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99"/>
        <w:gridCol w:w="1588"/>
        <w:gridCol w:w="3837"/>
      </w:tblGrid>
      <w:tr w:rsidR="00E97DCE" w:rsidRPr="00E66E76" w:rsidTr="00B638CE">
        <w:trPr>
          <w:trHeight w:hRule="exact" w:val="1809"/>
          <w:jc w:val="center"/>
        </w:trPr>
        <w:tc>
          <w:tcPr>
            <w:tcW w:w="3799" w:type="dxa"/>
          </w:tcPr>
          <w:p w:rsidR="00E97DCE" w:rsidRPr="00E66E76" w:rsidRDefault="00E97DCE" w:rsidP="00B638CE">
            <w:pPr>
              <w:spacing w:after="0" w:line="240" w:lineRule="auto"/>
              <w:ind w:right="-102"/>
              <w:jc w:val="center"/>
              <w:rPr>
                <w:rFonts w:ascii="Baltica Chv" w:hAnsi="Baltica Chv"/>
                <w:b/>
                <w:szCs w:val="24"/>
              </w:rPr>
            </w:pPr>
          </w:p>
          <w:p w:rsidR="00E97DCE" w:rsidRPr="00E66E76" w:rsidRDefault="00E97DCE" w:rsidP="00B638CE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Cs w:val="24"/>
              </w:rPr>
            </w:pPr>
            <w:r w:rsidRPr="00E66E76">
              <w:rPr>
                <w:rFonts w:ascii="Times New Roman" w:hAnsi="Times New Roman"/>
                <w:b/>
                <w:spacing w:val="40"/>
                <w:szCs w:val="24"/>
              </w:rPr>
              <w:t>Чувашская</w:t>
            </w:r>
            <w:r w:rsidRPr="00E66E76">
              <w:rPr>
                <w:rFonts w:ascii="Baltica Chv" w:hAnsi="Baltica Chv"/>
                <w:b/>
                <w:spacing w:val="40"/>
                <w:szCs w:val="24"/>
              </w:rPr>
              <w:t xml:space="preserve"> </w:t>
            </w:r>
            <w:r w:rsidRPr="00E66E76">
              <w:rPr>
                <w:rFonts w:ascii="Times New Roman" w:hAnsi="Times New Roman"/>
                <w:b/>
                <w:spacing w:val="40"/>
                <w:szCs w:val="24"/>
              </w:rPr>
              <w:t>Республика</w:t>
            </w:r>
          </w:p>
          <w:p w:rsidR="00E97DCE" w:rsidRPr="00E66E76" w:rsidRDefault="00E97DCE" w:rsidP="00B638CE">
            <w:pPr>
              <w:spacing w:after="0" w:line="240" w:lineRule="auto"/>
              <w:rPr>
                <w:rFonts w:ascii="Baltica Chv" w:hAnsi="Baltica Chv"/>
                <w:b/>
                <w:szCs w:val="24"/>
              </w:rPr>
            </w:pPr>
          </w:p>
          <w:p w:rsidR="00E97DCE" w:rsidRPr="00E66E76" w:rsidRDefault="00E97DCE" w:rsidP="00B638CE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hAnsi="Baltica Chv"/>
                <w:b/>
                <w:spacing w:val="40"/>
                <w:szCs w:val="24"/>
              </w:rPr>
            </w:pPr>
            <w:r w:rsidRPr="00E66E76">
              <w:rPr>
                <w:rFonts w:ascii="Times New Roman" w:hAnsi="Times New Roman"/>
                <w:b/>
                <w:spacing w:val="40"/>
                <w:szCs w:val="24"/>
              </w:rPr>
              <w:t>Чебоксарское</w:t>
            </w:r>
            <w:r w:rsidRPr="00E66E76">
              <w:rPr>
                <w:rFonts w:ascii="Baltica Chv" w:hAnsi="Baltica Chv"/>
                <w:b/>
                <w:spacing w:val="40"/>
                <w:szCs w:val="24"/>
              </w:rPr>
              <w:t xml:space="preserve"> </w:t>
            </w:r>
            <w:r w:rsidRPr="00E66E76">
              <w:rPr>
                <w:rFonts w:ascii="Times New Roman" w:hAnsi="Times New Roman"/>
                <w:b/>
                <w:spacing w:val="40"/>
                <w:szCs w:val="24"/>
              </w:rPr>
              <w:t>городское</w:t>
            </w:r>
          </w:p>
          <w:p w:rsidR="00E97DCE" w:rsidRPr="00E66E76" w:rsidRDefault="00E97DCE" w:rsidP="00B638CE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hAnsi="Baltica Chv"/>
                <w:b/>
                <w:szCs w:val="24"/>
              </w:rPr>
            </w:pPr>
            <w:r w:rsidRPr="00E66E76">
              <w:rPr>
                <w:rFonts w:ascii="Times New Roman" w:hAnsi="Times New Roman"/>
                <w:b/>
                <w:spacing w:val="40"/>
                <w:szCs w:val="24"/>
              </w:rPr>
              <w:t>Собрание</w:t>
            </w:r>
            <w:r w:rsidRPr="00E66E76">
              <w:rPr>
                <w:rFonts w:ascii="Baltica Chv" w:hAnsi="Baltica Chv"/>
                <w:b/>
                <w:spacing w:val="40"/>
                <w:szCs w:val="24"/>
              </w:rPr>
              <w:t xml:space="preserve"> </w:t>
            </w:r>
            <w:r w:rsidRPr="00E66E76">
              <w:rPr>
                <w:rFonts w:ascii="Times New Roman" w:hAnsi="Times New Roman"/>
                <w:b/>
                <w:spacing w:val="40"/>
                <w:szCs w:val="24"/>
              </w:rPr>
              <w:t>депутатов</w:t>
            </w:r>
          </w:p>
          <w:p w:rsidR="00E97DCE" w:rsidRPr="00E66E76" w:rsidRDefault="00E97DCE" w:rsidP="00B638CE">
            <w:pPr>
              <w:spacing w:after="0" w:line="240" w:lineRule="auto"/>
              <w:ind w:left="-112" w:right="-102"/>
              <w:jc w:val="center"/>
              <w:rPr>
                <w:rFonts w:ascii="Baltica Chv" w:hAnsi="Baltica Chv"/>
                <w:b/>
                <w:szCs w:val="24"/>
              </w:rPr>
            </w:pPr>
          </w:p>
          <w:p w:rsidR="00E97DCE" w:rsidRPr="00E66E76" w:rsidRDefault="00E97DCE" w:rsidP="00B638CE">
            <w:pPr>
              <w:spacing w:after="0" w:line="240" w:lineRule="auto"/>
              <w:ind w:left="-112" w:right="-102"/>
              <w:jc w:val="center"/>
              <w:rPr>
                <w:rFonts w:ascii="Baltica Chv" w:hAnsi="Baltica Chv"/>
                <w:b/>
                <w:szCs w:val="24"/>
              </w:rPr>
            </w:pPr>
            <w:r w:rsidRPr="00E66E76">
              <w:rPr>
                <w:rFonts w:ascii="Times New Roman" w:hAnsi="Times New Roman"/>
                <w:b/>
                <w:szCs w:val="24"/>
              </w:rPr>
              <w:t>РЕШЕНИЕ</w:t>
            </w:r>
          </w:p>
          <w:p w:rsidR="00E97DCE" w:rsidRPr="00E66E76" w:rsidRDefault="00E97DCE" w:rsidP="00B638CE">
            <w:pPr>
              <w:keepNext/>
              <w:widowControl w:val="0"/>
              <w:spacing w:after="0" w:line="240" w:lineRule="auto"/>
              <w:ind w:left="5103"/>
              <w:jc w:val="both"/>
              <w:outlineLvl w:val="3"/>
              <w:rPr>
                <w:rFonts w:ascii="Baltica Chv" w:hAnsi="Baltica Chv"/>
                <w:szCs w:val="24"/>
              </w:rPr>
            </w:pPr>
            <w:r w:rsidRPr="00E66E76">
              <w:rPr>
                <w:rFonts w:ascii="Times New Roman" w:hAnsi="Times New Roman"/>
                <w:b/>
                <w:spacing w:val="40"/>
                <w:szCs w:val="24"/>
              </w:rPr>
              <w:t>РЕШЕНИЕ</w:t>
            </w:r>
            <w:r w:rsidRPr="00E66E76">
              <w:rPr>
                <w:rFonts w:ascii="Baltica Chv" w:hAnsi="Baltica Chv"/>
                <w:szCs w:val="24"/>
              </w:rPr>
              <w:t xml:space="preserve"> </w:t>
            </w:r>
            <w:proofErr w:type="spellStart"/>
            <w:r w:rsidRPr="00E66E76">
              <w:rPr>
                <w:rFonts w:ascii="Times New Roman" w:hAnsi="Times New Roman"/>
                <w:szCs w:val="24"/>
              </w:rPr>
              <w:t>ыш</w:t>
            </w:r>
            <w:r w:rsidRPr="00E66E76">
              <w:rPr>
                <w:rFonts w:ascii="Baltica Chv" w:hAnsi="Baltica Chv"/>
                <w:szCs w:val="24"/>
              </w:rPr>
              <w:t>+</w:t>
            </w:r>
            <w:r w:rsidRPr="00E66E76">
              <w:rPr>
                <w:rFonts w:ascii="Times New Roman" w:hAnsi="Times New Roman"/>
                <w:szCs w:val="24"/>
              </w:rPr>
              <w:t>н</w:t>
            </w:r>
            <w:r w:rsidRPr="00E66E76">
              <w:rPr>
                <w:rFonts w:ascii="Baltica Chv" w:hAnsi="Baltica Chv"/>
                <w:szCs w:val="24"/>
              </w:rPr>
              <w:t>+</w:t>
            </w:r>
            <w:proofErr w:type="gramStart"/>
            <w:r w:rsidRPr="00E66E76">
              <w:rPr>
                <w:rFonts w:ascii="Times New Roman" w:hAnsi="Times New Roman"/>
                <w:szCs w:val="24"/>
              </w:rPr>
              <w:t>в</w:t>
            </w:r>
            <w:proofErr w:type="spellEnd"/>
            <w:proofErr w:type="gramEnd"/>
            <w:r w:rsidRPr="00E66E76">
              <w:rPr>
                <w:rFonts w:ascii="Baltica Chv" w:hAnsi="Baltica Chv"/>
                <w:szCs w:val="24"/>
              </w:rPr>
              <w:t>/</w:t>
            </w:r>
          </w:p>
        </w:tc>
        <w:tc>
          <w:tcPr>
            <w:tcW w:w="1588" w:type="dxa"/>
            <w:hideMark/>
          </w:tcPr>
          <w:p w:rsidR="00E97DCE" w:rsidRPr="00E66E76" w:rsidRDefault="00EF427F" w:rsidP="00B638CE">
            <w:pPr>
              <w:spacing w:after="0" w:line="240" w:lineRule="auto"/>
              <w:ind w:right="-1"/>
              <w:jc w:val="center"/>
              <w:rPr>
                <w:rFonts w:ascii="Baltica Chv" w:hAnsi="Baltica Chv"/>
                <w:b/>
                <w:szCs w:val="24"/>
              </w:rPr>
            </w:pPr>
            <w:r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>
                  <wp:extent cx="693420" cy="891540"/>
                  <wp:effectExtent l="0" t="0" r="0" b="381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 w:rsidR="00E97DCE" w:rsidRPr="00E66E76" w:rsidRDefault="00E97DCE" w:rsidP="00B638CE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hAnsi="Baltica Chv"/>
                <w:spacing w:val="40"/>
                <w:szCs w:val="24"/>
              </w:rPr>
            </w:pPr>
          </w:p>
          <w:p w:rsidR="00E97DCE" w:rsidRPr="00E66E76" w:rsidRDefault="00E97DCE" w:rsidP="00B638CE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Cs w:val="24"/>
              </w:rPr>
            </w:pPr>
            <w:proofErr w:type="spellStart"/>
            <w:r w:rsidRPr="00E66E76">
              <w:rPr>
                <w:rFonts w:ascii="Times New Roman" w:hAnsi="Times New Roman"/>
                <w:b/>
                <w:spacing w:val="40"/>
                <w:szCs w:val="24"/>
              </w:rPr>
              <w:t>Ч</w:t>
            </w:r>
            <w:r>
              <w:rPr>
                <w:rFonts w:ascii="Times New Roman" w:hAnsi="Times New Roman"/>
                <w:b/>
                <w:spacing w:val="40"/>
                <w:szCs w:val="24"/>
              </w:rPr>
              <w:t>а</w:t>
            </w:r>
            <w:r w:rsidRPr="00E66E76">
              <w:rPr>
                <w:rFonts w:ascii="Times New Roman" w:hAnsi="Times New Roman"/>
                <w:b/>
                <w:spacing w:val="40"/>
                <w:szCs w:val="24"/>
              </w:rPr>
              <w:t>ваш</w:t>
            </w:r>
            <w:proofErr w:type="spellEnd"/>
            <w:r w:rsidRPr="00E66E76">
              <w:rPr>
                <w:rFonts w:ascii="Baltica Chv" w:hAnsi="Baltica Chv"/>
                <w:b/>
                <w:spacing w:val="40"/>
                <w:szCs w:val="24"/>
              </w:rPr>
              <w:t xml:space="preserve"> </w:t>
            </w:r>
            <w:r w:rsidRPr="00E66E76">
              <w:rPr>
                <w:rFonts w:ascii="Times New Roman" w:hAnsi="Times New Roman"/>
                <w:b/>
                <w:spacing w:val="40"/>
                <w:szCs w:val="24"/>
              </w:rPr>
              <w:t>Республики</w:t>
            </w:r>
          </w:p>
          <w:p w:rsidR="00E97DCE" w:rsidRPr="00E66E76" w:rsidRDefault="00E97DCE" w:rsidP="00B638CE">
            <w:pPr>
              <w:spacing w:after="0" w:line="240" w:lineRule="auto"/>
              <w:rPr>
                <w:rFonts w:ascii="Baltica Chv" w:hAnsi="Baltica Chv"/>
                <w:b/>
                <w:spacing w:val="40"/>
                <w:szCs w:val="24"/>
              </w:rPr>
            </w:pPr>
          </w:p>
          <w:p w:rsidR="00E97DCE" w:rsidRPr="00E66E76" w:rsidRDefault="00E97DCE" w:rsidP="00B638CE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Cs w:val="24"/>
              </w:rPr>
            </w:pPr>
            <w:proofErr w:type="spellStart"/>
            <w:r w:rsidRPr="00E66E76">
              <w:rPr>
                <w:rFonts w:ascii="Times New Roman" w:hAnsi="Times New Roman"/>
                <w:b/>
                <w:spacing w:val="40"/>
                <w:szCs w:val="24"/>
              </w:rPr>
              <w:t>Шупашкар</w:t>
            </w:r>
            <w:proofErr w:type="spellEnd"/>
            <w:r w:rsidRPr="00E66E76">
              <w:rPr>
                <w:rFonts w:ascii="Baltica Chv" w:hAnsi="Baltica Chv"/>
                <w:b/>
                <w:spacing w:val="40"/>
                <w:szCs w:val="24"/>
              </w:rPr>
              <w:t xml:space="preserve"> </w:t>
            </w:r>
            <w:proofErr w:type="spellStart"/>
            <w:r w:rsidRPr="00E66E76">
              <w:rPr>
                <w:rFonts w:ascii="Times New Roman" w:hAnsi="Times New Roman"/>
                <w:b/>
                <w:spacing w:val="40"/>
                <w:szCs w:val="24"/>
              </w:rPr>
              <w:t>хулин</w:t>
            </w:r>
            <w:proofErr w:type="spellEnd"/>
          </w:p>
          <w:p w:rsidR="00E97DCE" w:rsidRPr="00E66E76" w:rsidRDefault="00E97DCE" w:rsidP="00B638CE">
            <w:pPr>
              <w:keepNext/>
              <w:spacing w:after="0" w:line="240" w:lineRule="auto"/>
              <w:ind w:left="-108" w:right="-107"/>
              <w:jc w:val="center"/>
              <w:outlineLvl w:val="2"/>
              <w:rPr>
                <w:rFonts w:ascii="Baltica Chv" w:hAnsi="Baltica Chv"/>
                <w:b/>
                <w:spacing w:val="40"/>
                <w:szCs w:val="24"/>
              </w:rPr>
            </w:pPr>
            <w:proofErr w:type="spellStart"/>
            <w:r w:rsidRPr="00E66E76">
              <w:rPr>
                <w:rFonts w:ascii="Times New Roman" w:hAnsi="Times New Roman"/>
                <w:b/>
                <w:spacing w:val="40"/>
                <w:szCs w:val="24"/>
              </w:rPr>
              <w:t>Депутатсен</w:t>
            </w:r>
            <w:proofErr w:type="spellEnd"/>
            <w:r w:rsidRPr="00E66E76">
              <w:rPr>
                <w:rFonts w:ascii="Baltica Chv" w:hAnsi="Baltica Chv"/>
                <w:b/>
                <w:spacing w:val="40"/>
                <w:szCs w:val="24"/>
              </w:rPr>
              <w:t xml:space="preserve"> </w:t>
            </w:r>
            <w:proofErr w:type="spellStart"/>
            <w:r w:rsidRPr="00E66E76">
              <w:rPr>
                <w:rFonts w:ascii="Times New Roman" w:hAnsi="Times New Roman"/>
                <w:b/>
                <w:spacing w:val="40"/>
                <w:szCs w:val="24"/>
              </w:rPr>
              <w:t>пух</w:t>
            </w:r>
            <w:r>
              <w:rPr>
                <w:rFonts w:ascii="Times New Roman" w:hAnsi="Times New Roman"/>
                <w:b/>
                <w:spacing w:val="40"/>
                <w:szCs w:val="24"/>
              </w:rPr>
              <w:t>а</w:t>
            </w:r>
            <w:r w:rsidRPr="00E66E76">
              <w:rPr>
                <w:rFonts w:ascii="Times New Roman" w:hAnsi="Times New Roman"/>
                <w:b/>
                <w:spacing w:val="40"/>
                <w:szCs w:val="24"/>
              </w:rPr>
              <w:t>в</w:t>
            </w:r>
            <w:r>
              <w:rPr>
                <w:rFonts w:ascii="Times New Roman" w:hAnsi="Times New Roman"/>
                <w:b/>
                <w:spacing w:val="40"/>
                <w:szCs w:val="24"/>
              </w:rPr>
              <w:t>е</w:t>
            </w:r>
            <w:proofErr w:type="spellEnd"/>
          </w:p>
          <w:p w:rsidR="00E97DCE" w:rsidRPr="00E66E76" w:rsidRDefault="00E97DCE" w:rsidP="00B638CE">
            <w:pPr>
              <w:spacing w:after="0" w:line="240" w:lineRule="auto"/>
              <w:jc w:val="center"/>
              <w:rPr>
                <w:rFonts w:ascii="Baltica Chv" w:hAnsi="Baltica Chv"/>
                <w:b/>
                <w:caps/>
                <w:szCs w:val="24"/>
              </w:rPr>
            </w:pPr>
          </w:p>
          <w:p w:rsidR="00E97DCE" w:rsidRPr="00E66E76" w:rsidRDefault="00E97DCE" w:rsidP="00B638CE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66E76">
              <w:rPr>
                <w:rFonts w:ascii="Times New Roman" w:hAnsi="Times New Roman"/>
                <w:b/>
                <w:caps/>
                <w:szCs w:val="24"/>
              </w:rPr>
              <w:t>йыш</w:t>
            </w:r>
            <w:r>
              <w:rPr>
                <w:rFonts w:ascii="Times New Roman" w:hAnsi="Times New Roman"/>
                <w:b/>
                <w:caps/>
                <w:szCs w:val="24"/>
              </w:rPr>
              <w:t>а</w:t>
            </w:r>
            <w:r w:rsidRPr="00E66E76">
              <w:rPr>
                <w:rFonts w:ascii="Times New Roman" w:hAnsi="Times New Roman"/>
                <w:b/>
                <w:caps/>
                <w:szCs w:val="24"/>
              </w:rPr>
              <w:t>ну</w:t>
            </w:r>
          </w:p>
          <w:p w:rsidR="00E97DCE" w:rsidRPr="00E66E76" w:rsidRDefault="00E97DCE" w:rsidP="00B638CE">
            <w:pPr>
              <w:keepNext/>
              <w:spacing w:after="0" w:line="240" w:lineRule="auto"/>
              <w:ind w:left="-108" w:right="-102"/>
              <w:jc w:val="center"/>
              <w:outlineLvl w:val="2"/>
              <w:rPr>
                <w:rFonts w:ascii="Baltica Chv" w:hAnsi="Baltica Chv"/>
                <w:spacing w:val="40"/>
                <w:szCs w:val="24"/>
              </w:rPr>
            </w:pPr>
          </w:p>
        </w:tc>
      </w:tr>
    </w:tbl>
    <w:p w:rsidR="00E97DCE" w:rsidRPr="00E66E76" w:rsidRDefault="00E97DCE" w:rsidP="00E97DCE">
      <w:pPr>
        <w:spacing w:after="0" w:line="240" w:lineRule="auto"/>
        <w:ind w:left="-84" w:right="-1"/>
        <w:jc w:val="center"/>
        <w:rPr>
          <w:rFonts w:ascii="Times New Roman" w:hAnsi="Times New Roman"/>
          <w:sz w:val="28"/>
          <w:szCs w:val="24"/>
        </w:rPr>
      </w:pPr>
    </w:p>
    <w:p w:rsidR="00E97DCE" w:rsidRPr="003642FF" w:rsidRDefault="00E97DCE" w:rsidP="00E97DCE">
      <w:pPr>
        <w:spacing w:after="0" w:line="240" w:lineRule="auto"/>
        <w:ind w:left="-84" w:right="-1"/>
        <w:jc w:val="center"/>
        <w:rPr>
          <w:rFonts w:ascii="Times New Roman" w:hAnsi="Times New Roman"/>
          <w:sz w:val="28"/>
          <w:szCs w:val="24"/>
        </w:rPr>
      </w:pPr>
      <w:r w:rsidRPr="003642FF">
        <w:rPr>
          <w:rFonts w:ascii="Times New Roman" w:hAnsi="Times New Roman"/>
          <w:sz w:val="28"/>
          <w:szCs w:val="24"/>
        </w:rPr>
        <w:t>____________ № ____________</w:t>
      </w:r>
    </w:p>
    <w:p w:rsidR="00E97DCE" w:rsidRDefault="00E97DCE" w:rsidP="00E97DCE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641F6" w:rsidRPr="00675BEF" w:rsidRDefault="00F641F6" w:rsidP="00AC53F3">
      <w:pPr>
        <w:shd w:val="clear" w:color="auto" w:fill="FFFFFF"/>
        <w:spacing w:after="0" w:line="240" w:lineRule="auto"/>
        <w:ind w:right="495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4768E" w:rsidRPr="00793C7B" w:rsidRDefault="006D1196" w:rsidP="00E97DCE">
      <w:pPr>
        <w:pStyle w:val="1"/>
        <w:tabs>
          <w:tab w:val="left" w:pos="0"/>
        </w:tabs>
        <w:ind w:right="3967"/>
        <w:jc w:val="both"/>
        <w:rPr>
          <w:b/>
          <w:color w:val="000000"/>
          <w:spacing w:val="-2"/>
        </w:rPr>
      </w:pPr>
      <w:r w:rsidRPr="00793C7B">
        <w:t xml:space="preserve">Об утверждении Положения </w:t>
      </w:r>
      <w:r w:rsidR="00793C7B" w:rsidRPr="00793C7B">
        <w:t>о муниципальном контроле</w:t>
      </w:r>
      <w:r w:rsidR="003B76AE">
        <w:t xml:space="preserve"> </w:t>
      </w:r>
      <w:r w:rsidR="00167086">
        <w:t xml:space="preserve">на автомобильном транспорте, городском наземном электрическом транспорте и в дорожном хозяйстве </w:t>
      </w:r>
      <w:r w:rsidR="004B5B78">
        <w:t xml:space="preserve">на территории </w:t>
      </w:r>
      <w:r w:rsidR="003B76AE" w:rsidRPr="00620176">
        <w:t>муниципального образования города Чебоксары</w:t>
      </w:r>
      <w:r w:rsidR="004B5B78">
        <w:t xml:space="preserve"> - столицы Чувашской Республики</w:t>
      </w:r>
      <w:r w:rsidR="003B76AE" w:rsidRPr="00620176">
        <w:t xml:space="preserve"> </w:t>
      </w:r>
    </w:p>
    <w:p w:rsidR="00D4768E" w:rsidRDefault="00D4768E" w:rsidP="00E97DCE">
      <w:pPr>
        <w:shd w:val="clear" w:color="auto" w:fill="FFFFFF"/>
        <w:spacing w:after="0" w:line="240" w:lineRule="auto"/>
        <w:ind w:right="495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7086" w:rsidRPr="00167086" w:rsidRDefault="00167086" w:rsidP="0016708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  <w:r w:rsidRPr="0016708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В соответствии со статьей 13.1 Федерального закона от 08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ноября </w:t>
      </w:r>
      <w:r w:rsidRPr="0016708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2007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г.</w:t>
      </w:r>
      <w:r w:rsidRPr="0016708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257-ФЗ «Об автомобильных дорогах </w:t>
      </w:r>
      <w:proofErr w:type="gramStart"/>
      <w:r w:rsidRPr="0016708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и</w:t>
      </w:r>
      <w:proofErr w:type="gramEnd"/>
      <w:r w:rsidRPr="0016708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Федерации», стать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ей 3.1 Федерального </w:t>
      </w:r>
      <w:proofErr w:type="gramStart"/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закона от 8 ноября </w:t>
      </w:r>
      <w:r w:rsidRPr="0016708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2007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г. </w:t>
      </w:r>
      <w:r w:rsidRPr="0016708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№ 259-ФЗ «Устав автомобильного транспорта и городского наземного электрического транспорта», 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Федеральным законом от 31 июля </w:t>
      </w:r>
      <w:r w:rsidRPr="0016708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2020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г.</w:t>
      </w:r>
      <w:r w:rsidRPr="00167086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 xml:space="preserve"> № 248-ФЗ «О государственном контроле (надзоре) и муниципальном контроле в Российской Федерации»,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от 30 ноября 2005 года № 40,</w:t>
      </w:r>
      <w:proofErr w:type="gramEnd"/>
    </w:p>
    <w:p w:rsidR="00167086" w:rsidRDefault="00167086" w:rsidP="00E97DC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76AE" w:rsidRDefault="00620176" w:rsidP="00E97DC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20176">
        <w:rPr>
          <w:rFonts w:ascii="Times New Roman" w:hAnsi="Times New Roman"/>
          <w:sz w:val="28"/>
          <w:szCs w:val="28"/>
        </w:rPr>
        <w:t>Чебоксарское городское Собрание депутатов</w:t>
      </w:r>
    </w:p>
    <w:p w:rsidR="00620176" w:rsidRDefault="00E97DCE" w:rsidP="00E97DC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Л О</w:t>
      </w:r>
      <w:r w:rsidR="00620176" w:rsidRPr="00620176">
        <w:rPr>
          <w:rFonts w:ascii="Times New Roman" w:hAnsi="Times New Roman"/>
          <w:sz w:val="28"/>
          <w:szCs w:val="28"/>
        </w:rPr>
        <w:t>:</w:t>
      </w:r>
    </w:p>
    <w:p w:rsidR="00167086" w:rsidRPr="00620176" w:rsidRDefault="00167086" w:rsidP="00E97DC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20176" w:rsidRPr="001571D3" w:rsidRDefault="00620176" w:rsidP="00FF62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 w:rsidRPr="00620176">
        <w:rPr>
          <w:rFonts w:ascii="Times New Roman" w:hAnsi="Times New Roman"/>
          <w:sz w:val="28"/>
          <w:szCs w:val="28"/>
        </w:rPr>
        <w:t xml:space="preserve">1. Утвердить </w:t>
      </w:r>
      <w:r w:rsidR="003B76AE">
        <w:rPr>
          <w:rFonts w:ascii="Times New Roman" w:hAnsi="Times New Roman"/>
          <w:sz w:val="28"/>
          <w:szCs w:val="28"/>
        </w:rPr>
        <w:t>Положение о</w:t>
      </w:r>
      <w:r w:rsidRPr="00620176">
        <w:rPr>
          <w:rFonts w:ascii="Times New Roman" w:hAnsi="Times New Roman"/>
          <w:sz w:val="28"/>
          <w:szCs w:val="28"/>
        </w:rPr>
        <w:t xml:space="preserve"> муниципально</w:t>
      </w:r>
      <w:r w:rsidR="003B76AE">
        <w:rPr>
          <w:rFonts w:ascii="Times New Roman" w:hAnsi="Times New Roman"/>
          <w:sz w:val="28"/>
          <w:szCs w:val="28"/>
        </w:rPr>
        <w:t>м</w:t>
      </w:r>
      <w:r w:rsidRPr="00620176">
        <w:rPr>
          <w:rFonts w:ascii="Times New Roman" w:hAnsi="Times New Roman"/>
          <w:sz w:val="28"/>
          <w:szCs w:val="28"/>
        </w:rPr>
        <w:t xml:space="preserve"> контрол</w:t>
      </w:r>
      <w:r w:rsidR="003B76AE">
        <w:rPr>
          <w:rFonts w:ascii="Times New Roman" w:hAnsi="Times New Roman"/>
          <w:sz w:val="28"/>
          <w:szCs w:val="28"/>
        </w:rPr>
        <w:t>е</w:t>
      </w:r>
      <w:r w:rsidRPr="00620176">
        <w:rPr>
          <w:rFonts w:ascii="Times New Roman" w:hAnsi="Times New Roman"/>
          <w:sz w:val="28"/>
          <w:szCs w:val="28"/>
        </w:rPr>
        <w:t xml:space="preserve"> </w:t>
      </w:r>
      <w:r w:rsidR="00FF62E6" w:rsidRPr="00FF62E6">
        <w:rPr>
          <w:rFonts w:ascii="Times New Roman" w:hAnsi="Times New Roman"/>
          <w:sz w:val="28"/>
        </w:rPr>
        <w:t>на автомобильном тра</w:t>
      </w:r>
      <w:bookmarkStart w:id="1" w:name="_GoBack"/>
      <w:bookmarkEnd w:id="1"/>
      <w:r w:rsidR="00FF62E6" w:rsidRPr="00FF62E6">
        <w:rPr>
          <w:rFonts w:ascii="Times New Roman" w:hAnsi="Times New Roman"/>
          <w:sz w:val="28"/>
        </w:rPr>
        <w:t xml:space="preserve">нспорте, городском наземном электрическом транспорте и в дорожном хозяйстве </w:t>
      </w:r>
      <w:r w:rsidRPr="00620176">
        <w:rPr>
          <w:rFonts w:ascii="Times New Roman" w:hAnsi="Times New Roman"/>
          <w:sz w:val="28"/>
          <w:szCs w:val="28"/>
        </w:rPr>
        <w:t xml:space="preserve">на территории </w:t>
      </w:r>
      <w:r w:rsidRPr="001571D3">
        <w:rPr>
          <w:rFonts w:ascii="Times New Roman" w:hAnsi="Times New Roman"/>
          <w:sz w:val="28"/>
          <w:szCs w:val="28"/>
        </w:rPr>
        <w:t xml:space="preserve">муниципального </w:t>
      </w:r>
      <w:r w:rsidRPr="001571D3">
        <w:rPr>
          <w:rFonts w:ascii="Times New Roman" w:hAnsi="Times New Roman"/>
          <w:sz w:val="28"/>
          <w:szCs w:val="28"/>
        </w:rPr>
        <w:lastRenderedPageBreak/>
        <w:t>образования города Чебоксары</w:t>
      </w:r>
      <w:r w:rsidR="002A1769">
        <w:rPr>
          <w:rFonts w:ascii="Times New Roman" w:hAnsi="Times New Roman"/>
          <w:sz w:val="28"/>
          <w:szCs w:val="28"/>
        </w:rPr>
        <w:t xml:space="preserve"> </w:t>
      </w:r>
      <w:r w:rsidR="004B5B78">
        <w:rPr>
          <w:rFonts w:ascii="Times New Roman" w:hAnsi="Times New Roman"/>
          <w:sz w:val="28"/>
          <w:szCs w:val="28"/>
        </w:rPr>
        <w:t>- столицы Чувашской Республики</w:t>
      </w:r>
      <w:r w:rsidRPr="001571D3">
        <w:rPr>
          <w:rFonts w:ascii="Times New Roman" w:hAnsi="Times New Roman"/>
          <w:sz w:val="28"/>
          <w:szCs w:val="28"/>
        </w:rPr>
        <w:t xml:space="preserve"> согласно </w:t>
      </w:r>
      <w:r w:rsidRPr="001571D3">
        <w:rPr>
          <w:rStyle w:val="ab"/>
          <w:rFonts w:ascii="Times New Roman" w:hAnsi="Times New Roman"/>
          <w:color w:val="auto"/>
          <w:sz w:val="28"/>
          <w:szCs w:val="28"/>
        </w:rPr>
        <w:t>приложению</w:t>
      </w:r>
      <w:r w:rsidRPr="001571D3">
        <w:rPr>
          <w:rFonts w:ascii="Times New Roman" w:hAnsi="Times New Roman"/>
          <w:sz w:val="28"/>
          <w:szCs w:val="28"/>
        </w:rPr>
        <w:t>.</w:t>
      </w:r>
    </w:p>
    <w:bookmarkEnd w:id="0"/>
    <w:p w:rsidR="00167086" w:rsidRDefault="00167086" w:rsidP="00E97DC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7086">
        <w:rPr>
          <w:rFonts w:ascii="Times New Roman" w:hAnsi="Times New Roman"/>
          <w:sz w:val="28"/>
          <w:szCs w:val="28"/>
        </w:rPr>
        <w:t>2.</w:t>
      </w:r>
      <w:r w:rsidRPr="00167086">
        <w:rPr>
          <w:rFonts w:ascii="Times New Roman" w:hAnsi="Times New Roman"/>
          <w:sz w:val="28"/>
          <w:szCs w:val="28"/>
        </w:rPr>
        <w:tab/>
        <w:t>Признать утратившим силу решение Чебоксарского городского Собрания депутатов от 30 октября 2018 года № 1428 «Об утверждении Порядка осуществления муниципального контроля за сохранностью автомобильных дорог местного значения в границах Чебоксарского городского округа».</w:t>
      </w:r>
    </w:p>
    <w:p w:rsidR="00D4768E" w:rsidRPr="00675BEF" w:rsidRDefault="001571D3" w:rsidP="00E97DC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 w:rsidR="00744EB3" w:rsidRPr="00675BEF">
        <w:rPr>
          <w:rFonts w:ascii="Times New Roman" w:hAnsi="Times New Roman"/>
          <w:color w:val="000000"/>
          <w:sz w:val="28"/>
        </w:rPr>
        <w:t xml:space="preserve">. Настоящее решение вступает в силу </w:t>
      </w:r>
      <w:r w:rsidR="00145993">
        <w:rPr>
          <w:rFonts w:ascii="Times New Roman" w:hAnsi="Times New Roman"/>
          <w:color w:val="000000"/>
          <w:sz w:val="28"/>
        </w:rPr>
        <w:t>с 1 января 2022 года</w:t>
      </w:r>
      <w:r w:rsidR="00744EB3" w:rsidRPr="00675BEF">
        <w:rPr>
          <w:rFonts w:ascii="Times New Roman" w:hAnsi="Times New Roman"/>
          <w:color w:val="000000"/>
          <w:sz w:val="28"/>
        </w:rPr>
        <w:t>.</w:t>
      </w:r>
    </w:p>
    <w:p w:rsidR="00D4768E" w:rsidRPr="00675BEF" w:rsidRDefault="001571D3" w:rsidP="00E97DCE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 w:rsidR="00744EB3" w:rsidRPr="00675BEF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="00744EB3" w:rsidRPr="00850261">
        <w:rPr>
          <w:rFonts w:ascii="Times New Roman" w:hAnsi="Times New Roman"/>
          <w:color w:val="000000"/>
          <w:sz w:val="28"/>
        </w:rPr>
        <w:t>Контроль за</w:t>
      </w:r>
      <w:proofErr w:type="gramEnd"/>
      <w:r w:rsidR="00744EB3" w:rsidRPr="00850261">
        <w:rPr>
          <w:rFonts w:ascii="Times New Roman" w:hAnsi="Times New Roman"/>
          <w:color w:val="000000"/>
          <w:sz w:val="28"/>
        </w:rPr>
        <w:t xml:space="preserve"> исполнением настоящего решения возложить на          постоянную комиссию Чебоксарского городского Собрания депутатов по </w:t>
      </w:r>
      <w:r w:rsidR="003B76AE" w:rsidRPr="00850261">
        <w:rPr>
          <w:rFonts w:ascii="Times New Roman" w:hAnsi="Times New Roman"/>
          <w:color w:val="000000"/>
          <w:sz w:val="28"/>
        </w:rPr>
        <w:t>городскому хозяйству</w:t>
      </w:r>
      <w:r w:rsidR="00744EB3" w:rsidRPr="00850261">
        <w:rPr>
          <w:rFonts w:ascii="Times New Roman" w:hAnsi="Times New Roman"/>
          <w:color w:val="000000"/>
          <w:sz w:val="28"/>
        </w:rPr>
        <w:t xml:space="preserve"> (</w:t>
      </w:r>
      <w:r w:rsidR="004B5B78">
        <w:rPr>
          <w:rFonts w:ascii="Times New Roman" w:hAnsi="Times New Roman"/>
          <w:color w:val="000000"/>
          <w:sz w:val="28"/>
        </w:rPr>
        <w:t>Ю.И</w:t>
      </w:r>
      <w:r w:rsidR="00B001FD">
        <w:rPr>
          <w:rFonts w:ascii="Times New Roman" w:hAnsi="Times New Roman"/>
          <w:color w:val="000000"/>
          <w:sz w:val="28"/>
        </w:rPr>
        <w:t>. Богданов</w:t>
      </w:r>
      <w:r w:rsidR="00744EB3" w:rsidRPr="00850261">
        <w:rPr>
          <w:rFonts w:ascii="Times New Roman" w:hAnsi="Times New Roman"/>
          <w:color w:val="000000"/>
          <w:sz w:val="28"/>
        </w:rPr>
        <w:t>).</w:t>
      </w:r>
    </w:p>
    <w:p w:rsidR="001571D3" w:rsidRDefault="001571D3" w:rsidP="00E97DC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62626"/>
          <w:shd w:val="clear" w:color="auto" w:fill="FFFFFF"/>
        </w:rPr>
      </w:pPr>
    </w:p>
    <w:p w:rsidR="001571D3" w:rsidRDefault="001571D3" w:rsidP="00E97DCE">
      <w:pPr>
        <w:shd w:val="clear" w:color="auto" w:fill="FFFFFF"/>
        <w:spacing w:after="0" w:line="360" w:lineRule="auto"/>
        <w:contextualSpacing/>
        <w:rPr>
          <w:rFonts w:ascii="Arial" w:hAnsi="Arial" w:cs="Arial"/>
          <w:color w:val="262626"/>
          <w:shd w:val="clear" w:color="auto" w:fill="FFFFFF"/>
        </w:rPr>
      </w:pPr>
    </w:p>
    <w:p w:rsidR="00D4768E" w:rsidRPr="00675BEF" w:rsidRDefault="00744EB3" w:rsidP="00E97DCE">
      <w:pPr>
        <w:shd w:val="clear" w:color="auto" w:fill="FFFFFF"/>
        <w:spacing w:after="0" w:line="360" w:lineRule="auto"/>
        <w:contextualSpacing/>
        <w:rPr>
          <w:rFonts w:ascii="Times New Roman" w:hAnsi="Times New Roman"/>
          <w:color w:val="000000"/>
          <w:sz w:val="28"/>
        </w:rPr>
      </w:pPr>
      <w:r w:rsidRPr="00675BEF">
        <w:rPr>
          <w:rFonts w:ascii="Times New Roman" w:hAnsi="Times New Roman"/>
          <w:color w:val="000000"/>
          <w:sz w:val="28"/>
        </w:rPr>
        <w:t xml:space="preserve">Глава города Чебоксары     </w:t>
      </w:r>
      <w:r w:rsidR="00FF3917">
        <w:rPr>
          <w:rFonts w:ascii="Times New Roman" w:hAnsi="Times New Roman"/>
          <w:color w:val="000000"/>
          <w:sz w:val="28"/>
        </w:rPr>
        <w:t xml:space="preserve"> </w:t>
      </w:r>
      <w:r w:rsidRPr="00675BEF">
        <w:rPr>
          <w:rFonts w:ascii="Times New Roman" w:hAnsi="Times New Roman"/>
          <w:color w:val="000000"/>
          <w:sz w:val="28"/>
        </w:rPr>
        <w:t xml:space="preserve">                                                </w:t>
      </w:r>
      <w:r w:rsidR="006344F7" w:rsidRPr="00675BEF">
        <w:rPr>
          <w:rFonts w:ascii="Times New Roman" w:hAnsi="Times New Roman"/>
          <w:color w:val="000000"/>
          <w:sz w:val="28"/>
        </w:rPr>
        <w:t xml:space="preserve"> </w:t>
      </w:r>
      <w:r w:rsidRPr="00675BEF">
        <w:rPr>
          <w:rFonts w:ascii="Times New Roman" w:hAnsi="Times New Roman"/>
          <w:color w:val="000000"/>
          <w:sz w:val="28"/>
        </w:rPr>
        <w:t xml:space="preserve">       </w:t>
      </w:r>
      <w:r w:rsidR="006D1196">
        <w:rPr>
          <w:rFonts w:ascii="Times New Roman" w:hAnsi="Times New Roman"/>
          <w:color w:val="000000"/>
          <w:sz w:val="28"/>
        </w:rPr>
        <w:t xml:space="preserve">О.И. </w:t>
      </w:r>
      <w:proofErr w:type="spellStart"/>
      <w:r w:rsidR="006D1196">
        <w:rPr>
          <w:rFonts w:ascii="Times New Roman" w:hAnsi="Times New Roman"/>
          <w:color w:val="000000"/>
          <w:sz w:val="28"/>
        </w:rPr>
        <w:t>Кортунов</w:t>
      </w:r>
      <w:proofErr w:type="spellEnd"/>
    </w:p>
    <w:p w:rsidR="00E97DCE" w:rsidRPr="00675BEF" w:rsidRDefault="00E97DCE">
      <w:pPr>
        <w:shd w:val="clear" w:color="auto" w:fill="FFFFFF"/>
        <w:spacing w:after="0" w:line="360" w:lineRule="auto"/>
        <w:contextualSpacing/>
        <w:rPr>
          <w:rFonts w:ascii="Times New Roman" w:hAnsi="Times New Roman"/>
          <w:color w:val="000000"/>
          <w:sz w:val="28"/>
        </w:rPr>
      </w:pPr>
    </w:p>
    <w:sectPr w:rsidR="00E97DCE" w:rsidRPr="00675BEF" w:rsidSect="00E97DCE">
      <w:headerReference w:type="default" r:id="rId9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56B" w:rsidRDefault="002E056B" w:rsidP="00FF1B14">
      <w:pPr>
        <w:spacing w:after="0" w:line="240" w:lineRule="auto"/>
      </w:pPr>
      <w:r>
        <w:separator/>
      </w:r>
    </w:p>
  </w:endnote>
  <w:endnote w:type="continuationSeparator" w:id="0">
    <w:p w:rsidR="002E056B" w:rsidRDefault="002E056B" w:rsidP="00FF1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56B" w:rsidRDefault="002E056B" w:rsidP="00FF1B14">
      <w:pPr>
        <w:spacing w:after="0" w:line="240" w:lineRule="auto"/>
      </w:pPr>
      <w:r>
        <w:separator/>
      </w:r>
    </w:p>
  </w:footnote>
  <w:footnote w:type="continuationSeparator" w:id="0">
    <w:p w:rsidR="002E056B" w:rsidRDefault="002E056B" w:rsidP="00FF1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7C" w:rsidRPr="00026615" w:rsidRDefault="00895D7C" w:rsidP="00FF1B14">
    <w:pPr>
      <w:pStyle w:val="a5"/>
      <w:jc w:val="center"/>
      <w:rPr>
        <w:rFonts w:ascii="Times New Roman" w:hAnsi="Times New Roman"/>
        <w:sz w:val="28"/>
        <w:szCs w:val="28"/>
      </w:rPr>
    </w:pPr>
    <w:r w:rsidRPr="00026615">
      <w:rPr>
        <w:rFonts w:ascii="Times New Roman" w:hAnsi="Times New Roman"/>
        <w:sz w:val="28"/>
        <w:szCs w:val="28"/>
      </w:rPr>
      <w:fldChar w:fldCharType="begin"/>
    </w:r>
    <w:r w:rsidRPr="00026615">
      <w:rPr>
        <w:rFonts w:ascii="Times New Roman" w:hAnsi="Times New Roman"/>
        <w:sz w:val="28"/>
        <w:szCs w:val="28"/>
      </w:rPr>
      <w:instrText>PAGE   \* MERGEFORMAT</w:instrText>
    </w:r>
    <w:r w:rsidRPr="00026615">
      <w:rPr>
        <w:rFonts w:ascii="Times New Roman" w:hAnsi="Times New Roman"/>
        <w:sz w:val="28"/>
        <w:szCs w:val="28"/>
      </w:rPr>
      <w:fldChar w:fldCharType="separate"/>
    </w:r>
    <w:r w:rsidR="00FF62E6">
      <w:rPr>
        <w:rFonts w:ascii="Times New Roman" w:hAnsi="Times New Roman"/>
        <w:noProof/>
        <w:sz w:val="28"/>
        <w:szCs w:val="28"/>
      </w:rPr>
      <w:t>2</w:t>
    </w:r>
    <w:r w:rsidRPr="00026615">
      <w:rPr>
        <w:rFonts w:ascii="Times New Roman" w:hAnsi="Times New Roman"/>
        <w:sz w:val="28"/>
        <w:szCs w:val="28"/>
      </w:rPr>
      <w:fldChar w:fldCharType="end"/>
    </w:r>
  </w:p>
  <w:p w:rsidR="00895D7C" w:rsidRPr="00026615" w:rsidRDefault="00895D7C" w:rsidP="00FF1B14">
    <w:pPr>
      <w:pStyle w:val="a5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68E"/>
    <w:rsid w:val="00026615"/>
    <w:rsid w:val="00034A96"/>
    <w:rsid w:val="00036BFE"/>
    <w:rsid w:val="00043478"/>
    <w:rsid w:val="0006227B"/>
    <w:rsid w:val="000702B0"/>
    <w:rsid w:val="00075AA4"/>
    <w:rsid w:val="0007652F"/>
    <w:rsid w:val="000B0E75"/>
    <w:rsid w:val="000B16F1"/>
    <w:rsid w:val="000D2FE6"/>
    <w:rsid w:val="000D47D1"/>
    <w:rsid w:val="000D6452"/>
    <w:rsid w:val="000F6046"/>
    <w:rsid w:val="00122820"/>
    <w:rsid w:val="00122D8C"/>
    <w:rsid w:val="00145993"/>
    <w:rsid w:val="001571D3"/>
    <w:rsid w:val="00167086"/>
    <w:rsid w:val="001746D4"/>
    <w:rsid w:val="0019109D"/>
    <w:rsid w:val="0019529F"/>
    <w:rsid w:val="00196B47"/>
    <w:rsid w:val="001B0C61"/>
    <w:rsid w:val="001D7E9F"/>
    <w:rsid w:val="001E652A"/>
    <w:rsid w:val="00210EBB"/>
    <w:rsid w:val="00211ED2"/>
    <w:rsid w:val="002124F2"/>
    <w:rsid w:val="00213473"/>
    <w:rsid w:val="00214D93"/>
    <w:rsid w:val="00220651"/>
    <w:rsid w:val="00221A74"/>
    <w:rsid w:val="002244B7"/>
    <w:rsid w:val="0022523A"/>
    <w:rsid w:val="00232200"/>
    <w:rsid w:val="00235210"/>
    <w:rsid w:val="0025134B"/>
    <w:rsid w:val="002602BF"/>
    <w:rsid w:val="00262475"/>
    <w:rsid w:val="002651EB"/>
    <w:rsid w:val="00265EE0"/>
    <w:rsid w:val="00277925"/>
    <w:rsid w:val="002815DA"/>
    <w:rsid w:val="00295449"/>
    <w:rsid w:val="00296852"/>
    <w:rsid w:val="00297A1A"/>
    <w:rsid w:val="002A1769"/>
    <w:rsid w:val="002C526D"/>
    <w:rsid w:val="002D0D94"/>
    <w:rsid w:val="002E056B"/>
    <w:rsid w:val="002E7305"/>
    <w:rsid w:val="002F6306"/>
    <w:rsid w:val="00302704"/>
    <w:rsid w:val="00326BC4"/>
    <w:rsid w:val="00350EF4"/>
    <w:rsid w:val="003629A4"/>
    <w:rsid w:val="0038385A"/>
    <w:rsid w:val="003904CA"/>
    <w:rsid w:val="003A1451"/>
    <w:rsid w:val="003A63F6"/>
    <w:rsid w:val="003B15B4"/>
    <w:rsid w:val="003B2429"/>
    <w:rsid w:val="003B76AE"/>
    <w:rsid w:val="003C238F"/>
    <w:rsid w:val="003C2A2E"/>
    <w:rsid w:val="003D2FBD"/>
    <w:rsid w:val="003D5DF2"/>
    <w:rsid w:val="003E32D4"/>
    <w:rsid w:val="00422577"/>
    <w:rsid w:val="00432309"/>
    <w:rsid w:val="004404BD"/>
    <w:rsid w:val="00451C36"/>
    <w:rsid w:val="00463BD3"/>
    <w:rsid w:val="004732D6"/>
    <w:rsid w:val="0049126F"/>
    <w:rsid w:val="00492603"/>
    <w:rsid w:val="004943D5"/>
    <w:rsid w:val="004A2A0E"/>
    <w:rsid w:val="004A38F5"/>
    <w:rsid w:val="004B251B"/>
    <w:rsid w:val="004B5B78"/>
    <w:rsid w:val="004E5CC0"/>
    <w:rsid w:val="004E702D"/>
    <w:rsid w:val="00506871"/>
    <w:rsid w:val="00514645"/>
    <w:rsid w:val="005312F9"/>
    <w:rsid w:val="00535920"/>
    <w:rsid w:val="0054132F"/>
    <w:rsid w:val="00543457"/>
    <w:rsid w:val="005572AA"/>
    <w:rsid w:val="0058361D"/>
    <w:rsid w:val="0058545F"/>
    <w:rsid w:val="005D4CCD"/>
    <w:rsid w:val="005D5FFE"/>
    <w:rsid w:val="005D6C61"/>
    <w:rsid w:val="005E151F"/>
    <w:rsid w:val="005F15A2"/>
    <w:rsid w:val="00600361"/>
    <w:rsid w:val="00600948"/>
    <w:rsid w:val="00605141"/>
    <w:rsid w:val="00615547"/>
    <w:rsid w:val="00620176"/>
    <w:rsid w:val="006256B7"/>
    <w:rsid w:val="00632194"/>
    <w:rsid w:val="006344F7"/>
    <w:rsid w:val="00645D93"/>
    <w:rsid w:val="0065513E"/>
    <w:rsid w:val="00660CB7"/>
    <w:rsid w:val="00662A71"/>
    <w:rsid w:val="00675BEF"/>
    <w:rsid w:val="006A7F26"/>
    <w:rsid w:val="006C392C"/>
    <w:rsid w:val="006C5B3A"/>
    <w:rsid w:val="006D1196"/>
    <w:rsid w:val="006D55B3"/>
    <w:rsid w:val="0070713F"/>
    <w:rsid w:val="00716917"/>
    <w:rsid w:val="00722E70"/>
    <w:rsid w:val="00733BC9"/>
    <w:rsid w:val="007370A5"/>
    <w:rsid w:val="00742A74"/>
    <w:rsid w:val="00744EB3"/>
    <w:rsid w:val="00756668"/>
    <w:rsid w:val="007653CE"/>
    <w:rsid w:val="00765D07"/>
    <w:rsid w:val="0076649B"/>
    <w:rsid w:val="00793C7B"/>
    <w:rsid w:val="007A1274"/>
    <w:rsid w:val="007A201D"/>
    <w:rsid w:val="007A544E"/>
    <w:rsid w:val="007A6EE9"/>
    <w:rsid w:val="007B5C6F"/>
    <w:rsid w:val="007C0EAD"/>
    <w:rsid w:val="007E6287"/>
    <w:rsid w:val="0080324F"/>
    <w:rsid w:val="008328FB"/>
    <w:rsid w:val="0083666F"/>
    <w:rsid w:val="00850261"/>
    <w:rsid w:val="00853796"/>
    <w:rsid w:val="00872184"/>
    <w:rsid w:val="00877DFB"/>
    <w:rsid w:val="00890307"/>
    <w:rsid w:val="00895D7C"/>
    <w:rsid w:val="00896D89"/>
    <w:rsid w:val="008B46DB"/>
    <w:rsid w:val="008C058E"/>
    <w:rsid w:val="008C4760"/>
    <w:rsid w:val="008D2FD0"/>
    <w:rsid w:val="008E44D0"/>
    <w:rsid w:val="008E4B51"/>
    <w:rsid w:val="008F196D"/>
    <w:rsid w:val="009014CF"/>
    <w:rsid w:val="009030E9"/>
    <w:rsid w:val="00921B87"/>
    <w:rsid w:val="00940D8D"/>
    <w:rsid w:val="00956E65"/>
    <w:rsid w:val="0096154E"/>
    <w:rsid w:val="00985EC5"/>
    <w:rsid w:val="009A6601"/>
    <w:rsid w:val="009C5232"/>
    <w:rsid w:val="009F4F5B"/>
    <w:rsid w:val="00A075FA"/>
    <w:rsid w:val="00A2109D"/>
    <w:rsid w:val="00A25075"/>
    <w:rsid w:val="00A341A2"/>
    <w:rsid w:val="00A46CF7"/>
    <w:rsid w:val="00A530E2"/>
    <w:rsid w:val="00A53F21"/>
    <w:rsid w:val="00A76047"/>
    <w:rsid w:val="00A773EB"/>
    <w:rsid w:val="00A828F4"/>
    <w:rsid w:val="00A85B1A"/>
    <w:rsid w:val="00AA53B4"/>
    <w:rsid w:val="00AA7256"/>
    <w:rsid w:val="00AB536B"/>
    <w:rsid w:val="00AB6691"/>
    <w:rsid w:val="00AC53F3"/>
    <w:rsid w:val="00AD1DFB"/>
    <w:rsid w:val="00B001FD"/>
    <w:rsid w:val="00B0252C"/>
    <w:rsid w:val="00B14891"/>
    <w:rsid w:val="00B157D6"/>
    <w:rsid w:val="00B36E3D"/>
    <w:rsid w:val="00B406E6"/>
    <w:rsid w:val="00B63380"/>
    <w:rsid w:val="00B638CE"/>
    <w:rsid w:val="00B73ACF"/>
    <w:rsid w:val="00B76A13"/>
    <w:rsid w:val="00B777BF"/>
    <w:rsid w:val="00BA25FE"/>
    <w:rsid w:val="00BA304F"/>
    <w:rsid w:val="00BB7659"/>
    <w:rsid w:val="00BB7E5A"/>
    <w:rsid w:val="00BE09CA"/>
    <w:rsid w:val="00BE1003"/>
    <w:rsid w:val="00BE612E"/>
    <w:rsid w:val="00C02065"/>
    <w:rsid w:val="00C029C9"/>
    <w:rsid w:val="00C14837"/>
    <w:rsid w:val="00C2316D"/>
    <w:rsid w:val="00C24D3C"/>
    <w:rsid w:val="00C36273"/>
    <w:rsid w:val="00C40C48"/>
    <w:rsid w:val="00C4266A"/>
    <w:rsid w:val="00C7177A"/>
    <w:rsid w:val="00C75F93"/>
    <w:rsid w:val="00C8190C"/>
    <w:rsid w:val="00CB25AF"/>
    <w:rsid w:val="00CB2887"/>
    <w:rsid w:val="00CB5122"/>
    <w:rsid w:val="00CC0C97"/>
    <w:rsid w:val="00CD11C9"/>
    <w:rsid w:val="00CF3F47"/>
    <w:rsid w:val="00D227D3"/>
    <w:rsid w:val="00D274C7"/>
    <w:rsid w:val="00D4768E"/>
    <w:rsid w:val="00D524C2"/>
    <w:rsid w:val="00D5331D"/>
    <w:rsid w:val="00D657BB"/>
    <w:rsid w:val="00D6714B"/>
    <w:rsid w:val="00D76F3F"/>
    <w:rsid w:val="00D92305"/>
    <w:rsid w:val="00DA57EC"/>
    <w:rsid w:val="00DB3F3F"/>
    <w:rsid w:val="00DC4342"/>
    <w:rsid w:val="00DF027C"/>
    <w:rsid w:val="00E30D14"/>
    <w:rsid w:val="00E33341"/>
    <w:rsid w:val="00E3418F"/>
    <w:rsid w:val="00E40363"/>
    <w:rsid w:val="00E41FB2"/>
    <w:rsid w:val="00E52B1D"/>
    <w:rsid w:val="00E90849"/>
    <w:rsid w:val="00E94179"/>
    <w:rsid w:val="00E97DCE"/>
    <w:rsid w:val="00EA005B"/>
    <w:rsid w:val="00EA72D4"/>
    <w:rsid w:val="00EB572D"/>
    <w:rsid w:val="00ED6C22"/>
    <w:rsid w:val="00EF427F"/>
    <w:rsid w:val="00F0236D"/>
    <w:rsid w:val="00F21076"/>
    <w:rsid w:val="00F25F83"/>
    <w:rsid w:val="00F26C6C"/>
    <w:rsid w:val="00F3311A"/>
    <w:rsid w:val="00F641F6"/>
    <w:rsid w:val="00F669B4"/>
    <w:rsid w:val="00F728CF"/>
    <w:rsid w:val="00F9148B"/>
    <w:rsid w:val="00FA3209"/>
    <w:rsid w:val="00FA3C74"/>
    <w:rsid w:val="00FB1819"/>
    <w:rsid w:val="00FC1A86"/>
    <w:rsid w:val="00FD3678"/>
    <w:rsid w:val="00FF03FC"/>
    <w:rsid w:val="00FF17ED"/>
    <w:rsid w:val="00FF1B14"/>
    <w:rsid w:val="00FF3917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6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1196"/>
    <w:pPr>
      <w:keepNext/>
      <w:spacing w:after="0" w:line="240" w:lineRule="auto"/>
      <w:jc w:val="right"/>
      <w:outlineLvl w:val="0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2A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48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FF1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B14"/>
  </w:style>
  <w:style w:type="paragraph" w:styleId="a7">
    <w:name w:val="footer"/>
    <w:basedOn w:val="a"/>
    <w:link w:val="a8"/>
    <w:uiPriority w:val="99"/>
    <w:unhideWhenUsed/>
    <w:rsid w:val="00FF1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B14"/>
  </w:style>
  <w:style w:type="paragraph" w:customStyle="1" w:styleId="a9">
    <w:name w:val="Нормальный (таблица)"/>
    <w:basedOn w:val="a"/>
    <w:next w:val="a"/>
    <w:uiPriority w:val="99"/>
    <w:rsid w:val="0050687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06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6D1196"/>
    <w:rPr>
      <w:rFonts w:ascii="Times New Roman" w:hAnsi="Times New Roman"/>
      <w:bCs/>
      <w:sz w:val="28"/>
      <w:szCs w:val="28"/>
    </w:rPr>
  </w:style>
  <w:style w:type="character" w:customStyle="1" w:styleId="ab">
    <w:name w:val="Гипертекстовая ссылка"/>
    <w:uiPriority w:val="99"/>
    <w:rsid w:val="00620176"/>
    <w:rPr>
      <w:color w:val="106BBE"/>
    </w:rPr>
  </w:style>
  <w:style w:type="paragraph" w:customStyle="1" w:styleId="ConsPlusTitle">
    <w:name w:val="ConsPlusTitle"/>
    <w:rsid w:val="00E97DCE"/>
    <w:pPr>
      <w:widowControl w:val="0"/>
      <w:autoSpaceDE w:val="0"/>
      <w:autoSpaceDN w:val="0"/>
    </w:pPr>
    <w:rPr>
      <w:rFonts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36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D1196"/>
    <w:pPr>
      <w:keepNext/>
      <w:spacing w:after="0" w:line="240" w:lineRule="auto"/>
      <w:jc w:val="right"/>
      <w:outlineLvl w:val="0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2A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1483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FF1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B14"/>
  </w:style>
  <w:style w:type="paragraph" w:styleId="a7">
    <w:name w:val="footer"/>
    <w:basedOn w:val="a"/>
    <w:link w:val="a8"/>
    <w:uiPriority w:val="99"/>
    <w:unhideWhenUsed/>
    <w:rsid w:val="00FF1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B14"/>
  </w:style>
  <w:style w:type="paragraph" w:customStyle="1" w:styleId="a9">
    <w:name w:val="Нормальный (таблица)"/>
    <w:basedOn w:val="a"/>
    <w:next w:val="a"/>
    <w:uiPriority w:val="99"/>
    <w:rsid w:val="00506871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06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link w:val="1"/>
    <w:rsid w:val="006D1196"/>
    <w:rPr>
      <w:rFonts w:ascii="Times New Roman" w:hAnsi="Times New Roman"/>
      <w:bCs/>
      <w:sz w:val="28"/>
      <w:szCs w:val="28"/>
    </w:rPr>
  </w:style>
  <w:style w:type="character" w:customStyle="1" w:styleId="ab">
    <w:name w:val="Гипертекстовая ссылка"/>
    <w:uiPriority w:val="99"/>
    <w:rsid w:val="00620176"/>
    <w:rPr>
      <w:color w:val="106BBE"/>
    </w:rPr>
  </w:style>
  <w:style w:type="paragraph" w:customStyle="1" w:styleId="ConsPlusTitle">
    <w:name w:val="ConsPlusTitle"/>
    <w:rsid w:val="00E97DCE"/>
    <w:pPr>
      <w:widowControl w:val="0"/>
      <w:autoSpaceDE w:val="0"/>
      <w:autoSpaceDN w:val="0"/>
    </w:pPr>
    <w:rPr>
      <w:rFonts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6E88-46D9-4731-9399-11C482532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2025</CharactersWithSpaces>
  <SharedDoc>false</SharedDoc>
  <HLinks>
    <vt:vector size="12" baseType="variant">
      <vt:variant>
        <vt:i4>851975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http://mobileonline.garant.ru/document/redirect/186367/17100</vt:lpwstr>
      </vt:variant>
      <vt:variant>
        <vt:lpwstr/>
      </vt:variant>
      <vt:variant>
        <vt:i4>3342384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http://mobileonline.garant.ru/document/redirect/12138291/0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gcheb_torg3</dc:creator>
  <cp:lastModifiedBy>Сорокина Лена</cp:lastModifiedBy>
  <cp:revision>4</cp:revision>
  <cp:lastPrinted>2021-10-05T07:07:00Z</cp:lastPrinted>
  <dcterms:created xsi:type="dcterms:W3CDTF">2021-10-05T07:00:00Z</dcterms:created>
  <dcterms:modified xsi:type="dcterms:W3CDTF">2021-10-06T05:54:00Z</dcterms:modified>
</cp:coreProperties>
</file>