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0C" w:rsidRPr="00EE3CEC" w:rsidRDefault="0019530C" w:rsidP="0019530C">
      <w:pPr>
        <w:pStyle w:val="2"/>
        <w:keepNext w:val="0"/>
        <w:jc w:val="center"/>
        <w:rPr>
          <w:rFonts w:ascii="Times New Roman" w:hAnsi="Times New Roman"/>
          <w:b w:val="0"/>
          <w:bCs w:val="0"/>
          <w:sz w:val="8"/>
          <w:szCs w:val="8"/>
        </w:rPr>
      </w:pPr>
    </w:p>
    <w:p w:rsidR="00DA0634" w:rsidRPr="00EE3CEC" w:rsidRDefault="0019530C" w:rsidP="003151C0">
      <w:pPr>
        <w:pStyle w:val="2"/>
        <w:keepNext w:val="0"/>
        <w:spacing w:line="230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EE3CEC">
        <w:rPr>
          <w:rFonts w:ascii="Times New Roman" w:hAnsi="Times New Roman"/>
          <w:noProof/>
        </w:rPr>
        <w:drawing>
          <wp:inline distT="0" distB="0" distL="0" distR="0" wp14:anchorId="07B5A437" wp14:editId="5E697CD7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30C" w:rsidRPr="00EE3CEC" w:rsidRDefault="0019530C" w:rsidP="005620D4">
      <w:pPr>
        <w:jc w:val="center"/>
        <w:rPr>
          <w:sz w:val="28"/>
        </w:rPr>
      </w:pPr>
    </w:p>
    <w:p w:rsidR="00DA0634" w:rsidRPr="00EE3CEC" w:rsidRDefault="00DA0634" w:rsidP="005620D4">
      <w:pPr>
        <w:pStyle w:val="2"/>
        <w:keepNext w:val="0"/>
        <w:widowControl w:val="0"/>
        <w:spacing w:line="312" w:lineRule="auto"/>
        <w:ind w:right="0"/>
        <w:jc w:val="center"/>
        <w:rPr>
          <w:rFonts w:ascii="Times New Roman" w:hAnsi="Times New Roman"/>
          <w:bCs w:val="0"/>
          <w:sz w:val="40"/>
          <w:szCs w:val="40"/>
        </w:rPr>
      </w:pPr>
      <w:r w:rsidRPr="00EE3CEC">
        <w:rPr>
          <w:rFonts w:ascii="Times New Roman" w:hAnsi="Times New Roman"/>
          <w:bCs w:val="0"/>
          <w:sz w:val="40"/>
          <w:szCs w:val="40"/>
        </w:rPr>
        <w:t>ЗАКОН</w:t>
      </w:r>
    </w:p>
    <w:p w:rsidR="00DA0634" w:rsidRPr="00EE3CEC" w:rsidRDefault="00DA0634" w:rsidP="005620D4">
      <w:pPr>
        <w:pStyle w:val="5"/>
        <w:keepNext w:val="0"/>
        <w:spacing w:line="312" w:lineRule="auto"/>
        <w:rPr>
          <w:bCs/>
          <w:sz w:val="40"/>
          <w:szCs w:val="40"/>
        </w:rPr>
      </w:pPr>
      <w:r w:rsidRPr="00EE3CEC">
        <w:rPr>
          <w:sz w:val="40"/>
          <w:szCs w:val="40"/>
        </w:rPr>
        <w:t>ЧУВАШСКОЙ</w:t>
      </w:r>
      <w:r w:rsidR="00ED3FE9" w:rsidRPr="00EE3CEC">
        <w:rPr>
          <w:sz w:val="40"/>
          <w:szCs w:val="40"/>
        </w:rPr>
        <w:t xml:space="preserve"> </w:t>
      </w:r>
      <w:r w:rsidRPr="00EE3CEC">
        <w:rPr>
          <w:sz w:val="40"/>
          <w:szCs w:val="40"/>
        </w:rPr>
        <w:t>РЕСПУБЛИКИ</w:t>
      </w:r>
    </w:p>
    <w:p w:rsidR="003151C0" w:rsidRPr="00743CCA" w:rsidRDefault="003151C0" w:rsidP="0019530C">
      <w:pPr>
        <w:jc w:val="center"/>
        <w:rPr>
          <w:bCs/>
          <w:sz w:val="28"/>
          <w:szCs w:val="28"/>
        </w:rPr>
      </w:pPr>
    </w:p>
    <w:p w:rsidR="00DA0634" w:rsidRPr="00EE3CEC" w:rsidRDefault="00DA0634" w:rsidP="005620D4">
      <w:pPr>
        <w:pStyle w:val="3"/>
        <w:keepNext w:val="0"/>
        <w:spacing w:line="312" w:lineRule="auto"/>
        <w:rPr>
          <w:color w:val="auto"/>
          <w:sz w:val="32"/>
          <w:szCs w:val="28"/>
        </w:rPr>
      </w:pPr>
      <w:r w:rsidRPr="00EE3CEC">
        <w:rPr>
          <w:color w:val="auto"/>
          <w:sz w:val="32"/>
          <w:szCs w:val="28"/>
        </w:rPr>
        <w:t>О</w:t>
      </w:r>
      <w:r w:rsidR="00ED3FE9" w:rsidRPr="00EE3CEC">
        <w:rPr>
          <w:color w:val="auto"/>
          <w:sz w:val="32"/>
          <w:szCs w:val="28"/>
        </w:rPr>
        <w:t xml:space="preserve"> </w:t>
      </w:r>
      <w:r w:rsidRPr="00EE3CEC">
        <w:rPr>
          <w:color w:val="auto"/>
          <w:sz w:val="32"/>
          <w:szCs w:val="28"/>
        </w:rPr>
        <w:t>республиканском</w:t>
      </w:r>
      <w:r w:rsidR="00ED3FE9" w:rsidRPr="00EE3CEC">
        <w:rPr>
          <w:color w:val="auto"/>
          <w:sz w:val="32"/>
          <w:szCs w:val="28"/>
        </w:rPr>
        <w:t xml:space="preserve"> </w:t>
      </w:r>
      <w:r w:rsidRPr="00EE3CEC">
        <w:rPr>
          <w:color w:val="auto"/>
          <w:sz w:val="32"/>
          <w:szCs w:val="28"/>
        </w:rPr>
        <w:t>бюджете</w:t>
      </w:r>
      <w:r w:rsidR="00ED3FE9" w:rsidRPr="00EE3CEC">
        <w:rPr>
          <w:color w:val="auto"/>
          <w:sz w:val="32"/>
          <w:szCs w:val="28"/>
        </w:rPr>
        <w:t xml:space="preserve"> </w:t>
      </w:r>
    </w:p>
    <w:p w:rsidR="00DA0634" w:rsidRPr="00EE3CEC" w:rsidRDefault="00DA0634" w:rsidP="005620D4">
      <w:pPr>
        <w:spacing w:line="312" w:lineRule="auto"/>
        <w:jc w:val="center"/>
        <w:rPr>
          <w:b/>
          <w:bCs/>
          <w:caps/>
          <w:sz w:val="32"/>
          <w:szCs w:val="28"/>
        </w:rPr>
      </w:pPr>
      <w:r w:rsidRPr="00EE3CEC">
        <w:rPr>
          <w:b/>
          <w:bCs/>
          <w:caps/>
          <w:sz w:val="32"/>
          <w:szCs w:val="28"/>
        </w:rPr>
        <w:t>Чувашской</w:t>
      </w:r>
      <w:r w:rsidR="00ED3FE9" w:rsidRPr="00EE3CEC">
        <w:rPr>
          <w:b/>
          <w:bCs/>
          <w:caps/>
          <w:sz w:val="32"/>
          <w:szCs w:val="28"/>
        </w:rPr>
        <w:t xml:space="preserve"> </w:t>
      </w:r>
      <w:r w:rsidRPr="00EE3CEC">
        <w:rPr>
          <w:b/>
          <w:bCs/>
          <w:caps/>
          <w:sz w:val="32"/>
          <w:szCs w:val="28"/>
        </w:rPr>
        <w:t>Республики</w:t>
      </w:r>
      <w:r w:rsidR="00ED3FE9" w:rsidRPr="00EE3CEC">
        <w:rPr>
          <w:b/>
          <w:bCs/>
          <w:caps/>
          <w:sz w:val="32"/>
          <w:szCs w:val="28"/>
        </w:rPr>
        <w:t xml:space="preserve"> </w:t>
      </w:r>
      <w:r w:rsidRPr="00EE3CEC">
        <w:rPr>
          <w:b/>
          <w:bCs/>
          <w:caps/>
          <w:sz w:val="32"/>
          <w:szCs w:val="28"/>
        </w:rPr>
        <w:t>на</w:t>
      </w:r>
      <w:r w:rsidR="00ED3FE9" w:rsidRPr="00EE3CEC">
        <w:rPr>
          <w:b/>
          <w:bCs/>
          <w:caps/>
          <w:sz w:val="32"/>
          <w:szCs w:val="28"/>
        </w:rPr>
        <w:t xml:space="preserve"> </w:t>
      </w:r>
      <w:r w:rsidRPr="00EE3CEC">
        <w:rPr>
          <w:b/>
          <w:bCs/>
          <w:caps/>
          <w:sz w:val="32"/>
          <w:szCs w:val="28"/>
        </w:rPr>
        <w:t>20</w:t>
      </w:r>
      <w:r w:rsidR="002E6C40" w:rsidRPr="00EE3CEC">
        <w:rPr>
          <w:b/>
          <w:bCs/>
          <w:caps/>
          <w:sz w:val="32"/>
          <w:szCs w:val="28"/>
        </w:rPr>
        <w:t>2</w:t>
      </w:r>
      <w:r w:rsidR="002C5EF4">
        <w:rPr>
          <w:b/>
          <w:bCs/>
          <w:caps/>
          <w:sz w:val="32"/>
          <w:szCs w:val="28"/>
        </w:rPr>
        <w:t>2</w:t>
      </w:r>
      <w:r w:rsidR="00ED3FE9" w:rsidRPr="00EE3CEC">
        <w:rPr>
          <w:b/>
          <w:bCs/>
          <w:caps/>
          <w:sz w:val="32"/>
          <w:szCs w:val="28"/>
        </w:rPr>
        <w:t xml:space="preserve"> </w:t>
      </w:r>
      <w:r w:rsidRPr="00EE3CEC">
        <w:rPr>
          <w:b/>
          <w:bCs/>
          <w:caps/>
          <w:sz w:val="32"/>
          <w:szCs w:val="28"/>
        </w:rPr>
        <w:t>год</w:t>
      </w:r>
      <w:r w:rsidR="00ED3FE9" w:rsidRPr="00EE3CEC">
        <w:rPr>
          <w:b/>
          <w:bCs/>
          <w:caps/>
          <w:sz w:val="32"/>
          <w:szCs w:val="28"/>
        </w:rPr>
        <w:t xml:space="preserve"> </w:t>
      </w:r>
    </w:p>
    <w:p w:rsidR="00DA0634" w:rsidRPr="00EE3CEC" w:rsidRDefault="00DA0634" w:rsidP="005620D4">
      <w:pPr>
        <w:spacing w:line="312" w:lineRule="auto"/>
        <w:jc w:val="center"/>
        <w:rPr>
          <w:b/>
          <w:bCs/>
          <w:caps/>
          <w:sz w:val="28"/>
          <w:szCs w:val="28"/>
        </w:rPr>
      </w:pPr>
      <w:r w:rsidRPr="00EE3CEC">
        <w:rPr>
          <w:b/>
          <w:bCs/>
          <w:caps/>
          <w:sz w:val="32"/>
          <w:szCs w:val="28"/>
        </w:rPr>
        <w:t>и</w:t>
      </w:r>
      <w:r w:rsidR="00ED3FE9" w:rsidRPr="00EE3CEC">
        <w:rPr>
          <w:b/>
          <w:bCs/>
          <w:caps/>
          <w:sz w:val="32"/>
          <w:szCs w:val="28"/>
        </w:rPr>
        <w:t xml:space="preserve"> </w:t>
      </w:r>
      <w:r w:rsidRPr="00EE3CEC">
        <w:rPr>
          <w:b/>
          <w:bCs/>
          <w:caps/>
          <w:sz w:val="32"/>
          <w:szCs w:val="28"/>
        </w:rPr>
        <w:t>на</w:t>
      </w:r>
      <w:r w:rsidR="00ED3FE9" w:rsidRPr="00EE3CEC">
        <w:rPr>
          <w:b/>
          <w:bCs/>
          <w:caps/>
          <w:sz w:val="32"/>
          <w:szCs w:val="28"/>
        </w:rPr>
        <w:t xml:space="preserve"> </w:t>
      </w:r>
      <w:r w:rsidRPr="00EE3CEC">
        <w:rPr>
          <w:b/>
          <w:bCs/>
          <w:caps/>
          <w:sz w:val="32"/>
          <w:szCs w:val="28"/>
        </w:rPr>
        <w:t>плановый</w:t>
      </w:r>
      <w:r w:rsidR="00ED3FE9" w:rsidRPr="00EE3CEC">
        <w:rPr>
          <w:b/>
          <w:bCs/>
          <w:caps/>
          <w:sz w:val="32"/>
          <w:szCs w:val="28"/>
        </w:rPr>
        <w:t xml:space="preserve"> </w:t>
      </w:r>
      <w:r w:rsidRPr="00EE3CEC">
        <w:rPr>
          <w:b/>
          <w:bCs/>
          <w:caps/>
          <w:sz w:val="32"/>
          <w:szCs w:val="28"/>
        </w:rPr>
        <w:t>период</w:t>
      </w:r>
      <w:r w:rsidR="00ED3FE9" w:rsidRPr="00EE3CEC">
        <w:rPr>
          <w:b/>
          <w:bCs/>
          <w:caps/>
          <w:sz w:val="32"/>
          <w:szCs w:val="28"/>
        </w:rPr>
        <w:t xml:space="preserve"> </w:t>
      </w:r>
      <w:r w:rsidRPr="00EE3CEC">
        <w:rPr>
          <w:b/>
          <w:bCs/>
          <w:caps/>
          <w:sz w:val="32"/>
          <w:szCs w:val="28"/>
        </w:rPr>
        <w:t>20</w:t>
      </w:r>
      <w:r w:rsidR="00812A0B" w:rsidRPr="00EE3CEC">
        <w:rPr>
          <w:b/>
          <w:bCs/>
          <w:caps/>
          <w:sz w:val="32"/>
          <w:szCs w:val="28"/>
        </w:rPr>
        <w:t>2</w:t>
      </w:r>
      <w:r w:rsidR="002C5EF4">
        <w:rPr>
          <w:b/>
          <w:bCs/>
          <w:caps/>
          <w:sz w:val="32"/>
          <w:szCs w:val="28"/>
        </w:rPr>
        <w:t>3</w:t>
      </w:r>
      <w:proofErr w:type="gramStart"/>
      <w:r w:rsidR="00ED3FE9" w:rsidRPr="00EE3CEC">
        <w:rPr>
          <w:b/>
          <w:bCs/>
          <w:caps/>
          <w:sz w:val="32"/>
          <w:szCs w:val="28"/>
        </w:rPr>
        <w:t xml:space="preserve"> </w:t>
      </w:r>
      <w:r w:rsidRPr="00EE3CEC">
        <w:rPr>
          <w:b/>
          <w:bCs/>
          <w:caps/>
          <w:sz w:val="32"/>
          <w:szCs w:val="28"/>
        </w:rPr>
        <w:t>и</w:t>
      </w:r>
      <w:proofErr w:type="gramEnd"/>
      <w:r w:rsidR="00ED3FE9" w:rsidRPr="00EE3CEC">
        <w:rPr>
          <w:b/>
          <w:bCs/>
          <w:caps/>
          <w:sz w:val="32"/>
          <w:szCs w:val="28"/>
        </w:rPr>
        <w:t xml:space="preserve"> </w:t>
      </w:r>
      <w:r w:rsidRPr="00EE3CEC">
        <w:rPr>
          <w:b/>
          <w:bCs/>
          <w:caps/>
          <w:sz w:val="32"/>
          <w:szCs w:val="28"/>
        </w:rPr>
        <w:t>202</w:t>
      </w:r>
      <w:r w:rsidR="002C5EF4">
        <w:rPr>
          <w:b/>
          <w:bCs/>
          <w:caps/>
          <w:sz w:val="32"/>
          <w:szCs w:val="28"/>
        </w:rPr>
        <w:t>4</w:t>
      </w:r>
      <w:r w:rsidR="00ED3FE9" w:rsidRPr="00EE3CEC">
        <w:rPr>
          <w:b/>
          <w:bCs/>
          <w:caps/>
          <w:sz w:val="32"/>
          <w:szCs w:val="28"/>
        </w:rPr>
        <w:t xml:space="preserve"> </w:t>
      </w:r>
      <w:r w:rsidRPr="00EE3CEC">
        <w:rPr>
          <w:b/>
          <w:bCs/>
          <w:caps/>
          <w:sz w:val="32"/>
          <w:szCs w:val="28"/>
        </w:rPr>
        <w:t>годов</w:t>
      </w:r>
    </w:p>
    <w:p w:rsidR="00654B83" w:rsidRPr="00EE3CEC" w:rsidRDefault="00654B83" w:rsidP="0019530C">
      <w:pPr>
        <w:ind w:left="5640"/>
        <w:jc w:val="center"/>
        <w:rPr>
          <w:i/>
          <w:iCs/>
          <w:sz w:val="28"/>
          <w:szCs w:val="28"/>
        </w:rPr>
      </w:pPr>
    </w:p>
    <w:p w:rsidR="0019530C" w:rsidRPr="00EE3CEC" w:rsidRDefault="0019530C" w:rsidP="0019530C">
      <w:pPr>
        <w:ind w:left="5640"/>
        <w:jc w:val="center"/>
        <w:rPr>
          <w:i/>
          <w:iCs/>
          <w:sz w:val="28"/>
          <w:szCs w:val="28"/>
        </w:rPr>
      </w:pPr>
    </w:p>
    <w:p w:rsidR="001219AB" w:rsidRPr="00EE3CEC" w:rsidRDefault="001219AB" w:rsidP="001953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151C0" w:rsidRPr="00EE3CEC" w:rsidRDefault="003151C0" w:rsidP="0019530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151C0" w:rsidRPr="00EE3CEC" w:rsidRDefault="00D15E79" w:rsidP="00FA7F13">
      <w:pPr>
        <w:pStyle w:val="a6"/>
        <w:spacing w:line="317" w:lineRule="auto"/>
        <w:ind w:left="1985" w:hanging="1276"/>
        <w:rPr>
          <w:rFonts w:ascii="Times New Roman" w:hAnsi="Times New Roman" w:cs="Times New Roman"/>
        </w:rPr>
      </w:pPr>
      <w:r w:rsidRPr="00EE3CEC">
        <w:rPr>
          <w:rFonts w:ascii="Times New Roman" w:hAnsi="Times New Roman" w:cs="Times New Roman"/>
          <w:sz w:val="28"/>
          <w:szCs w:val="28"/>
        </w:rPr>
        <w:t>Статья</w:t>
      </w:r>
      <w:r w:rsidR="00ED3FE9" w:rsidRPr="00EE3CEC">
        <w:rPr>
          <w:rFonts w:ascii="Times New Roman" w:hAnsi="Times New Roman" w:cs="Times New Roman"/>
          <w:sz w:val="28"/>
          <w:szCs w:val="28"/>
        </w:rPr>
        <w:t xml:space="preserve"> </w:t>
      </w:r>
      <w:r w:rsidRPr="00EE3CEC">
        <w:rPr>
          <w:rFonts w:ascii="Times New Roman" w:hAnsi="Times New Roman" w:cs="Times New Roman"/>
          <w:sz w:val="28"/>
          <w:szCs w:val="28"/>
        </w:rPr>
        <w:t>1.</w:t>
      </w:r>
      <w:r w:rsidR="00243093" w:rsidRPr="00EE3CEC">
        <w:rPr>
          <w:rFonts w:ascii="Times New Roman" w:hAnsi="Times New Roman" w:cs="Times New Roman"/>
          <w:sz w:val="28"/>
          <w:szCs w:val="28"/>
        </w:rPr>
        <w:tab/>
      </w:r>
      <w:r w:rsidRPr="00EE3CEC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EC">
        <w:rPr>
          <w:rFonts w:ascii="Times New Roman" w:hAnsi="Times New Roman" w:cs="Times New Roman"/>
          <w:b/>
          <w:sz w:val="28"/>
          <w:szCs w:val="28"/>
        </w:rPr>
        <w:t>характеристики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EC">
        <w:rPr>
          <w:rFonts w:ascii="Times New Roman" w:hAnsi="Times New Roman" w:cs="Times New Roman"/>
          <w:b/>
          <w:sz w:val="28"/>
          <w:szCs w:val="28"/>
        </w:rPr>
        <w:t>республиканского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EC">
        <w:rPr>
          <w:rFonts w:ascii="Times New Roman" w:hAnsi="Times New Roman" w:cs="Times New Roman"/>
          <w:b/>
          <w:sz w:val="28"/>
          <w:szCs w:val="28"/>
        </w:rPr>
        <w:t>бюджета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EC">
        <w:rPr>
          <w:rFonts w:ascii="Times New Roman" w:hAnsi="Times New Roman" w:cs="Times New Roman"/>
          <w:b/>
          <w:sz w:val="28"/>
          <w:szCs w:val="28"/>
        </w:rPr>
        <w:t>Чувашской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EC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EC">
        <w:rPr>
          <w:rFonts w:ascii="Times New Roman" w:hAnsi="Times New Roman" w:cs="Times New Roman"/>
          <w:b/>
          <w:sz w:val="28"/>
          <w:szCs w:val="28"/>
        </w:rPr>
        <w:t>на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EC">
        <w:rPr>
          <w:rFonts w:ascii="Times New Roman" w:hAnsi="Times New Roman" w:cs="Times New Roman"/>
          <w:b/>
          <w:sz w:val="28"/>
          <w:szCs w:val="28"/>
        </w:rPr>
        <w:t>20</w:t>
      </w:r>
      <w:r w:rsidR="002E6C40" w:rsidRPr="00EE3CEC">
        <w:rPr>
          <w:rFonts w:ascii="Times New Roman" w:hAnsi="Times New Roman" w:cs="Times New Roman"/>
          <w:b/>
          <w:sz w:val="28"/>
          <w:szCs w:val="28"/>
        </w:rPr>
        <w:t>2</w:t>
      </w:r>
      <w:r w:rsidR="002C5EF4">
        <w:rPr>
          <w:rFonts w:ascii="Times New Roman" w:hAnsi="Times New Roman" w:cs="Times New Roman"/>
          <w:b/>
          <w:sz w:val="28"/>
          <w:szCs w:val="28"/>
        </w:rPr>
        <w:t>2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EC">
        <w:rPr>
          <w:rFonts w:ascii="Times New Roman" w:hAnsi="Times New Roman" w:cs="Times New Roman"/>
          <w:b/>
          <w:sz w:val="28"/>
          <w:szCs w:val="28"/>
        </w:rPr>
        <w:t>год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EC">
        <w:rPr>
          <w:rFonts w:ascii="Times New Roman" w:hAnsi="Times New Roman" w:cs="Times New Roman"/>
          <w:b/>
          <w:sz w:val="28"/>
          <w:szCs w:val="28"/>
        </w:rPr>
        <w:t>и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EC">
        <w:rPr>
          <w:rFonts w:ascii="Times New Roman" w:hAnsi="Times New Roman" w:cs="Times New Roman"/>
          <w:b/>
          <w:sz w:val="28"/>
          <w:szCs w:val="28"/>
        </w:rPr>
        <w:t>на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EC">
        <w:rPr>
          <w:rFonts w:ascii="Times New Roman" w:hAnsi="Times New Roman" w:cs="Times New Roman"/>
          <w:b/>
          <w:sz w:val="28"/>
          <w:szCs w:val="28"/>
        </w:rPr>
        <w:t>плановый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EC">
        <w:rPr>
          <w:rFonts w:ascii="Times New Roman" w:hAnsi="Times New Roman" w:cs="Times New Roman"/>
          <w:b/>
          <w:sz w:val="28"/>
          <w:szCs w:val="28"/>
        </w:rPr>
        <w:br/>
        <w:t>период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EC">
        <w:rPr>
          <w:rFonts w:ascii="Times New Roman" w:hAnsi="Times New Roman" w:cs="Times New Roman"/>
          <w:b/>
          <w:sz w:val="28"/>
          <w:szCs w:val="28"/>
        </w:rPr>
        <w:t>20</w:t>
      </w:r>
      <w:r w:rsidR="00812A0B" w:rsidRPr="00EE3CEC">
        <w:rPr>
          <w:rFonts w:ascii="Times New Roman" w:hAnsi="Times New Roman" w:cs="Times New Roman"/>
          <w:b/>
          <w:sz w:val="28"/>
          <w:szCs w:val="28"/>
        </w:rPr>
        <w:t>2</w:t>
      </w:r>
      <w:r w:rsidR="002C5EF4">
        <w:rPr>
          <w:rFonts w:ascii="Times New Roman" w:hAnsi="Times New Roman" w:cs="Times New Roman"/>
          <w:b/>
          <w:sz w:val="28"/>
          <w:szCs w:val="28"/>
        </w:rPr>
        <w:t>3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EC">
        <w:rPr>
          <w:rFonts w:ascii="Times New Roman" w:hAnsi="Times New Roman" w:cs="Times New Roman"/>
          <w:b/>
          <w:sz w:val="28"/>
          <w:szCs w:val="28"/>
        </w:rPr>
        <w:t>и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EC">
        <w:rPr>
          <w:rFonts w:ascii="Times New Roman" w:hAnsi="Times New Roman" w:cs="Times New Roman"/>
          <w:b/>
          <w:sz w:val="28"/>
          <w:szCs w:val="28"/>
        </w:rPr>
        <w:t>20</w:t>
      </w:r>
      <w:r w:rsidR="002D7A77" w:rsidRPr="00EE3CEC">
        <w:rPr>
          <w:rFonts w:ascii="Times New Roman" w:hAnsi="Times New Roman" w:cs="Times New Roman"/>
          <w:b/>
          <w:sz w:val="28"/>
          <w:szCs w:val="28"/>
        </w:rPr>
        <w:t>2</w:t>
      </w:r>
      <w:r w:rsidR="002C5EF4">
        <w:rPr>
          <w:rFonts w:ascii="Times New Roman" w:hAnsi="Times New Roman" w:cs="Times New Roman"/>
          <w:b/>
          <w:sz w:val="28"/>
          <w:szCs w:val="28"/>
        </w:rPr>
        <w:t>4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EC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AF2BF2" w:rsidRPr="00EE3CEC" w:rsidRDefault="00D15E79" w:rsidP="00EE3CEC">
      <w:pPr>
        <w:pStyle w:val="31"/>
        <w:spacing w:line="317" w:lineRule="auto"/>
        <w:ind w:firstLine="709"/>
      </w:pPr>
      <w:r w:rsidRPr="00EE3CEC">
        <w:t>1.</w:t>
      </w:r>
      <w:r w:rsidR="00243093" w:rsidRPr="00EE3CEC">
        <w:t> </w:t>
      </w:r>
      <w:r w:rsidRPr="00EE3CEC">
        <w:t>Утвердить</w:t>
      </w:r>
      <w:r w:rsidR="00ED3FE9" w:rsidRPr="00EE3CEC">
        <w:t xml:space="preserve"> </w:t>
      </w:r>
      <w:r w:rsidRPr="00EE3CEC">
        <w:t>основные</w:t>
      </w:r>
      <w:r w:rsidR="00ED3FE9" w:rsidRPr="00EE3CEC">
        <w:t xml:space="preserve"> </w:t>
      </w:r>
      <w:r w:rsidRPr="00EE3CEC">
        <w:t>характеристики</w:t>
      </w:r>
      <w:r w:rsidR="00ED3FE9" w:rsidRPr="00EE3CEC">
        <w:t xml:space="preserve"> </w:t>
      </w:r>
      <w:r w:rsidRPr="00EE3CEC">
        <w:t>республиканского</w:t>
      </w:r>
      <w:r w:rsidR="00ED3FE9" w:rsidRPr="00EE3CEC">
        <w:t xml:space="preserve"> </w:t>
      </w:r>
      <w:r w:rsidRPr="00EE3CEC">
        <w:t>бюджета</w:t>
      </w:r>
      <w:r w:rsidR="00ED3FE9" w:rsidRPr="00EE3CEC">
        <w:t xml:space="preserve"> </w:t>
      </w:r>
      <w:r w:rsidRPr="00EE3CEC">
        <w:t>Чувашской</w:t>
      </w:r>
      <w:r w:rsidR="00ED3FE9" w:rsidRPr="00EE3CEC">
        <w:t xml:space="preserve"> </w:t>
      </w:r>
      <w:r w:rsidRPr="00EE3CEC">
        <w:t>Республики</w:t>
      </w:r>
      <w:r w:rsidR="00ED3FE9" w:rsidRPr="00EE3CEC">
        <w:t xml:space="preserve"> </w:t>
      </w:r>
      <w:r w:rsidRPr="00EE3CEC">
        <w:t>на</w:t>
      </w:r>
      <w:r w:rsidR="00ED3FE9" w:rsidRPr="00EE3CEC">
        <w:t xml:space="preserve"> </w:t>
      </w:r>
      <w:r w:rsidRPr="00EE3CEC">
        <w:t>20</w:t>
      </w:r>
      <w:r w:rsidR="009A555E" w:rsidRPr="00EE3CEC">
        <w:t>2</w:t>
      </w:r>
      <w:r w:rsidR="002C5EF4">
        <w:t>2</w:t>
      </w:r>
      <w:r w:rsidR="00ED3FE9" w:rsidRPr="00EE3CEC">
        <w:t xml:space="preserve"> </w:t>
      </w:r>
      <w:r w:rsidRPr="00EE3CEC">
        <w:t>год</w:t>
      </w:r>
      <w:r w:rsidR="00AF2BF2" w:rsidRPr="00EE3CEC">
        <w:t>,</w:t>
      </w:r>
      <w:r w:rsidR="00ED3FE9" w:rsidRPr="00EE3CEC">
        <w:t xml:space="preserve"> </w:t>
      </w:r>
      <w:r w:rsidR="00AF2BF2" w:rsidRPr="00EE3CEC">
        <w:t>определенные</w:t>
      </w:r>
      <w:r w:rsidR="00ED3FE9" w:rsidRPr="00EE3CEC">
        <w:t xml:space="preserve"> </w:t>
      </w:r>
      <w:r w:rsidR="00AF2BF2" w:rsidRPr="00EE3CEC">
        <w:t>исходя</w:t>
      </w:r>
      <w:r w:rsidR="00ED3FE9" w:rsidRPr="00EE3CEC">
        <w:t xml:space="preserve"> </w:t>
      </w:r>
      <w:r w:rsidR="00AF2BF2" w:rsidRPr="00EE3CEC">
        <w:t>из</w:t>
      </w:r>
      <w:r w:rsidR="00ED3FE9" w:rsidRPr="00EE3CEC">
        <w:t xml:space="preserve"> </w:t>
      </w:r>
      <w:r w:rsidR="00AF2BF2" w:rsidRPr="00EE3CEC">
        <w:t>прогнозир</w:t>
      </w:r>
      <w:r w:rsidR="00AF2BF2" w:rsidRPr="00EE3CEC">
        <w:t>у</w:t>
      </w:r>
      <w:r w:rsidR="00AF2BF2" w:rsidRPr="00EE3CEC">
        <w:t>емого</w:t>
      </w:r>
      <w:r w:rsidR="00ED3FE9" w:rsidRPr="00EE3CEC">
        <w:t xml:space="preserve"> </w:t>
      </w:r>
      <w:r w:rsidR="00AF2BF2" w:rsidRPr="00EE3CEC">
        <w:t>объема</w:t>
      </w:r>
      <w:r w:rsidR="00ED3FE9" w:rsidRPr="00EE3CEC">
        <w:t xml:space="preserve"> </w:t>
      </w:r>
      <w:r w:rsidR="00AF2BF2" w:rsidRPr="00EE3CEC">
        <w:t>валового</w:t>
      </w:r>
      <w:r w:rsidR="00ED3FE9" w:rsidRPr="00EE3CEC">
        <w:t xml:space="preserve"> </w:t>
      </w:r>
      <w:r w:rsidR="00AF2BF2" w:rsidRPr="00EE3CEC">
        <w:t>регионального</w:t>
      </w:r>
      <w:r w:rsidR="00ED3FE9" w:rsidRPr="00EE3CEC">
        <w:t xml:space="preserve"> </w:t>
      </w:r>
      <w:r w:rsidR="00AF2BF2" w:rsidRPr="00EE3CEC">
        <w:t>продукта</w:t>
      </w:r>
      <w:r w:rsidR="00ED3FE9" w:rsidRPr="00EE3CEC">
        <w:t xml:space="preserve"> </w:t>
      </w:r>
      <w:r w:rsidR="00AF2BF2" w:rsidRPr="00EE3CEC">
        <w:t>в</w:t>
      </w:r>
      <w:r w:rsidR="00ED3FE9" w:rsidRPr="00EE3CEC">
        <w:t xml:space="preserve"> </w:t>
      </w:r>
      <w:r w:rsidR="00AF2BF2" w:rsidRPr="00EE3CEC">
        <w:t>размере</w:t>
      </w:r>
      <w:r w:rsidR="00ED3FE9" w:rsidRPr="00EE3CEC">
        <w:t xml:space="preserve"> </w:t>
      </w:r>
      <w:r w:rsidR="005B36EC">
        <w:t>372678,5</w:t>
      </w:r>
      <w:r w:rsidR="00ED3FE9" w:rsidRPr="00EE3CEC">
        <w:t xml:space="preserve"> </w:t>
      </w:r>
      <w:r w:rsidR="00AF2BF2" w:rsidRPr="00EE3CEC">
        <w:t>млн.</w:t>
      </w:r>
      <w:r w:rsidR="00ED3FE9" w:rsidRPr="00EE3CEC">
        <w:t xml:space="preserve"> </w:t>
      </w:r>
      <w:r w:rsidR="00AF2BF2" w:rsidRPr="00EE3CEC">
        <w:t>рублей</w:t>
      </w:r>
      <w:r w:rsidR="00ED3FE9" w:rsidRPr="00EE3CEC">
        <w:t xml:space="preserve"> </w:t>
      </w:r>
      <w:r w:rsidR="00AF2BF2" w:rsidRPr="00EE3CEC">
        <w:t>и</w:t>
      </w:r>
      <w:r w:rsidR="00ED3FE9" w:rsidRPr="00EE3CEC">
        <w:t xml:space="preserve"> </w:t>
      </w:r>
      <w:r w:rsidR="00AF2BF2" w:rsidRPr="00EE3CEC">
        <w:t>уровня</w:t>
      </w:r>
      <w:r w:rsidR="00ED3FE9" w:rsidRPr="00EE3CEC">
        <w:t xml:space="preserve"> </w:t>
      </w:r>
      <w:r w:rsidR="00AF2BF2" w:rsidRPr="00EE3CEC">
        <w:t>инфляции,</w:t>
      </w:r>
      <w:r w:rsidR="00ED3FE9" w:rsidRPr="00EE3CEC">
        <w:t xml:space="preserve"> </w:t>
      </w:r>
      <w:r w:rsidR="00AF2BF2" w:rsidRPr="00EE3CEC">
        <w:t>не</w:t>
      </w:r>
      <w:r w:rsidR="00ED3FE9" w:rsidRPr="00EE3CEC">
        <w:t xml:space="preserve"> </w:t>
      </w:r>
      <w:r w:rsidR="00AF2BF2" w:rsidRPr="00EE3CEC">
        <w:t>превышающего</w:t>
      </w:r>
      <w:r w:rsidR="00ED3FE9" w:rsidRPr="00EE3CEC">
        <w:t xml:space="preserve"> </w:t>
      </w:r>
      <w:r w:rsidR="005B36EC">
        <w:t>104,0</w:t>
      </w:r>
      <w:r w:rsidR="00ED3FE9" w:rsidRPr="00EE3CEC">
        <w:t xml:space="preserve"> </w:t>
      </w:r>
      <w:r w:rsidR="00AF2BF2" w:rsidRPr="00EE3CEC">
        <w:t>процента</w:t>
      </w:r>
      <w:r w:rsidR="00ED3FE9" w:rsidRPr="00EE3CEC">
        <w:t xml:space="preserve"> </w:t>
      </w:r>
      <w:r w:rsidR="00AF2BF2" w:rsidRPr="00EE3CEC">
        <w:t>(декабрь</w:t>
      </w:r>
      <w:r w:rsidR="00ED3FE9" w:rsidRPr="00EE3CEC">
        <w:t xml:space="preserve"> </w:t>
      </w:r>
      <w:r w:rsidR="00AF2BF2" w:rsidRPr="00EE3CEC">
        <w:t>20</w:t>
      </w:r>
      <w:r w:rsidR="009A555E" w:rsidRPr="00EE3CEC">
        <w:t>2</w:t>
      </w:r>
      <w:r w:rsidR="002C5EF4">
        <w:t>2</w:t>
      </w:r>
      <w:r w:rsidR="00ED3FE9" w:rsidRPr="00EE3CEC">
        <w:t xml:space="preserve"> </w:t>
      </w:r>
      <w:r w:rsidR="00AF2BF2" w:rsidRPr="00EE3CEC">
        <w:t>года</w:t>
      </w:r>
      <w:r w:rsidR="00ED3FE9" w:rsidRPr="00EE3CEC">
        <w:t xml:space="preserve"> </w:t>
      </w:r>
      <w:r w:rsidR="00AF2BF2" w:rsidRPr="00EE3CEC">
        <w:t>к</w:t>
      </w:r>
      <w:r w:rsidR="00ED3FE9" w:rsidRPr="00EE3CEC">
        <w:t xml:space="preserve"> </w:t>
      </w:r>
      <w:r w:rsidR="00AF2BF2" w:rsidRPr="00EE3CEC">
        <w:t>декабрю</w:t>
      </w:r>
      <w:r w:rsidR="00ED3FE9" w:rsidRPr="00EE3CEC">
        <w:t xml:space="preserve"> </w:t>
      </w:r>
      <w:r w:rsidR="00AF2BF2" w:rsidRPr="00EE3CEC">
        <w:t>20</w:t>
      </w:r>
      <w:r w:rsidR="005030D8" w:rsidRPr="00EE3CEC">
        <w:t>2</w:t>
      </w:r>
      <w:r w:rsidR="002C5EF4">
        <w:t>1</w:t>
      </w:r>
      <w:r w:rsidR="00ED3FE9" w:rsidRPr="00EE3CEC">
        <w:t xml:space="preserve"> </w:t>
      </w:r>
      <w:r w:rsidR="00AF2BF2" w:rsidRPr="00EE3CEC">
        <w:t>года):</w:t>
      </w:r>
    </w:p>
    <w:p w:rsidR="000A54CE" w:rsidRPr="00EE3CEC" w:rsidRDefault="000A54CE" w:rsidP="00EE3CEC">
      <w:pPr>
        <w:pStyle w:val="31"/>
        <w:spacing w:line="317" w:lineRule="auto"/>
        <w:ind w:firstLine="709"/>
      </w:pPr>
      <w:r w:rsidRPr="00EE3CEC">
        <w:t xml:space="preserve">прогнозируемый общий объем доходов республиканского бюджета Чувашской Республики в сумме </w:t>
      </w:r>
      <w:r w:rsidR="00B82102">
        <w:t>6601</w:t>
      </w:r>
      <w:r w:rsidR="000273D7">
        <w:t>3580,4</w:t>
      </w:r>
      <w:r w:rsidRPr="00EE3CEC">
        <w:t xml:space="preserve"> тыс. рублей, в том числе объем безвозмездных поступлений в сумме </w:t>
      </w:r>
      <w:r w:rsidR="00B82102">
        <w:t>3120</w:t>
      </w:r>
      <w:r w:rsidR="000273D7">
        <w:t>8713,0</w:t>
      </w:r>
      <w:r w:rsidRPr="00EE3CEC">
        <w:t xml:space="preserve"> тыс. рублей, из них объем межбюджетных трансфертов, получаемых из бюджетов бюджетной сист</w:t>
      </w:r>
      <w:r w:rsidRPr="00EE3CEC">
        <w:t>е</w:t>
      </w:r>
      <w:r w:rsidRPr="00EE3CEC">
        <w:t xml:space="preserve">мы Российской Федерации, в сумме </w:t>
      </w:r>
      <w:r w:rsidR="00B82102">
        <w:t>3108</w:t>
      </w:r>
      <w:r w:rsidR="000273D7">
        <w:t>4933,8</w:t>
      </w:r>
      <w:r w:rsidR="003E5AB8" w:rsidRPr="00EE3CEC">
        <w:t xml:space="preserve"> </w:t>
      </w:r>
      <w:r w:rsidRPr="00EE3CEC">
        <w:t xml:space="preserve">тыс. рублей; </w:t>
      </w:r>
    </w:p>
    <w:p w:rsidR="000A54CE" w:rsidRPr="00EE3CEC" w:rsidRDefault="000A54CE" w:rsidP="00EE3CEC">
      <w:pPr>
        <w:pStyle w:val="31"/>
        <w:widowControl w:val="0"/>
        <w:spacing w:line="317" w:lineRule="auto"/>
        <w:ind w:firstLine="709"/>
      </w:pPr>
      <w:r w:rsidRPr="00EE3CEC">
        <w:t>общий объем расходов республиканского бюджета Чувашской Ре</w:t>
      </w:r>
      <w:r w:rsidRPr="00EE3CEC">
        <w:t>с</w:t>
      </w:r>
      <w:r w:rsidRPr="00EE3CEC">
        <w:t xml:space="preserve">публики в сумме </w:t>
      </w:r>
      <w:r w:rsidR="00B82102">
        <w:t>70</w:t>
      </w:r>
      <w:r w:rsidR="00047DB5">
        <w:t>218489,8</w:t>
      </w:r>
      <w:r w:rsidRPr="00EE3CEC">
        <w:t xml:space="preserve"> тыс. рублей;</w:t>
      </w:r>
    </w:p>
    <w:p w:rsidR="004F372D" w:rsidRDefault="004F372D" w:rsidP="004F372D">
      <w:pPr>
        <w:pStyle w:val="31"/>
        <w:spacing w:line="317" w:lineRule="auto"/>
        <w:ind w:firstLine="709"/>
      </w:pPr>
      <w:r w:rsidRPr="004F372D">
        <w:t>верхний предел государственного внутреннего долга Чувашской Республики на 1 января 2023 года в сумме 15621912,5 тыс. рублей, в том числе верхний предел долга по государственным гарантиям Чувашской Республики в сумме 26500,0 тыс. рублей;</w:t>
      </w:r>
    </w:p>
    <w:p w:rsidR="00D15E79" w:rsidRPr="00EE3CEC" w:rsidRDefault="00D15E79" w:rsidP="00EE3CEC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E3CEC">
        <w:rPr>
          <w:sz w:val="28"/>
          <w:szCs w:val="28"/>
        </w:rPr>
        <w:lastRenderedPageBreak/>
        <w:t>объем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расходов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на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обслуживание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государственного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долга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Чувашской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Республики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в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сумме</w:t>
      </w:r>
      <w:r w:rsidR="00ED3FE9" w:rsidRPr="00EE3CEC">
        <w:rPr>
          <w:sz w:val="28"/>
          <w:szCs w:val="28"/>
        </w:rPr>
        <w:t xml:space="preserve"> </w:t>
      </w:r>
      <w:r w:rsidR="00E81FE7">
        <w:rPr>
          <w:sz w:val="28"/>
          <w:szCs w:val="28"/>
        </w:rPr>
        <w:t>553449,6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тыс.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рублей;</w:t>
      </w:r>
    </w:p>
    <w:p w:rsidR="00D15E79" w:rsidRPr="00EE3CEC" w:rsidRDefault="00C51ADB" w:rsidP="00EE3CE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E3CEC">
        <w:rPr>
          <w:sz w:val="28"/>
          <w:szCs w:val="28"/>
        </w:rPr>
        <w:t>дефицит</w:t>
      </w:r>
      <w:r w:rsidR="00ED3FE9" w:rsidRPr="00EE3CEC">
        <w:rPr>
          <w:sz w:val="28"/>
          <w:szCs w:val="28"/>
        </w:rPr>
        <w:t xml:space="preserve"> </w:t>
      </w:r>
      <w:r w:rsidR="00D15E79" w:rsidRPr="00EE3CEC">
        <w:rPr>
          <w:sz w:val="28"/>
          <w:szCs w:val="28"/>
        </w:rPr>
        <w:t>республиканского</w:t>
      </w:r>
      <w:r w:rsidR="00ED3FE9" w:rsidRPr="00EE3CEC">
        <w:rPr>
          <w:sz w:val="28"/>
          <w:szCs w:val="28"/>
        </w:rPr>
        <w:t xml:space="preserve"> </w:t>
      </w:r>
      <w:r w:rsidR="00D15E79" w:rsidRPr="00EE3CEC">
        <w:rPr>
          <w:sz w:val="28"/>
          <w:szCs w:val="28"/>
        </w:rPr>
        <w:t>бюджета</w:t>
      </w:r>
      <w:r w:rsidR="00ED3FE9" w:rsidRPr="00EE3CEC">
        <w:rPr>
          <w:sz w:val="28"/>
          <w:szCs w:val="28"/>
        </w:rPr>
        <w:t xml:space="preserve"> </w:t>
      </w:r>
      <w:r w:rsidR="00D15E79" w:rsidRPr="00EE3CEC">
        <w:rPr>
          <w:sz w:val="28"/>
          <w:szCs w:val="28"/>
        </w:rPr>
        <w:t>Чувашской</w:t>
      </w:r>
      <w:r w:rsidR="00ED3FE9" w:rsidRPr="00EE3CEC">
        <w:rPr>
          <w:sz w:val="28"/>
          <w:szCs w:val="28"/>
        </w:rPr>
        <w:t xml:space="preserve"> </w:t>
      </w:r>
      <w:r w:rsidR="00D15E79" w:rsidRPr="00EE3CEC">
        <w:rPr>
          <w:sz w:val="28"/>
          <w:szCs w:val="28"/>
        </w:rPr>
        <w:t>Республики</w:t>
      </w:r>
      <w:r w:rsidR="00ED3FE9" w:rsidRPr="00EE3CEC">
        <w:rPr>
          <w:sz w:val="28"/>
          <w:szCs w:val="28"/>
        </w:rPr>
        <w:t xml:space="preserve"> </w:t>
      </w:r>
      <w:r w:rsidR="00D15E79" w:rsidRPr="00EE3CEC">
        <w:rPr>
          <w:sz w:val="28"/>
          <w:szCs w:val="28"/>
        </w:rPr>
        <w:t>в</w:t>
      </w:r>
      <w:r w:rsidR="00ED3FE9" w:rsidRPr="00EE3CEC">
        <w:rPr>
          <w:sz w:val="28"/>
          <w:szCs w:val="28"/>
        </w:rPr>
        <w:t xml:space="preserve"> </w:t>
      </w:r>
      <w:r w:rsidR="00D15E79" w:rsidRPr="00EE3CEC">
        <w:rPr>
          <w:sz w:val="28"/>
          <w:szCs w:val="28"/>
        </w:rPr>
        <w:t>сумме</w:t>
      </w:r>
      <w:r w:rsidR="00ED3FE9" w:rsidRPr="00EE3CEC">
        <w:rPr>
          <w:sz w:val="28"/>
          <w:szCs w:val="28"/>
        </w:rPr>
        <w:t xml:space="preserve"> </w:t>
      </w:r>
      <w:r w:rsidR="00B82102">
        <w:rPr>
          <w:sz w:val="28"/>
          <w:szCs w:val="28"/>
        </w:rPr>
        <w:t>4</w:t>
      </w:r>
      <w:r w:rsidR="000273D7">
        <w:rPr>
          <w:sz w:val="28"/>
          <w:szCs w:val="28"/>
        </w:rPr>
        <w:t>204909,4</w:t>
      </w:r>
      <w:r w:rsidR="00ED3FE9" w:rsidRPr="00EE3CEC">
        <w:rPr>
          <w:sz w:val="28"/>
          <w:szCs w:val="28"/>
        </w:rPr>
        <w:t xml:space="preserve"> </w:t>
      </w:r>
      <w:r w:rsidR="00D15E79" w:rsidRPr="00EE3CEC">
        <w:rPr>
          <w:sz w:val="28"/>
          <w:szCs w:val="28"/>
        </w:rPr>
        <w:t>тыс.</w:t>
      </w:r>
      <w:r w:rsidR="00ED3FE9" w:rsidRPr="00EE3CEC">
        <w:rPr>
          <w:sz w:val="28"/>
          <w:szCs w:val="28"/>
        </w:rPr>
        <w:t xml:space="preserve"> </w:t>
      </w:r>
      <w:r w:rsidR="00D15E79" w:rsidRPr="00EE3CEC">
        <w:rPr>
          <w:sz w:val="28"/>
          <w:szCs w:val="28"/>
        </w:rPr>
        <w:t>рублей.</w:t>
      </w:r>
    </w:p>
    <w:p w:rsidR="00D15E79" w:rsidRPr="00EE3CEC" w:rsidRDefault="00D15E79" w:rsidP="00EE3CE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bookmarkStart w:id="0" w:name="sub_1002"/>
      <w:r w:rsidRPr="00EE3CEC">
        <w:rPr>
          <w:sz w:val="28"/>
          <w:szCs w:val="28"/>
        </w:rPr>
        <w:t>2.</w:t>
      </w:r>
      <w:r w:rsidR="00243093" w:rsidRPr="00EE3CEC">
        <w:rPr>
          <w:sz w:val="28"/>
          <w:szCs w:val="28"/>
        </w:rPr>
        <w:t> </w:t>
      </w:r>
      <w:r w:rsidRPr="00EE3CEC">
        <w:rPr>
          <w:sz w:val="28"/>
          <w:szCs w:val="28"/>
        </w:rPr>
        <w:t>Утвердить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основные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характеристики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республиканского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бюджета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Чувашской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Республики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на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20</w:t>
      </w:r>
      <w:r w:rsidR="004C3C5E" w:rsidRPr="00EE3CEC">
        <w:rPr>
          <w:sz w:val="28"/>
          <w:szCs w:val="28"/>
        </w:rPr>
        <w:t>2</w:t>
      </w:r>
      <w:r w:rsidR="002C5EF4">
        <w:rPr>
          <w:sz w:val="28"/>
          <w:szCs w:val="28"/>
        </w:rPr>
        <w:t>3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год</w:t>
      </w:r>
      <w:r w:rsidR="00AF2BF2" w:rsidRPr="00EE3CEC">
        <w:rPr>
          <w:sz w:val="28"/>
          <w:szCs w:val="28"/>
        </w:rPr>
        <w:t>,</w:t>
      </w:r>
      <w:r w:rsidR="00ED3FE9" w:rsidRPr="00EE3CEC">
        <w:rPr>
          <w:sz w:val="28"/>
          <w:szCs w:val="28"/>
        </w:rPr>
        <w:t xml:space="preserve"> </w:t>
      </w:r>
      <w:r w:rsidR="00AF2BF2" w:rsidRPr="00EE3CEC">
        <w:rPr>
          <w:sz w:val="28"/>
          <w:szCs w:val="28"/>
        </w:rPr>
        <w:t>определенные</w:t>
      </w:r>
      <w:r w:rsidR="00ED3FE9" w:rsidRPr="00EE3CEC">
        <w:rPr>
          <w:sz w:val="28"/>
          <w:szCs w:val="28"/>
        </w:rPr>
        <w:t xml:space="preserve"> </w:t>
      </w:r>
      <w:r w:rsidR="00AF2BF2" w:rsidRPr="00EE3CEC">
        <w:rPr>
          <w:sz w:val="28"/>
          <w:szCs w:val="28"/>
        </w:rPr>
        <w:t>исходя</w:t>
      </w:r>
      <w:r w:rsidR="00ED3FE9" w:rsidRPr="00EE3CEC">
        <w:rPr>
          <w:sz w:val="28"/>
          <w:szCs w:val="28"/>
        </w:rPr>
        <w:t xml:space="preserve"> </w:t>
      </w:r>
      <w:r w:rsidR="00AF2BF2" w:rsidRPr="00EE3CEC">
        <w:rPr>
          <w:sz w:val="28"/>
          <w:szCs w:val="28"/>
        </w:rPr>
        <w:t>из</w:t>
      </w:r>
      <w:r w:rsidR="00ED3FE9" w:rsidRPr="00EE3CEC">
        <w:rPr>
          <w:sz w:val="28"/>
          <w:szCs w:val="28"/>
        </w:rPr>
        <w:t xml:space="preserve"> </w:t>
      </w:r>
      <w:r w:rsidR="00AF2BF2" w:rsidRPr="00EE3CEC">
        <w:rPr>
          <w:sz w:val="28"/>
          <w:szCs w:val="28"/>
        </w:rPr>
        <w:t>прогнозир</w:t>
      </w:r>
      <w:r w:rsidR="00AF2BF2" w:rsidRPr="00EE3CEC">
        <w:rPr>
          <w:sz w:val="28"/>
          <w:szCs w:val="28"/>
        </w:rPr>
        <w:t>у</w:t>
      </w:r>
      <w:r w:rsidR="00AF2BF2" w:rsidRPr="00EE3CEC">
        <w:rPr>
          <w:sz w:val="28"/>
          <w:szCs w:val="28"/>
        </w:rPr>
        <w:t>емого</w:t>
      </w:r>
      <w:r w:rsidR="00ED3FE9" w:rsidRPr="00EE3CEC">
        <w:rPr>
          <w:sz w:val="28"/>
          <w:szCs w:val="28"/>
        </w:rPr>
        <w:t xml:space="preserve"> </w:t>
      </w:r>
      <w:r w:rsidR="00AF2BF2" w:rsidRPr="00EE3CEC">
        <w:rPr>
          <w:sz w:val="28"/>
          <w:szCs w:val="28"/>
        </w:rPr>
        <w:t>объема</w:t>
      </w:r>
      <w:r w:rsidR="00ED3FE9" w:rsidRPr="00EE3CEC">
        <w:rPr>
          <w:sz w:val="28"/>
          <w:szCs w:val="28"/>
        </w:rPr>
        <w:t xml:space="preserve"> </w:t>
      </w:r>
      <w:r w:rsidR="00AF2BF2" w:rsidRPr="00EE3CEC">
        <w:rPr>
          <w:sz w:val="28"/>
          <w:szCs w:val="28"/>
        </w:rPr>
        <w:t>валового</w:t>
      </w:r>
      <w:r w:rsidR="00ED3FE9" w:rsidRPr="00EE3CEC">
        <w:rPr>
          <w:sz w:val="28"/>
          <w:szCs w:val="28"/>
        </w:rPr>
        <w:t xml:space="preserve"> </w:t>
      </w:r>
      <w:r w:rsidR="00AF2BF2" w:rsidRPr="00EE3CEC">
        <w:rPr>
          <w:sz w:val="28"/>
          <w:szCs w:val="28"/>
        </w:rPr>
        <w:t>регионального</w:t>
      </w:r>
      <w:r w:rsidR="00ED3FE9" w:rsidRPr="00EE3CEC">
        <w:rPr>
          <w:sz w:val="28"/>
          <w:szCs w:val="28"/>
        </w:rPr>
        <w:t xml:space="preserve"> </w:t>
      </w:r>
      <w:r w:rsidR="00AF2BF2" w:rsidRPr="00EE3CEC">
        <w:rPr>
          <w:sz w:val="28"/>
          <w:szCs w:val="28"/>
        </w:rPr>
        <w:t>продукта</w:t>
      </w:r>
      <w:r w:rsidR="00ED3FE9" w:rsidRPr="00EE3CEC">
        <w:rPr>
          <w:sz w:val="28"/>
          <w:szCs w:val="28"/>
        </w:rPr>
        <w:t xml:space="preserve"> </w:t>
      </w:r>
      <w:r w:rsidR="00AF2BF2" w:rsidRPr="00EE3CEC">
        <w:rPr>
          <w:sz w:val="28"/>
          <w:szCs w:val="28"/>
        </w:rPr>
        <w:t>в</w:t>
      </w:r>
      <w:r w:rsidR="00ED3FE9" w:rsidRPr="00EE3CEC">
        <w:rPr>
          <w:sz w:val="28"/>
          <w:szCs w:val="28"/>
        </w:rPr>
        <w:t xml:space="preserve"> </w:t>
      </w:r>
      <w:r w:rsidR="00AF2BF2" w:rsidRPr="00EE3CEC">
        <w:rPr>
          <w:sz w:val="28"/>
          <w:szCs w:val="28"/>
        </w:rPr>
        <w:t>размере</w:t>
      </w:r>
      <w:r w:rsidR="00ED3FE9" w:rsidRPr="00EE3CEC">
        <w:rPr>
          <w:sz w:val="28"/>
          <w:szCs w:val="28"/>
        </w:rPr>
        <w:t xml:space="preserve"> </w:t>
      </w:r>
      <w:r w:rsidR="005B36EC">
        <w:rPr>
          <w:sz w:val="28"/>
          <w:szCs w:val="28"/>
        </w:rPr>
        <w:t>396129,3</w:t>
      </w:r>
      <w:r w:rsidR="00ED3FE9" w:rsidRPr="00EE3CEC">
        <w:rPr>
          <w:sz w:val="28"/>
          <w:szCs w:val="28"/>
        </w:rPr>
        <w:t xml:space="preserve"> </w:t>
      </w:r>
      <w:r w:rsidR="00AF2BF2" w:rsidRPr="00EE3CEC">
        <w:rPr>
          <w:sz w:val="28"/>
          <w:szCs w:val="28"/>
        </w:rPr>
        <w:t>млн.</w:t>
      </w:r>
      <w:r w:rsidR="00ED3FE9" w:rsidRPr="00EE3CEC">
        <w:rPr>
          <w:sz w:val="28"/>
          <w:szCs w:val="28"/>
        </w:rPr>
        <w:t xml:space="preserve"> </w:t>
      </w:r>
      <w:r w:rsidR="00AF2BF2" w:rsidRPr="00EE3CEC">
        <w:rPr>
          <w:sz w:val="28"/>
          <w:szCs w:val="28"/>
        </w:rPr>
        <w:t>рублей</w:t>
      </w:r>
      <w:r w:rsidR="00ED3FE9" w:rsidRPr="00EE3CEC">
        <w:rPr>
          <w:sz w:val="28"/>
          <w:szCs w:val="28"/>
        </w:rPr>
        <w:t xml:space="preserve"> </w:t>
      </w:r>
      <w:r w:rsidR="00AF2BF2" w:rsidRPr="00EE3CEC">
        <w:rPr>
          <w:sz w:val="28"/>
          <w:szCs w:val="28"/>
        </w:rPr>
        <w:t>и</w:t>
      </w:r>
      <w:r w:rsidR="00ED3FE9" w:rsidRPr="00EE3CEC">
        <w:rPr>
          <w:sz w:val="28"/>
          <w:szCs w:val="28"/>
        </w:rPr>
        <w:t xml:space="preserve"> </w:t>
      </w:r>
      <w:r w:rsidR="00AF2BF2" w:rsidRPr="00EE3CEC">
        <w:rPr>
          <w:sz w:val="28"/>
          <w:szCs w:val="28"/>
        </w:rPr>
        <w:t>уровня</w:t>
      </w:r>
      <w:r w:rsidR="00ED3FE9" w:rsidRPr="00EE3CEC">
        <w:rPr>
          <w:sz w:val="28"/>
          <w:szCs w:val="28"/>
        </w:rPr>
        <w:t xml:space="preserve"> </w:t>
      </w:r>
      <w:r w:rsidR="00AF2BF2" w:rsidRPr="00EE3CEC">
        <w:rPr>
          <w:sz w:val="28"/>
          <w:szCs w:val="28"/>
        </w:rPr>
        <w:t>инфляции,</w:t>
      </w:r>
      <w:r w:rsidR="00ED3FE9" w:rsidRPr="00EE3CEC">
        <w:rPr>
          <w:sz w:val="28"/>
          <w:szCs w:val="28"/>
        </w:rPr>
        <w:t xml:space="preserve"> </w:t>
      </w:r>
      <w:r w:rsidR="00AF2BF2" w:rsidRPr="00EE3CEC">
        <w:rPr>
          <w:sz w:val="28"/>
          <w:szCs w:val="28"/>
        </w:rPr>
        <w:t>не</w:t>
      </w:r>
      <w:r w:rsidR="00ED3FE9" w:rsidRPr="00EE3CEC">
        <w:rPr>
          <w:sz w:val="28"/>
          <w:szCs w:val="28"/>
        </w:rPr>
        <w:t xml:space="preserve"> </w:t>
      </w:r>
      <w:r w:rsidR="00AF2BF2" w:rsidRPr="00EE3CEC">
        <w:rPr>
          <w:sz w:val="28"/>
          <w:szCs w:val="28"/>
        </w:rPr>
        <w:t>превышающего</w:t>
      </w:r>
      <w:r w:rsidR="00ED3FE9" w:rsidRPr="00EE3CEC">
        <w:rPr>
          <w:sz w:val="28"/>
          <w:szCs w:val="28"/>
        </w:rPr>
        <w:t xml:space="preserve"> </w:t>
      </w:r>
      <w:r w:rsidR="005B36EC">
        <w:rPr>
          <w:sz w:val="28"/>
          <w:szCs w:val="28"/>
        </w:rPr>
        <w:t>104,0</w:t>
      </w:r>
      <w:r w:rsidR="00ED3FE9" w:rsidRPr="00EE3CEC">
        <w:rPr>
          <w:sz w:val="28"/>
          <w:szCs w:val="28"/>
        </w:rPr>
        <w:t xml:space="preserve"> </w:t>
      </w:r>
      <w:r w:rsidR="00AF2BF2" w:rsidRPr="00EE3CEC">
        <w:rPr>
          <w:sz w:val="28"/>
          <w:szCs w:val="28"/>
        </w:rPr>
        <w:t>процента</w:t>
      </w:r>
      <w:r w:rsidR="00ED3FE9" w:rsidRPr="00EE3CEC">
        <w:rPr>
          <w:sz w:val="28"/>
          <w:szCs w:val="28"/>
        </w:rPr>
        <w:t xml:space="preserve"> </w:t>
      </w:r>
      <w:r w:rsidR="00AF2BF2" w:rsidRPr="00EE3CEC">
        <w:rPr>
          <w:sz w:val="28"/>
          <w:szCs w:val="28"/>
        </w:rPr>
        <w:t>(декабрь</w:t>
      </w:r>
      <w:r w:rsidR="00ED3FE9" w:rsidRPr="00EE3CEC">
        <w:rPr>
          <w:sz w:val="28"/>
          <w:szCs w:val="28"/>
        </w:rPr>
        <w:t xml:space="preserve"> </w:t>
      </w:r>
      <w:r w:rsidR="00AF2BF2" w:rsidRPr="00EE3CEC">
        <w:rPr>
          <w:sz w:val="28"/>
          <w:szCs w:val="28"/>
        </w:rPr>
        <w:t>20</w:t>
      </w:r>
      <w:r w:rsidR="004C3C5E" w:rsidRPr="00EE3CEC">
        <w:rPr>
          <w:sz w:val="28"/>
          <w:szCs w:val="28"/>
        </w:rPr>
        <w:t>2</w:t>
      </w:r>
      <w:r w:rsidR="002C5EF4">
        <w:rPr>
          <w:sz w:val="28"/>
          <w:szCs w:val="28"/>
        </w:rPr>
        <w:t>3</w:t>
      </w:r>
      <w:r w:rsidR="00ED3FE9" w:rsidRPr="00EE3CEC">
        <w:rPr>
          <w:sz w:val="28"/>
          <w:szCs w:val="28"/>
        </w:rPr>
        <w:t xml:space="preserve"> </w:t>
      </w:r>
      <w:r w:rsidR="00AF2BF2" w:rsidRPr="00EE3CEC">
        <w:rPr>
          <w:sz w:val="28"/>
          <w:szCs w:val="28"/>
        </w:rPr>
        <w:t>года</w:t>
      </w:r>
      <w:r w:rsidR="00ED3FE9" w:rsidRPr="00EE3CEC">
        <w:rPr>
          <w:sz w:val="28"/>
          <w:szCs w:val="28"/>
        </w:rPr>
        <w:t xml:space="preserve"> </w:t>
      </w:r>
      <w:r w:rsidR="00AF2BF2" w:rsidRPr="00EE3CEC">
        <w:rPr>
          <w:sz w:val="28"/>
          <w:szCs w:val="28"/>
        </w:rPr>
        <w:t>к</w:t>
      </w:r>
      <w:r w:rsidR="00ED3FE9" w:rsidRPr="00EE3CEC">
        <w:rPr>
          <w:sz w:val="28"/>
          <w:szCs w:val="28"/>
        </w:rPr>
        <w:t xml:space="preserve"> </w:t>
      </w:r>
      <w:r w:rsidR="00AF2BF2" w:rsidRPr="00EE3CEC">
        <w:rPr>
          <w:sz w:val="28"/>
          <w:szCs w:val="28"/>
        </w:rPr>
        <w:t>декабрю</w:t>
      </w:r>
      <w:r w:rsidR="00ED3FE9" w:rsidRPr="00EE3CEC">
        <w:rPr>
          <w:sz w:val="28"/>
          <w:szCs w:val="28"/>
        </w:rPr>
        <w:t xml:space="preserve"> </w:t>
      </w:r>
      <w:r w:rsidR="00AF2BF2" w:rsidRPr="00EE3CEC">
        <w:rPr>
          <w:sz w:val="28"/>
          <w:szCs w:val="28"/>
        </w:rPr>
        <w:t>20</w:t>
      </w:r>
      <w:r w:rsidR="009A555E" w:rsidRPr="00EE3CEC">
        <w:rPr>
          <w:sz w:val="28"/>
          <w:szCs w:val="28"/>
        </w:rPr>
        <w:t>2</w:t>
      </w:r>
      <w:r w:rsidR="002C5EF4">
        <w:rPr>
          <w:sz w:val="28"/>
          <w:szCs w:val="28"/>
        </w:rPr>
        <w:t>2</w:t>
      </w:r>
      <w:r w:rsidR="00ED3FE9" w:rsidRPr="00EE3CEC">
        <w:rPr>
          <w:sz w:val="28"/>
          <w:szCs w:val="28"/>
        </w:rPr>
        <w:t xml:space="preserve"> </w:t>
      </w:r>
      <w:r w:rsidR="00AF2BF2" w:rsidRPr="00EE3CEC">
        <w:rPr>
          <w:sz w:val="28"/>
          <w:szCs w:val="28"/>
        </w:rPr>
        <w:t>года):</w:t>
      </w:r>
      <w:r w:rsidR="00ED3FE9" w:rsidRPr="00EE3CEC">
        <w:rPr>
          <w:sz w:val="28"/>
          <w:szCs w:val="28"/>
        </w:rPr>
        <w:t xml:space="preserve"> </w:t>
      </w:r>
    </w:p>
    <w:p w:rsidR="000A54CE" w:rsidRPr="00EE3CEC" w:rsidRDefault="000A54CE" w:rsidP="00EE3CE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E3CEC">
        <w:rPr>
          <w:sz w:val="28"/>
          <w:szCs w:val="28"/>
        </w:rPr>
        <w:t xml:space="preserve">прогнозируемый общий объем доходов республиканского бюджета Чувашской Республики в сумме </w:t>
      </w:r>
      <w:r w:rsidR="00B82102">
        <w:rPr>
          <w:sz w:val="28"/>
          <w:szCs w:val="28"/>
        </w:rPr>
        <w:t>6314</w:t>
      </w:r>
      <w:r w:rsidR="000273D7">
        <w:rPr>
          <w:sz w:val="28"/>
          <w:szCs w:val="28"/>
        </w:rPr>
        <w:t>1187,7</w:t>
      </w:r>
      <w:r w:rsidRPr="00EE3CEC"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="00B82102">
        <w:rPr>
          <w:sz w:val="28"/>
          <w:szCs w:val="28"/>
        </w:rPr>
        <w:t>2717</w:t>
      </w:r>
      <w:r w:rsidR="000273D7">
        <w:rPr>
          <w:sz w:val="28"/>
          <w:szCs w:val="28"/>
        </w:rPr>
        <w:t>5642,2</w:t>
      </w:r>
      <w:r w:rsidRPr="00EE3CEC">
        <w:rPr>
          <w:sz w:val="28"/>
          <w:szCs w:val="28"/>
        </w:rPr>
        <w:t xml:space="preserve"> тыс. рублей, из них объем межбюджетных трансфертов, получаемых из бюджетов бюджетной сист</w:t>
      </w:r>
      <w:r w:rsidRPr="00EE3CEC">
        <w:rPr>
          <w:sz w:val="28"/>
          <w:szCs w:val="28"/>
        </w:rPr>
        <w:t>е</w:t>
      </w:r>
      <w:r w:rsidRPr="00EE3CEC">
        <w:rPr>
          <w:sz w:val="28"/>
          <w:szCs w:val="28"/>
        </w:rPr>
        <w:t xml:space="preserve">мы Российской Федерации, в сумме </w:t>
      </w:r>
      <w:r w:rsidR="00B82102">
        <w:rPr>
          <w:sz w:val="28"/>
          <w:szCs w:val="28"/>
        </w:rPr>
        <w:t>2708</w:t>
      </w:r>
      <w:r w:rsidR="000273D7">
        <w:rPr>
          <w:sz w:val="28"/>
          <w:szCs w:val="28"/>
        </w:rPr>
        <w:t xml:space="preserve">7157,1 </w:t>
      </w:r>
      <w:r w:rsidRPr="00EE3CEC">
        <w:rPr>
          <w:sz w:val="28"/>
          <w:szCs w:val="28"/>
        </w:rPr>
        <w:t>тыс. рублей;</w:t>
      </w:r>
    </w:p>
    <w:p w:rsidR="000A54CE" w:rsidRPr="00EE3CEC" w:rsidRDefault="000A54CE" w:rsidP="00EE3CEC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EE3CEC">
        <w:rPr>
          <w:sz w:val="28"/>
          <w:szCs w:val="28"/>
        </w:rPr>
        <w:t xml:space="preserve">общий объем расходов республиканского бюджета Чувашской </w:t>
      </w:r>
      <w:r w:rsidRPr="004F372D">
        <w:rPr>
          <w:sz w:val="28"/>
          <w:szCs w:val="28"/>
        </w:rPr>
        <w:t>Ре</w:t>
      </w:r>
      <w:r w:rsidRPr="004F372D">
        <w:rPr>
          <w:sz w:val="28"/>
          <w:szCs w:val="28"/>
        </w:rPr>
        <w:t>с</w:t>
      </w:r>
      <w:r w:rsidRPr="004F372D">
        <w:rPr>
          <w:sz w:val="28"/>
          <w:szCs w:val="28"/>
        </w:rPr>
        <w:t xml:space="preserve">публики в сумме </w:t>
      </w:r>
      <w:r w:rsidR="00B82102" w:rsidRPr="004F372D">
        <w:rPr>
          <w:sz w:val="28"/>
          <w:szCs w:val="28"/>
        </w:rPr>
        <w:t>6590</w:t>
      </w:r>
      <w:r w:rsidR="000273D7" w:rsidRPr="004F372D">
        <w:rPr>
          <w:sz w:val="28"/>
          <w:szCs w:val="28"/>
        </w:rPr>
        <w:t>0316,1</w:t>
      </w:r>
      <w:r w:rsidRPr="004F372D">
        <w:rPr>
          <w:sz w:val="28"/>
          <w:szCs w:val="28"/>
        </w:rPr>
        <w:t xml:space="preserve"> тыс. рублей, в том числе условно утвержде</w:t>
      </w:r>
      <w:r w:rsidRPr="004F372D">
        <w:rPr>
          <w:sz w:val="28"/>
          <w:szCs w:val="28"/>
        </w:rPr>
        <w:t>н</w:t>
      </w:r>
      <w:r w:rsidRPr="004F372D">
        <w:rPr>
          <w:sz w:val="28"/>
          <w:szCs w:val="28"/>
        </w:rPr>
        <w:t>ны</w:t>
      </w:r>
      <w:r w:rsidR="00412579" w:rsidRPr="004F372D">
        <w:rPr>
          <w:sz w:val="28"/>
          <w:szCs w:val="28"/>
        </w:rPr>
        <w:t>х</w:t>
      </w:r>
      <w:r w:rsidRPr="004F372D">
        <w:rPr>
          <w:sz w:val="28"/>
          <w:szCs w:val="28"/>
        </w:rPr>
        <w:t xml:space="preserve"> расход</w:t>
      </w:r>
      <w:r w:rsidR="00412579" w:rsidRPr="004F372D">
        <w:rPr>
          <w:sz w:val="28"/>
          <w:szCs w:val="28"/>
        </w:rPr>
        <w:t>ов</w:t>
      </w:r>
      <w:r w:rsidRPr="00EE3CEC">
        <w:rPr>
          <w:sz w:val="28"/>
          <w:szCs w:val="28"/>
        </w:rPr>
        <w:t xml:space="preserve"> в сумме </w:t>
      </w:r>
      <w:r w:rsidR="00B82102">
        <w:rPr>
          <w:sz w:val="28"/>
          <w:szCs w:val="28"/>
        </w:rPr>
        <w:t>2</w:t>
      </w:r>
      <w:r w:rsidR="000273D7">
        <w:rPr>
          <w:sz w:val="28"/>
          <w:szCs w:val="28"/>
        </w:rPr>
        <w:t>937068,5</w:t>
      </w:r>
      <w:r w:rsidR="00A31EBD" w:rsidRPr="00EE3CEC">
        <w:rPr>
          <w:sz w:val="28"/>
          <w:szCs w:val="28"/>
        </w:rPr>
        <w:t xml:space="preserve"> тыс.</w:t>
      </w:r>
      <w:r w:rsidRPr="00EE3CEC">
        <w:rPr>
          <w:sz w:val="28"/>
          <w:szCs w:val="28"/>
        </w:rPr>
        <w:t xml:space="preserve"> рублей;</w:t>
      </w:r>
    </w:p>
    <w:p w:rsidR="004F372D" w:rsidRDefault="004F372D" w:rsidP="004F372D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4F372D">
        <w:rPr>
          <w:sz w:val="28"/>
          <w:szCs w:val="28"/>
        </w:rPr>
        <w:t>верхний предел государственного внутреннего долга Чувашской Рес</w:t>
      </w:r>
      <w:r w:rsidRPr="004F372D">
        <w:rPr>
          <w:sz w:val="28"/>
          <w:szCs w:val="28"/>
        </w:rPr>
        <w:softHyphen/>
        <w:t>публики на 1 января 2024 года в сумме 18379757,4 тыс. рублей;</w:t>
      </w:r>
    </w:p>
    <w:p w:rsidR="00D15E79" w:rsidRPr="00EE3CEC" w:rsidRDefault="00D15E79" w:rsidP="00EE3CE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E3CEC">
        <w:rPr>
          <w:sz w:val="28"/>
          <w:szCs w:val="28"/>
        </w:rPr>
        <w:t>объем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расходов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на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обслуживание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государственного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долга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Чувашской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Республики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в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сумме</w:t>
      </w:r>
      <w:r w:rsidR="00ED3FE9" w:rsidRPr="00EE3CEC">
        <w:rPr>
          <w:sz w:val="28"/>
          <w:szCs w:val="28"/>
        </w:rPr>
        <w:t xml:space="preserve"> </w:t>
      </w:r>
      <w:r w:rsidR="00E81FE7">
        <w:rPr>
          <w:sz w:val="28"/>
          <w:szCs w:val="28"/>
        </w:rPr>
        <w:t>707540,1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тыс.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рублей</w:t>
      </w:r>
      <w:r w:rsidR="00D700D4" w:rsidRPr="00EE3CEC">
        <w:rPr>
          <w:sz w:val="28"/>
          <w:szCs w:val="28"/>
        </w:rPr>
        <w:t>;</w:t>
      </w:r>
    </w:p>
    <w:p w:rsidR="00D700D4" w:rsidRPr="00EE3CEC" w:rsidRDefault="00D700D4" w:rsidP="00EE3CE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E3CEC">
        <w:rPr>
          <w:sz w:val="28"/>
          <w:szCs w:val="28"/>
        </w:rPr>
        <w:t>дефицит</w:t>
      </w:r>
      <w:r w:rsidR="00B72D3E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 xml:space="preserve">республиканского бюджета Чувашской Республики в сумме </w:t>
      </w:r>
      <w:r w:rsidR="00B82102">
        <w:rPr>
          <w:sz w:val="28"/>
          <w:szCs w:val="28"/>
        </w:rPr>
        <w:t>2759128,4</w:t>
      </w:r>
      <w:r w:rsidRPr="00EE3CEC">
        <w:rPr>
          <w:sz w:val="28"/>
          <w:szCs w:val="28"/>
        </w:rPr>
        <w:t xml:space="preserve"> тыс. рублей. </w:t>
      </w:r>
    </w:p>
    <w:bookmarkEnd w:id="0"/>
    <w:p w:rsidR="00AF2BF2" w:rsidRPr="00EE3CEC" w:rsidRDefault="00D15E79" w:rsidP="00EE3CE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E3CEC">
        <w:rPr>
          <w:sz w:val="28"/>
          <w:szCs w:val="28"/>
        </w:rPr>
        <w:t>3.</w:t>
      </w:r>
      <w:r w:rsidR="00243093" w:rsidRPr="00EE3CEC">
        <w:rPr>
          <w:sz w:val="28"/>
          <w:szCs w:val="28"/>
        </w:rPr>
        <w:t> </w:t>
      </w:r>
      <w:r w:rsidRPr="00EE3CEC">
        <w:rPr>
          <w:sz w:val="28"/>
          <w:szCs w:val="28"/>
        </w:rPr>
        <w:t>Утвердить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основные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характеристики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республиканского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бюджета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Чувашской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Республики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на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20</w:t>
      </w:r>
      <w:r w:rsidR="004710D9" w:rsidRPr="00EE3CEC">
        <w:rPr>
          <w:sz w:val="28"/>
          <w:szCs w:val="28"/>
        </w:rPr>
        <w:t>2</w:t>
      </w:r>
      <w:r w:rsidR="002C5EF4">
        <w:rPr>
          <w:sz w:val="28"/>
          <w:szCs w:val="28"/>
        </w:rPr>
        <w:t>4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год</w:t>
      </w:r>
      <w:r w:rsidR="00AF2BF2" w:rsidRPr="00EE3CEC">
        <w:rPr>
          <w:sz w:val="28"/>
          <w:szCs w:val="28"/>
        </w:rPr>
        <w:t>,</w:t>
      </w:r>
      <w:r w:rsidR="00ED3FE9" w:rsidRPr="00EE3CEC">
        <w:rPr>
          <w:sz w:val="28"/>
          <w:szCs w:val="28"/>
        </w:rPr>
        <w:t xml:space="preserve"> </w:t>
      </w:r>
      <w:r w:rsidR="00AF2BF2" w:rsidRPr="00EE3CEC">
        <w:rPr>
          <w:sz w:val="28"/>
          <w:szCs w:val="28"/>
        </w:rPr>
        <w:t>определенные</w:t>
      </w:r>
      <w:r w:rsidR="00ED3FE9" w:rsidRPr="00EE3CEC">
        <w:rPr>
          <w:sz w:val="28"/>
          <w:szCs w:val="28"/>
        </w:rPr>
        <w:t xml:space="preserve"> </w:t>
      </w:r>
      <w:r w:rsidR="00AF2BF2" w:rsidRPr="00EE3CEC">
        <w:rPr>
          <w:sz w:val="28"/>
          <w:szCs w:val="28"/>
        </w:rPr>
        <w:t>исходя</w:t>
      </w:r>
      <w:r w:rsidR="00ED3FE9" w:rsidRPr="00EE3CEC">
        <w:rPr>
          <w:sz w:val="28"/>
          <w:szCs w:val="28"/>
        </w:rPr>
        <w:t xml:space="preserve"> </w:t>
      </w:r>
      <w:r w:rsidR="00AF2BF2" w:rsidRPr="00EE3CEC">
        <w:rPr>
          <w:sz w:val="28"/>
          <w:szCs w:val="28"/>
        </w:rPr>
        <w:t>из</w:t>
      </w:r>
      <w:r w:rsidR="00ED3FE9" w:rsidRPr="00EE3CEC">
        <w:rPr>
          <w:sz w:val="28"/>
          <w:szCs w:val="28"/>
        </w:rPr>
        <w:t xml:space="preserve"> </w:t>
      </w:r>
      <w:r w:rsidR="00AF2BF2" w:rsidRPr="00EE3CEC">
        <w:rPr>
          <w:sz w:val="28"/>
          <w:szCs w:val="28"/>
        </w:rPr>
        <w:t>прогнозир</w:t>
      </w:r>
      <w:r w:rsidR="00AF2BF2" w:rsidRPr="00EE3CEC">
        <w:rPr>
          <w:sz w:val="28"/>
          <w:szCs w:val="28"/>
        </w:rPr>
        <w:t>у</w:t>
      </w:r>
      <w:r w:rsidR="00AF2BF2" w:rsidRPr="00EE3CEC">
        <w:rPr>
          <w:sz w:val="28"/>
          <w:szCs w:val="28"/>
        </w:rPr>
        <w:t>емого</w:t>
      </w:r>
      <w:r w:rsidR="00ED3FE9" w:rsidRPr="00EE3CEC">
        <w:rPr>
          <w:sz w:val="28"/>
          <w:szCs w:val="28"/>
        </w:rPr>
        <w:t xml:space="preserve"> </w:t>
      </w:r>
      <w:r w:rsidR="00AF2BF2" w:rsidRPr="00EE3CEC">
        <w:rPr>
          <w:sz w:val="28"/>
          <w:szCs w:val="28"/>
        </w:rPr>
        <w:t>объема</w:t>
      </w:r>
      <w:r w:rsidR="00ED3FE9" w:rsidRPr="00EE3CEC">
        <w:rPr>
          <w:sz w:val="28"/>
          <w:szCs w:val="28"/>
        </w:rPr>
        <w:t xml:space="preserve"> </w:t>
      </w:r>
      <w:r w:rsidR="00AF2BF2" w:rsidRPr="00EE3CEC">
        <w:rPr>
          <w:sz w:val="28"/>
          <w:szCs w:val="28"/>
        </w:rPr>
        <w:t>валового</w:t>
      </w:r>
      <w:r w:rsidR="00ED3FE9" w:rsidRPr="00EE3CEC">
        <w:rPr>
          <w:sz w:val="28"/>
          <w:szCs w:val="28"/>
        </w:rPr>
        <w:t xml:space="preserve"> </w:t>
      </w:r>
      <w:r w:rsidR="00AF2BF2" w:rsidRPr="00EE3CEC">
        <w:rPr>
          <w:sz w:val="28"/>
          <w:szCs w:val="28"/>
        </w:rPr>
        <w:t>регионального</w:t>
      </w:r>
      <w:r w:rsidR="00ED3FE9" w:rsidRPr="00EE3CEC">
        <w:rPr>
          <w:sz w:val="28"/>
          <w:szCs w:val="28"/>
        </w:rPr>
        <w:t xml:space="preserve"> </w:t>
      </w:r>
      <w:r w:rsidR="00AF2BF2" w:rsidRPr="00EE3CEC">
        <w:rPr>
          <w:sz w:val="28"/>
          <w:szCs w:val="28"/>
        </w:rPr>
        <w:t>продукта</w:t>
      </w:r>
      <w:r w:rsidR="00ED3FE9" w:rsidRPr="00EE3CEC">
        <w:rPr>
          <w:sz w:val="28"/>
          <w:szCs w:val="28"/>
        </w:rPr>
        <w:t xml:space="preserve"> </w:t>
      </w:r>
      <w:r w:rsidR="00AF2BF2" w:rsidRPr="00EE3CEC">
        <w:rPr>
          <w:sz w:val="28"/>
          <w:szCs w:val="28"/>
        </w:rPr>
        <w:t>в</w:t>
      </w:r>
      <w:r w:rsidR="00ED3FE9" w:rsidRPr="00EE3CEC">
        <w:rPr>
          <w:sz w:val="28"/>
          <w:szCs w:val="28"/>
        </w:rPr>
        <w:t xml:space="preserve"> </w:t>
      </w:r>
      <w:r w:rsidR="00AF2BF2" w:rsidRPr="00EE3CEC">
        <w:rPr>
          <w:sz w:val="28"/>
          <w:szCs w:val="28"/>
        </w:rPr>
        <w:t>размере</w:t>
      </w:r>
      <w:r w:rsidR="00ED3FE9" w:rsidRPr="00EE3CEC">
        <w:rPr>
          <w:sz w:val="28"/>
          <w:szCs w:val="28"/>
        </w:rPr>
        <w:t xml:space="preserve"> </w:t>
      </w:r>
      <w:r w:rsidR="005B36EC">
        <w:rPr>
          <w:sz w:val="28"/>
          <w:szCs w:val="28"/>
        </w:rPr>
        <w:t>422296,0</w:t>
      </w:r>
      <w:r w:rsidR="00ED3FE9" w:rsidRPr="00EE3CEC">
        <w:rPr>
          <w:sz w:val="28"/>
          <w:szCs w:val="28"/>
        </w:rPr>
        <w:t xml:space="preserve"> </w:t>
      </w:r>
      <w:r w:rsidR="00AF2BF2" w:rsidRPr="00EE3CEC">
        <w:rPr>
          <w:sz w:val="28"/>
          <w:szCs w:val="28"/>
        </w:rPr>
        <w:t>млн.</w:t>
      </w:r>
      <w:r w:rsidR="00ED3FE9" w:rsidRPr="00EE3CEC">
        <w:rPr>
          <w:sz w:val="28"/>
          <w:szCs w:val="28"/>
        </w:rPr>
        <w:t xml:space="preserve"> </w:t>
      </w:r>
      <w:r w:rsidR="00AF2BF2" w:rsidRPr="00EE3CEC">
        <w:rPr>
          <w:sz w:val="28"/>
          <w:szCs w:val="28"/>
        </w:rPr>
        <w:t>рублей</w:t>
      </w:r>
      <w:r w:rsidR="00ED3FE9" w:rsidRPr="00EE3CEC">
        <w:rPr>
          <w:sz w:val="28"/>
          <w:szCs w:val="28"/>
        </w:rPr>
        <w:t xml:space="preserve"> </w:t>
      </w:r>
      <w:r w:rsidR="00AF2BF2" w:rsidRPr="00EE3CEC">
        <w:rPr>
          <w:sz w:val="28"/>
          <w:szCs w:val="28"/>
        </w:rPr>
        <w:t>и</w:t>
      </w:r>
      <w:r w:rsidR="00ED3FE9" w:rsidRPr="00EE3CEC">
        <w:rPr>
          <w:sz w:val="28"/>
          <w:szCs w:val="28"/>
        </w:rPr>
        <w:t xml:space="preserve"> </w:t>
      </w:r>
      <w:r w:rsidR="00AF2BF2" w:rsidRPr="00EE3CEC">
        <w:rPr>
          <w:sz w:val="28"/>
          <w:szCs w:val="28"/>
        </w:rPr>
        <w:t>уровня</w:t>
      </w:r>
      <w:r w:rsidR="00ED3FE9" w:rsidRPr="00EE3CEC">
        <w:rPr>
          <w:sz w:val="28"/>
          <w:szCs w:val="28"/>
        </w:rPr>
        <w:t xml:space="preserve"> </w:t>
      </w:r>
      <w:r w:rsidR="00AF2BF2" w:rsidRPr="00EE3CEC">
        <w:rPr>
          <w:sz w:val="28"/>
          <w:szCs w:val="28"/>
        </w:rPr>
        <w:t>инфляции,</w:t>
      </w:r>
      <w:r w:rsidR="00ED3FE9" w:rsidRPr="00EE3CEC">
        <w:rPr>
          <w:sz w:val="28"/>
          <w:szCs w:val="28"/>
        </w:rPr>
        <w:t xml:space="preserve"> </w:t>
      </w:r>
      <w:r w:rsidR="00AF2BF2" w:rsidRPr="00EE3CEC">
        <w:rPr>
          <w:sz w:val="28"/>
          <w:szCs w:val="28"/>
        </w:rPr>
        <w:t>не</w:t>
      </w:r>
      <w:r w:rsidR="00ED3FE9" w:rsidRPr="00EE3CEC">
        <w:rPr>
          <w:sz w:val="28"/>
          <w:szCs w:val="28"/>
        </w:rPr>
        <w:t xml:space="preserve"> </w:t>
      </w:r>
      <w:r w:rsidR="00AF2BF2" w:rsidRPr="00EE3CEC">
        <w:rPr>
          <w:sz w:val="28"/>
          <w:szCs w:val="28"/>
        </w:rPr>
        <w:t>превышающего</w:t>
      </w:r>
      <w:r w:rsidR="00ED3FE9" w:rsidRPr="00EE3CEC">
        <w:rPr>
          <w:sz w:val="28"/>
          <w:szCs w:val="28"/>
        </w:rPr>
        <w:t xml:space="preserve"> </w:t>
      </w:r>
      <w:r w:rsidR="005B36EC">
        <w:rPr>
          <w:sz w:val="28"/>
          <w:szCs w:val="28"/>
        </w:rPr>
        <w:t>103,9</w:t>
      </w:r>
      <w:r w:rsidR="00ED3FE9" w:rsidRPr="00EE3CEC">
        <w:rPr>
          <w:sz w:val="28"/>
          <w:szCs w:val="28"/>
        </w:rPr>
        <w:t xml:space="preserve"> </w:t>
      </w:r>
      <w:r w:rsidR="00AF2BF2" w:rsidRPr="00EE3CEC">
        <w:rPr>
          <w:sz w:val="28"/>
          <w:szCs w:val="28"/>
        </w:rPr>
        <w:t>процента</w:t>
      </w:r>
      <w:r w:rsidR="00ED3FE9" w:rsidRPr="00EE3CEC">
        <w:rPr>
          <w:sz w:val="28"/>
          <w:szCs w:val="28"/>
        </w:rPr>
        <w:t xml:space="preserve"> </w:t>
      </w:r>
      <w:r w:rsidR="00AF2BF2" w:rsidRPr="00EE3CEC">
        <w:rPr>
          <w:sz w:val="28"/>
          <w:szCs w:val="28"/>
        </w:rPr>
        <w:t>(декабрь</w:t>
      </w:r>
      <w:r w:rsidR="00ED3FE9" w:rsidRPr="00EE3CEC">
        <w:rPr>
          <w:sz w:val="28"/>
          <w:szCs w:val="28"/>
        </w:rPr>
        <w:t xml:space="preserve"> </w:t>
      </w:r>
      <w:r w:rsidR="00AF2BF2" w:rsidRPr="00EE3CEC">
        <w:rPr>
          <w:sz w:val="28"/>
          <w:szCs w:val="28"/>
        </w:rPr>
        <w:t>20</w:t>
      </w:r>
      <w:r w:rsidR="004710D9" w:rsidRPr="00EE3CEC">
        <w:rPr>
          <w:sz w:val="28"/>
          <w:szCs w:val="28"/>
        </w:rPr>
        <w:t>2</w:t>
      </w:r>
      <w:r w:rsidR="002C5EF4">
        <w:rPr>
          <w:sz w:val="28"/>
          <w:szCs w:val="28"/>
        </w:rPr>
        <w:t>4</w:t>
      </w:r>
      <w:r w:rsidR="00ED3FE9" w:rsidRPr="00EE3CEC">
        <w:rPr>
          <w:sz w:val="28"/>
          <w:szCs w:val="28"/>
        </w:rPr>
        <w:t xml:space="preserve"> </w:t>
      </w:r>
      <w:r w:rsidR="00AF2BF2" w:rsidRPr="00EE3CEC">
        <w:rPr>
          <w:sz w:val="28"/>
          <w:szCs w:val="28"/>
        </w:rPr>
        <w:t>года</w:t>
      </w:r>
      <w:r w:rsidR="00ED3FE9" w:rsidRPr="00EE3CEC">
        <w:rPr>
          <w:sz w:val="28"/>
          <w:szCs w:val="28"/>
        </w:rPr>
        <w:t xml:space="preserve"> </w:t>
      </w:r>
      <w:r w:rsidR="00AF2BF2" w:rsidRPr="00EE3CEC">
        <w:rPr>
          <w:sz w:val="28"/>
          <w:szCs w:val="28"/>
        </w:rPr>
        <w:t>к</w:t>
      </w:r>
      <w:r w:rsidR="00ED3FE9" w:rsidRPr="00EE3CEC">
        <w:rPr>
          <w:sz w:val="28"/>
          <w:szCs w:val="28"/>
        </w:rPr>
        <w:t xml:space="preserve"> </w:t>
      </w:r>
      <w:r w:rsidR="00AF2BF2" w:rsidRPr="00EE3CEC">
        <w:rPr>
          <w:sz w:val="28"/>
          <w:szCs w:val="28"/>
        </w:rPr>
        <w:t>декабрю</w:t>
      </w:r>
      <w:r w:rsidR="00ED3FE9" w:rsidRPr="00EE3CEC">
        <w:rPr>
          <w:sz w:val="28"/>
          <w:szCs w:val="28"/>
        </w:rPr>
        <w:t xml:space="preserve"> </w:t>
      </w:r>
      <w:r w:rsidR="00AF2BF2" w:rsidRPr="00EE3CEC">
        <w:rPr>
          <w:sz w:val="28"/>
          <w:szCs w:val="28"/>
        </w:rPr>
        <w:t>20</w:t>
      </w:r>
      <w:r w:rsidR="004C3C5E" w:rsidRPr="00EE3CEC">
        <w:rPr>
          <w:sz w:val="28"/>
          <w:szCs w:val="28"/>
        </w:rPr>
        <w:t>2</w:t>
      </w:r>
      <w:r w:rsidR="002C5EF4">
        <w:rPr>
          <w:sz w:val="28"/>
          <w:szCs w:val="28"/>
        </w:rPr>
        <w:t>3</w:t>
      </w:r>
      <w:r w:rsidR="00ED3FE9" w:rsidRPr="00EE3CEC">
        <w:rPr>
          <w:sz w:val="28"/>
          <w:szCs w:val="28"/>
        </w:rPr>
        <w:t xml:space="preserve"> </w:t>
      </w:r>
      <w:r w:rsidR="00AF2BF2" w:rsidRPr="00EE3CEC">
        <w:rPr>
          <w:sz w:val="28"/>
          <w:szCs w:val="28"/>
        </w:rPr>
        <w:t>года):</w:t>
      </w:r>
      <w:r w:rsidR="00ED3FE9" w:rsidRPr="00EE3CEC">
        <w:rPr>
          <w:sz w:val="28"/>
          <w:szCs w:val="28"/>
        </w:rPr>
        <w:t xml:space="preserve"> </w:t>
      </w:r>
    </w:p>
    <w:p w:rsidR="000A54CE" w:rsidRPr="00EE3CEC" w:rsidRDefault="000A54CE" w:rsidP="00423A1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E3CEC">
        <w:rPr>
          <w:sz w:val="28"/>
          <w:szCs w:val="28"/>
        </w:rPr>
        <w:t xml:space="preserve">прогнозируемый общий объем доходов республиканского бюджета Чувашской Республики в сумме </w:t>
      </w:r>
      <w:r w:rsidR="00B72D3E">
        <w:rPr>
          <w:sz w:val="28"/>
          <w:szCs w:val="28"/>
        </w:rPr>
        <w:t>59</w:t>
      </w:r>
      <w:r w:rsidR="000273D7">
        <w:rPr>
          <w:sz w:val="28"/>
          <w:szCs w:val="28"/>
        </w:rPr>
        <w:t>933090,2</w:t>
      </w:r>
      <w:r w:rsidRPr="00EE3CEC"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="00B72D3E">
        <w:rPr>
          <w:sz w:val="28"/>
          <w:szCs w:val="28"/>
        </w:rPr>
        <w:t>2</w:t>
      </w:r>
      <w:r w:rsidR="000273D7">
        <w:rPr>
          <w:sz w:val="28"/>
          <w:szCs w:val="28"/>
        </w:rPr>
        <w:t>2291442,7</w:t>
      </w:r>
      <w:r w:rsidR="00085962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тыс. рублей, из них объем межбюджетных трансфертов, получаемых из бюджетов бюджетной сист</w:t>
      </w:r>
      <w:r w:rsidRPr="00EE3CEC">
        <w:rPr>
          <w:sz w:val="28"/>
          <w:szCs w:val="28"/>
        </w:rPr>
        <w:t>е</w:t>
      </w:r>
      <w:r w:rsidRPr="00EE3CEC">
        <w:rPr>
          <w:sz w:val="28"/>
          <w:szCs w:val="28"/>
        </w:rPr>
        <w:t xml:space="preserve">мы Российской Федерации, в сумме </w:t>
      </w:r>
      <w:r w:rsidR="00B72D3E">
        <w:rPr>
          <w:sz w:val="28"/>
          <w:szCs w:val="28"/>
        </w:rPr>
        <w:t>2</w:t>
      </w:r>
      <w:r w:rsidR="000273D7">
        <w:rPr>
          <w:sz w:val="28"/>
          <w:szCs w:val="28"/>
        </w:rPr>
        <w:t>2291442,7</w:t>
      </w:r>
      <w:r w:rsidR="00C3433E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тыс. рублей;</w:t>
      </w:r>
    </w:p>
    <w:p w:rsidR="000A54CE" w:rsidRPr="00EE3CEC" w:rsidRDefault="000A54CE" w:rsidP="00743CCA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EE3CEC">
        <w:rPr>
          <w:sz w:val="28"/>
          <w:szCs w:val="28"/>
        </w:rPr>
        <w:t>общий объем расходов республиканского бюджета Чувашской Ре</w:t>
      </w:r>
      <w:r w:rsidRPr="00EE3CEC">
        <w:rPr>
          <w:sz w:val="28"/>
          <w:szCs w:val="28"/>
        </w:rPr>
        <w:t>с</w:t>
      </w:r>
      <w:r w:rsidRPr="00EE3CEC">
        <w:rPr>
          <w:sz w:val="28"/>
          <w:szCs w:val="28"/>
        </w:rPr>
        <w:t xml:space="preserve">публики в сумме </w:t>
      </w:r>
      <w:r w:rsidR="00B72D3E">
        <w:rPr>
          <w:sz w:val="28"/>
          <w:szCs w:val="28"/>
        </w:rPr>
        <w:t>59</w:t>
      </w:r>
      <w:r w:rsidR="000273D7">
        <w:rPr>
          <w:sz w:val="28"/>
          <w:szCs w:val="28"/>
        </w:rPr>
        <w:t>771503,7</w:t>
      </w:r>
      <w:r w:rsidRPr="00EE3CEC">
        <w:rPr>
          <w:sz w:val="28"/>
          <w:szCs w:val="28"/>
        </w:rPr>
        <w:t xml:space="preserve"> тыс. рублей, в том числе условно утвержде</w:t>
      </w:r>
      <w:r w:rsidRPr="00EE3CEC">
        <w:rPr>
          <w:sz w:val="28"/>
          <w:szCs w:val="28"/>
        </w:rPr>
        <w:t>н</w:t>
      </w:r>
      <w:r w:rsidRPr="00EE3CEC">
        <w:rPr>
          <w:sz w:val="28"/>
          <w:szCs w:val="28"/>
        </w:rPr>
        <w:lastRenderedPageBreak/>
        <w:t>ны</w:t>
      </w:r>
      <w:r w:rsidR="00412579" w:rsidRPr="00EE3CEC">
        <w:rPr>
          <w:sz w:val="28"/>
          <w:szCs w:val="28"/>
        </w:rPr>
        <w:t>х</w:t>
      </w:r>
      <w:r w:rsidRPr="00EE3CEC">
        <w:rPr>
          <w:sz w:val="28"/>
          <w:szCs w:val="28"/>
        </w:rPr>
        <w:t xml:space="preserve"> расход</w:t>
      </w:r>
      <w:r w:rsidR="00412579" w:rsidRPr="00EE3CEC">
        <w:rPr>
          <w:sz w:val="28"/>
          <w:szCs w:val="28"/>
        </w:rPr>
        <w:t>ов</w:t>
      </w:r>
      <w:r w:rsidRPr="00EE3CEC">
        <w:rPr>
          <w:sz w:val="28"/>
          <w:szCs w:val="28"/>
        </w:rPr>
        <w:t xml:space="preserve"> в сумме </w:t>
      </w:r>
      <w:r w:rsidR="00B72D3E">
        <w:rPr>
          <w:sz w:val="28"/>
          <w:szCs w:val="28"/>
        </w:rPr>
        <w:t>3</w:t>
      </w:r>
      <w:r w:rsidR="000273D7">
        <w:rPr>
          <w:sz w:val="28"/>
          <w:szCs w:val="28"/>
        </w:rPr>
        <w:t>632150,3</w:t>
      </w:r>
      <w:r w:rsidRPr="00EE3CEC">
        <w:rPr>
          <w:sz w:val="28"/>
          <w:szCs w:val="28"/>
        </w:rPr>
        <w:t xml:space="preserve"> тыс. рублей;</w:t>
      </w:r>
    </w:p>
    <w:p w:rsidR="004F372D" w:rsidRDefault="004F372D" w:rsidP="004F372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F372D">
        <w:rPr>
          <w:sz w:val="28"/>
          <w:szCs w:val="28"/>
        </w:rPr>
        <w:t>верхний предел государственного внутреннего долга Чувашской Республики на 1 января 2025 года в сумме 18218170,9 тыс. рублей</w:t>
      </w:r>
      <w:r>
        <w:rPr>
          <w:sz w:val="28"/>
          <w:szCs w:val="28"/>
        </w:rPr>
        <w:t>;</w:t>
      </w:r>
    </w:p>
    <w:p w:rsidR="00D15E79" w:rsidRPr="00EE3CEC" w:rsidRDefault="00D15E79" w:rsidP="00743CCA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EE3CEC">
        <w:rPr>
          <w:sz w:val="28"/>
          <w:szCs w:val="28"/>
        </w:rPr>
        <w:t>объем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расходов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на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обслуживание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государственного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долга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Чувашской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Республики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в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сумме</w:t>
      </w:r>
      <w:r w:rsidR="00ED3FE9" w:rsidRPr="00EE3CEC">
        <w:rPr>
          <w:sz w:val="28"/>
          <w:szCs w:val="28"/>
        </w:rPr>
        <w:t xml:space="preserve"> </w:t>
      </w:r>
      <w:r w:rsidR="00E81FE7">
        <w:rPr>
          <w:sz w:val="28"/>
          <w:szCs w:val="28"/>
        </w:rPr>
        <w:t>724119,6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тыс.</w:t>
      </w:r>
      <w:r w:rsidR="00ED3FE9" w:rsidRPr="00EE3CEC">
        <w:rPr>
          <w:sz w:val="28"/>
          <w:szCs w:val="28"/>
        </w:rPr>
        <w:t xml:space="preserve"> </w:t>
      </w:r>
      <w:r w:rsidR="007429D9" w:rsidRPr="00EE3CEC">
        <w:rPr>
          <w:sz w:val="28"/>
          <w:szCs w:val="28"/>
        </w:rPr>
        <w:t>рублей;</w:t>
      </w:r>
    </w:p>
    <w:p w:rsidR="00D700D4" w:rsidRPr="00EE3CEC" w:rsidRDefault="00D700D4" w:rsidP="00743CCA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EE3CEC">
        <w:rPr>
          <w:sz w:val="28"/>
          <w:szCs w:val="28"/>
        </w:rPr>
        <w:t>профицит</w:t>
      </w:r>
      <w:r w:rsidR="00B72D3E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республиканского бюджета Чувашской Республики в су</w:t>
      </w:r>
      <w:r w:rsidRPr="00EE3CEC">
        <w:rPr>
          <w:sz w:val="28"/>
          <w:szCs w:val="28"/>
        </w:rPr>
        <w:t>м</w:t>
      </w:r>
      <w:r w:rsidRPr="00EE3CEC">
        <w:rPr>
          <w:sz w:val="28"/>
          <w:szCs w:val="28"/>
        </w:rPr>
        <w:t xml:space="preserve">ме </w:t>
      </w:r>
      <w:r w:rsidR="00B72D3E">
        <w:rPr>
          <w:sz w:val="28"/>
          <w:szCs w:val="28"/>
        </w:rPr>
        <w:t>161586,5</w:t>
      </w:r>
      <w:r w:rsidRPr="00EE3CEC">
        <w:rPr>
          <w:sz w:val="28"/>
          <w:szCs w:val="28"/>
        </w:rPr>
        <w:t xml:space="preserve"> тыс. рублей. </w:t>
      </w:r>
    </w:p>
    <w:p w:rsidR="00D15E79" w:rsidRPr="00743CCA" w:rsidRDefault="00D15E79" w:rsidP="00423A19">
      <w:pPr>
        <w:pStyle w:val="a6"/>
        <w:ind w:left="0" w:firstLine="709"/>
        <w:rPr>
          <w:rFonts w:ascii="Times New Roman" w:hAnsi="Times New Roman" w:cs="Times New Roman"/>
          <w:sz w:val="18"/>
        </w:rPr>
      </w:pPr>
    </w:p>
    <w:p w:rsidR="00D15E79" w:rsidRPr="00EE3CEC" w:rsidRDefault="00D15E79" w:rsidP="00743CCA">
      <w:pPr>
        <w:pStyle w:val="a6"/>
        <w:widowControl w:val="0"/>
        <w:spacing w:line="302" w:lineRule="auto"/>
        <w:ind w:left="1985" w:hanging="1276"/>
        <w:rPr>
          <w:rFonts w:ascii="Times New Roman" w:hAnsi="Times New Roman" w:cs="Times New Roman"/>
          <w:b/>
          <w:sz w:val="28"/>
          <w:szCs w:val="28"/>
        </w:rPr>
      </w:pPr>
      <w:r w:rsidRPr="00EE3CEC">
        <w:rPr>
          <w:rFonts w:ascii="Times New Roman" w:hAnsi="Times New Roman" w:cs="Times New Roman"/>
          <w:sz w:val="28"/>
          <w:szCs w:val="28"/>
        </w:rPr>
        <w:t>Статья</w:t>
      </w:r>
      <w:r w:rsidR="00ED3FE9" w:rsidRPr="00EE3CEC">
        <w:rPr>
          <w:rFonts w:ascii="Times New Roman" w:hAnsi="Times New Roman" w:cs="Times New Roman"/>
          <w:sz w:val="28"/>
          <w:szCs w:val="28"/>
        </w:rPr>
        <w:t xml:space="preserve"> </w:t>
      </w:r>
      <w:r w:rsidRPr="00EE3CEC">
        <w:rPr>
          <w:rFonts w:ascii="Times New Roman" w:hAnsi="Times New Roman" w:cs="Times New Roman"/>
          <w:sz w:val="28"/>
          <w:szCs w:val="28"/>
        </w:rPr>
        <w:t>2.</w:t>
      </w:r>
      <w:r w:rsidR="00243093" w:rsidRPr="00EE3CEC">
        <w:rPr>
          <w:rFonts w:ascii="Times New Roman" w:hAnsi="Times New Roman" w:cs="Times New Roman"/>
          <w:sz w:val="28"/>
          <w:szCs w:val="28"/>
        </w:rPr>
        <w:tab/>
      </w:r>
      <w:r w:rsidRPr="00EE3CEC">
        <w:rPr>
          <w:rFonts w:ascii="Times New Roman" w:hAnsi="Times New Roman" w:cs="Times New Roman"/>
          <w:b/>
          <w:sz w:val="28"/>
          <w:szCs w:val="28"/>
        </w:rPr>
        <w:t>Нормативы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EC">
        <w:rPr>
          <w:rFonts w:ascii="Times New Roman" w:hAnsi="Times New Roman" w:cs="Times New Roman"/>
          <w:b/>
          <w:sz w:val="28"/>
          <w:szCs w:val="28"/>
        </w:rPr>
        <w:t>распределения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EC">
        <w:rPr>
          <w:rFonts w:ascii="Times New Roman" w:hAnsi="Times New Roman" w:cs="Times New Roman"/>
          <w:b/>
          <w:sz w:val="28"/>
          <w:szCs w:val="28"/>
        </w:rPr>
        <w:t>доходов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EC">
        <w:rPr>
          <w:rFonts w:ascii="Times New Roman" w:hAnsi="Times New Roman" w:cs="Times New Roman"/>
          <w:b/>
          <w:sz w:val="28"/>
          <w:szCs w:val="28"/>
        </w:rPr>
        <w:t>между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EC">
        <w:rPr>
          <w:rFonts w:ascii="Times New Roman" w:hAnsi="Times New Roman" w:cs="Times New Roman"/>
          <w:b/>
          <w:sz w:val="28"/>
          <w:szCs w:val="28"/>
        </w:rPr>
        <w:t>бюджетами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A19">
        <w:rPr>
          <w:rFonts w:ascii="Times New Roman" w:hAnsi="Times New Roman" w:cs="Times New Roman"/>
          <w:b/>
          <w:spacing w:val="-4"/>
          <w:sz w:val="28"/>
          <w:szCs w:val="28"/>
        </w:rPr>
        <w:t>бюджетной</w:t>
      </w:r>
      <w:r w:rsidR="00ED3FE9" w:rsidRPr="00423A1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23A19">
        <w:rPr>
          <w:rFonts w:ascii="Times New Roman" w:hAnsi="Times New Roman" w:cs="Times New Roman"/>
          <w:b/>
          <w:spacing w:val="-4"/>
          <w:sz w:val="28"/>
          <w:szCs w:val="28"/>
        </w:rPr>
        <w:t>системы</w:t>
      </w:r>
      <w:r w:rsidR="00ED3FE9" w:rsidRPr="00423A1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23A19">
        <w:rPr>
          <w:rFonts w:ascii="Times New Roman" w:hAnsi="Times New Roman" w:cs="Times New Roman"/>
          <w:b/>
          <w:spacing w:val="-4"/>
          <w:sz w:val="28"/>
          <w:szCs w:val="28"/>
        </w:rPr>
        <w:t>Чувашской</w:t>
      </w:r>
      <w:r w:rsidR="00ED3FE9" w:rsidRPr="00423A1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23A19">
        <w:rPr>
          <w:rFonts w:ascii="Times New Roman" w:hAnsi="Times New Roman" w:cs="Times New Roman"/>
          <w:b/>
          <w:spacing w:val="-4"/>
          <w:sz w:val="28"/>
          <w:szCs w:val="28"/>
        </w:rPr>
        <w:t>Республики</w:t>
      </w:r>
      <w:r w:rsidR="00ED3FE9" w:rsidRPr="00423A1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23A19">
        <w:rPr>
          <w:rFonts w:ascii="Times New Roman" w:hAnsi="Times New Roman" w:cs="Times New Roman"/>
          <w:b/>
          <w:spacing w:val="-4"/>
          <w:sz w:val="28"/>
          <w:szCs w:val="28"/>
        </w:rPr>
        <w:t>на</w:t>
      </w:r>
      <w:r w:rsidR="00ED3FE9" w:rsidRPr="00423A1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23A19">
        <w:rPr>
          <w:rFonts w:ascii="Times New Roman" w:hAnsi="Times New Roman" w:cs="Times New Roman"/>
          <w:b/>
          <w:spacing w:val="-4"/>
          <w:sz w:val="28"/>
          <w:szCs w:val="28"/>
        </w:rPr>
        <w:t>20</w:t>
      </w:r>
      <w:r w:rsidR="002E6C40" w:rsidRPr="00423A19">
        <w:rPr>
          <w:rFonts w:ascii="Times New Roman" w:hAnsi="Times New Roman" w:cs="Times New Roman"/>
          <w:b/>
          <w:spacing w:val="-4"/>
          <w:sz w:val="28"/>
          <w:szCs w:val="28"/>
        </w:rPr>
        <w:t>2</w:t>
      </w:r>
      <w:r w:rsidR="002C5EF4">
        <w:rPr>
          <w:rFonts w:ascii="Times New Roman" w:hAnsi="Times New Roman" w:cs="Times New Roman"/>
          <w:b/>
          <w:spacing w:val="-4"/>
          <w:sz w:val="28"/>
          <w:szCs w:val="28"/>
        </w:rPr>
        <w:t>2</w:t>
      </w:r>
      <w:r w:rsidR="00ED3FE9" w:rsidRPr="00423A1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23A19">
        <w:rPr>
          <w:rFonts w:ascii="Times New Roman" w:hAnsi="Times New Roman" w:cs="Times New Roman"/>
          <w:b/>
          <w:spacing w:val="-4"/>
          <w:sz w:val="28"/>
          <w:szCs w:val="28"/>
        </w:rPr>
        <w:t>год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EC">
        <w:rPr>
          <w:rFonts w:ascii="Times New Roman" w:hAnsi="Times New Roman" w:cs="Times New Roman"/>
          <w:b/>
          <w:sz w:val="28"/>
          <w:szCs w:val="28"/>
        </w:rPr>
        <w:t>и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EC">
        <w:rPr>
          <w:rFonts w:ascii="Times New Roman" w:hAnsi="Times New Roman" w:cs="Times New Roman"/>
          <w:b/>
          <w:sz w:val="28"/>
          <w:szCs w:val="28"/>
        </w:rPr>
        <w:t>на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EC">
        <w:rPr>
          <w:rFonts w:ascii="Times New Roman" w:hAnsi="Times New Roman" w:cs="Times New Roman"/>
          <w:b/>
          <w:sz w:val="28"/>
          <w:szCs w:val="28"/>
        </w:rPr>
        <w:t>плановый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EC">
        <w:rPr>
          <w:rFonts w:ascii="Times New Roman" w:hAnsi="Times New Roman" w:cs="Times New Roman"/>
          <w:b/>
          <w:sz w:val="28"/>
          <w:szCs w:val="28"/>
        </w:rPr>
        <w:t>период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EC">
        <w:rPr>
          <w:rFonts w:ascii="Times New Roman" w:hAnsi="Times New Roman" w:cs="Times New Roman"/>
          <w:b/>
          <w:sz w:val="28"/>
          <w:szCs w:val="28"/>
        </w:rPr>
        <w:t>20</w:t>
      </w:r>
      <w:r w:rsidR="004C3C5E" w:rsidRPr="00EE3CEC">
        <w:rPr>
          <w:rFonts w:ascii="Times New Roman" w:hAnsi="Times New Roman" w:cs="Times New Roman"/>
          <w:b/>
          <w:sz w:val="28"/>
          <w:szCs w:val="28"/>
        </w:rPr>
        <w:t>2</w:t>
      </w:r>
      <w:r w:rsidR="002C5EF4">
        <w:rPr>
          <w:rFonts w:ascii="Times New Roman" w:hAnsi="Times New Roman" w:cs="Times New Roman"/>
          <w:b/>
          <w:sz w:val="28"/>
          <w:szCs w:val="28"/>
        </w:rPr>
        <w:t>3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EC">
        <w:rPr>
          <w:rFonts w:ascii="Times New Roman" w:hAnsi="Times New Roman" w:cs="Times New Roman"/>
          <w:b/>
          <w:sz w:val="28"/>
          <w:szCs w:val="28"/>
        </w:rPr>
        <w:t>и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EC">
        <w:rPr>
          <w:rFonts w:ascii="Times New Roman" w:hAnsi="Times New Roman" w:cs="Times New Roman"/>
          <w:b/>
          <w:sz w:val="28"/>
          <w:szCs w:val="28"/>
        </w:rPr>
        <w:t>20</w:t>
      </w:r>
      <w:r w:rsidR="004710D9" w:rsidRPr="00EE3CEC">
        <w:rPr>
          <w:rFonts w:ascii="Times New Roman" w:hAnsi="Times New Roman" w:cs="Times New Roman"/>
          <w:b/>
          <w:sz w:val="28"/>
          <w:szCs w:val="28"/>
        </w:rPr>
        <w:t>2</w:t>
      </w:r>
      <w:r w:rsidR="002C5EF4">
        <w:rPr>
          <w:rFonts w:ascii="Times New Roman" w:hAnsi="Times New Roman" w:cs="Times New Roman"/>
          <w:b/>
          <w:sz w:val="28"/>
          <w:szCs w:val="28"/>
        </w:rPr>
        <w:t>4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EC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D15E79" w:rsidRDefault="00D15E79" w:rsidP="00743CCA">
      <w:pPr>
        <w:pStyle w:val="af6"/>
        <w:widowControl w:val="0"/>
        <w:spacing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3CEC">
        <w:rPr>
          <w:rFonts w:ascii="Times New Roman" w:hAnsi="Times New Roman"/>
          <w:sz w:val="28"/>
          <w:szCs w:val="28"/>
        </w:rPr>
        <w:t>В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соответствии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с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пунктом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2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статьи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="00254838" w:rsidRPr="00EE3CEC">
        <w:rPr>
          <w:rFonts w:ascii="Times New Roman" w:hAnsi="Times New Roman"/>
          <w:sz w:val="28"/>
          <w:szCs w:val="28"/>
        </w:rPr>
        <w:t>184</w:t>
      </w:r>
      <w:r w:rsidR="00254838" w:rsidRPr="00EE3CEC">
        <w:rPr>
          <w:rFonts w:ascii="Times New Roman" w:hAnsi="Times New Roman"/>
          <w:sz w:val="28"/>
          <w:szCs w:val="28"/>
          <w:vertAlign w:val="superscript"/>
        </w:rPr>
        <w:t>1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Бюджетного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кодекса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Росси</w:t>
      </w:r>
      <w:r w:rsidRPr="00EE3CEC">
        <w:rPr>
          <w:rFonts w:ascii="Times New Roman" w:hAnsi="Times New Roman"/>
          <w:sz w:val="28"/>
          <w:szCs w:val="28"/>
        </w:rPr>
        <w:t>й</w:t>
      </w:r>
      <w:r w:rsidRPr="00EE3CEC">
        <w:rPr>
          <w:rFonts w:ascii="Times New Roman" w:hAnsi="Times New Roman"/>
          <w:sz w:val="28"/>
          <w:szCs w:val="28"/>
        </w:rPr>
        <w:t>ской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Федерации,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статьей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48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Закона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Чувашской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Республики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от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23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июля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2001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года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№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36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"О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регулировании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бюджетных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правоотношений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в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Чува</w:t>
      </w:r>
      <w:r w:rsidRPr="00EE3CEC">
        <w:rPr>
          <w:rFonts w:ascii="Times New Roman" w:hAnsi="Times New Roman"/>
          <w:sz w:val="28"/>
          <w:szCs w:val="28"/>
        </w:rPr>
        <w:t>ш</w:t>
      </w:r>
      <w:r w:rsidRPr="00EE3CEC">
        <w:rPr>
          <w:rFonts w:ascii="Times New Roman" w:hAnsi="Times New Roman"/>
          <w:sz w:val="28"/>
          <w:szCs w:val="28"/>
        </w:rPr>
        <w:t>ской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Республике"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утвердить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нормативы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распределения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доходов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="00002965" w:rsidRPr="00EE3CEC">
        <w:rPr>
          <w:rFonts w:ascii="Times New Roman" w:hAnsi="Times New Roman"/>
          <w:sz w:val="28"/>
          <w:szCs w:val="28"/>
        </w:rPr>
        <w:t>между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="00002965" w:rsidRPr="00EE3CEC">
        <w:rPr>
          <w:rFonts w:ascii="Times New Roman" w:hAnsi="Times New Roman"/>
          <w:sz w:val="28"/>
          <w:szCs w:val="28"/>
        </w:rPr>
        <w:t>бюджетами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="00002965" w:rsidRPr="00EE3CEC">
        <w:rPr>
          <w:rFonts w:ascii="Times New Roman" w:hAnsi="Times New Roman"/>
          <w:sz w:val="28"/>
          <w:szCs w:val="28"/>
        </w:rPr>
        <w:t>бюджетной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="00002965" w:rsidRPr="00EE3CEC">
        <w:rPr>
          <w:rFonts w:ascii="Times New Roman" w:hAnsi="Times New Roman"/>
          <w:sz w:val="28"/>
          <w:szCs w:val="28"/>
        </w:rPr>
        <w:t>системы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="00002965" w:rsidRPr="00EE3CEC">
        <w:rPr>
          <w:rFonts w:ascii="Times New Roman" w:hAnsi="Times New Roman"/>
          <w:sz w:val="28"/>
          <w:szCs w:val="28"/>
        </w:rPr>
        <w:t>Чувашской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="00002965" w:rsidRPr="00EE3CEC">
        <w:rPr>
          <w:rFonts w:ascii="Times New Roman" w:hAnsi="Times New Roman"/>
          <w:sz w:val="28"/>
          <w:szCs w:val="28"/>
        </w:rPr>
        <w:t>Республики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на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20</w:t>
      </w:r>
      <w:r w:rsidR="008342C4" w:rsidRPr="00EE3CEC">
        <w:rPr>
          <w:rFonts w:ascii="Times New Roman" w:hAnsi="Times New Roman"/>
          <w:sz w:val="28"/>
          <w:szCs w:val="28"/>
        </w:rPr>
        <w:t>2</w:t>
      </w:r>
      <w:r w:rsidR="002C5EF4">
        <w:rPr>
          <w:rFonts w:ascii="Times New Roman" w:hAnsi="Times New Roman"/>
          <w:sz w:val="28"/>
          <w:szCs w:val="28"/>
        </w:rPr>
        <w:t>2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год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и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на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плановый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период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20</w:t>
      </w:r>
      <w:r w:rsidR="004C3C5E" w:rsidRPr="00EE3CEC">
        <w:rPr>
          <w:rFonts w:ascii="Times New Roman" w:hAnsi="Times New Roman"/>
          <w:sz w:val="28"/>
          <w:szCs w:val="28"/>
        </w:rPr>
        <w:t>2</w:t>
      </w:r>
      <w:r w:rsidR="00A80C7D">
        <w:rPr>
          <w:rFonts w:ascii="Times New Roman" w:hAnsi="Times New Roman"/>
          <w:sz w:val="28"/>
          <w:szCs w:val="28"/>
        </w:rPr>
        <w:t>3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и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20</w:t>
      </w:r>
      <w:r w:rsidR="004710D9" w:rsidRPr="00EE3CEC">
        <w:rPr>
          <w:rFonts w:ascii="Times New Roman" w:hAnsi="Times New Roman"/>
          <w:sz w:val="28"/>
          <w:szCs w:val="28"/>
        </w:rPr>
        <w:t>2</w:t>
      </w:r>
      <w:r w:rsidR="00A80C7D">
        <w:rPr>
          <w:rFonts w:ascii="Times New Roman" w:hAnsi="Times New Roman"/>
          <w:sz w:val="28"/>
          <w:szCs w:val="28"/>
        </w:rPr>
        <w:t>4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годов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согласно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приложению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1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к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настоящему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Закону.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43CCA" w:rsidRPr="00743CCA" w:rsidRDefault="00743CCA" w:rsidP="00743CCA">
      <w:pPr>
        <w:pStyle w:val="af6"/>
        <w:widowControl w:val="0"/>
        <w:ind w:firstLine="709"/>
        <w:jc w:val="both"/>
        <w:rPr>
          <w:rFonts w:ascii="Times New Roman" w:hAnsi="Times New Roman"/>
          <w:sz w:val="18"/>
        </w:rPr>
      </w:pPr>
    </w:p>
    <w:p w:rsidR="003151C0" w:rsidRPr="00EE3CEC" w:rsidRDefault="00D15E79" w:rsidP="00743CCA">
      <w:pPr>
        <w:pStyle w:val="a6"/>
        <w:widowControl w:val="0"/>
        <w:spacing w:line="302" w:lineRule="auto"/>
        <w:ind w:left="1985" w:hanging="1276"/>
        <w:rPr>
          <w:rFonts w:ascii="Times New Roman" w:hAnsi="Times New Roman" w:cs="Times New Roman"/>
          <w:b/>
          <w:sz w:val="28"/>
          <w:szCs w:val="28"/>
        </w:rPr>
      </w:pPr>
      <w:r w:rsidRPr="00EE3CEC">
        <w:rPr>
          <w:rFonts w:ascii="Times New Roman" w:hAnsi="Times New Roman" w:cs="Times New Roman"/>
          <w:sz w:val="28"/>
          <w:szCs w:val="28"/>
        </w:rPr>
        <w:t>Статья</w:t>
      </w:r>
      <w:r w:rsidR="00ED3FE9" w:rsidRPr="00EE3CEC">
        <w:rPr>
          <w:rFonts w:ascii="Times New Roman" w:hAnsi="Times New Roman" w:cs="Times New Roman"/>
          <w:sz w:val="28"/>
          <w:szCs w:val="28"/>
        </w:rPr>
        <w:t xml:space="preserve"> </w:t>
      </w:r>
      <w:r w:rsidRPr="00EE3CEC">
        <w:rPr>
          <w:rFonts w:ascii="Times New Roman" w:hAnsi="Times New Roman" w:cs="Times New Roman"/>
          <w:sz w:val="28"/>
          <w:szCs w:val="28"/>
        </w:rPr>
        <w:t>3.</w:t>
      </w:r>
      <w:r w:rsidR="00243093" w:rsidRPr="00EE3CEC">
        <w:rPr>
          <w:rFonts w:ascii="Times New Roman" w:hAnsi="Times New Roman" w:cs="Times New Roman"/>
          <w:sz w:val="28"/>
          <w:szCs w:val="28"/>
        </w:rPr>
        <w:tab/>
      </w:r>
      <w:r w:rsidRPr="00EE3CEC">
        <w:rPr>
          <w:rFonts w:ascii="Times New Roman" w:hAnsi="Times New Roman" w:cs="Times New Roman"/>
          <w:b/>
          <w:sz w:val="28"/>
          <w:szCs w:val="28"/>
        </w:rPr>
        <w:t>Дополнительные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EC">
        <w:rPr>
          <w:rFonts w:ascii="Times New Roman" w:hAnsi="Times New Roman" w:cs="Times New Roman"/>
          <w:b/>
          <w:sz w:val="28"/>
          <w:szCs w:val="28"/>
        </w:rPr>
        <w:t>нормативы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EC">
        <w:rPr>
          <w:rFonts w:ascii="Times New Roman" w:hAnsi="Times New Roman" w:cs="Times New Roman"/>
          <w:b/>
          <w:sz w:val="28"/>
          <w:szCs w:val="28"/>
        </w:rPr>
        <w:t>отчислений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EC">
        <w:rPr>
          <w:rFonts w:ascii="Times New Roman" w:hAnsi="Times New Roman" w:cs="Times New Roman"/>
          <w:b/>
          <w:sz w:val="28"/>
          <w:szCs w:val="28"/>
        </w:rPr>
        <w:t>от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EC">
        <w:rPr>
          <w:rFonts w:ascii="Times New Roman" w:hAnsi="Times New Roman" w:cs="Times New Roman"/>
          <w:b/>
          <w:sz w:val="28"/>
          <w:szCs w:val="28"/>
        </w:rPr>
        <w:t>налога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EC">
        <w:rPr>
          <w:rFonts w:ascii="Times New Roman" w:hAnsi="Times New Roman" w:cs="Times New Roman"/>
          <w:b/>
          <w:sz w:val="28"/>
          <w:szCs w:val="28"/>
        </w:rPr>
        <w:t>на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EC">
        <w:rPr>
          <w:rFonts w:ascii="Times New Roman" w:hAnsi="Times New Roman" w:cs="Times New Roman"/>
          <w:b/>
          <w:sz w:val="28"/>
          <w:szCs w:val="28"/>
        </w:rPr>
        <w:t>доходы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EC">
        <w:rPr>
          <w:rFonts w:ascii="Times New Roman" w:hAnsi="Times New Roman" w:cs="Times New Roman"/>
          <w:b/>
          <w:sz w:val="28"/>
          <w:szCs w:val="28"/>
        </w:rPr>
        <w:t>физических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EC">
        <w:rPr>
          <w:rFonts w:ascii="Times New Roman" w:hAnsi="Times New Roman" w:cs="Times New Roman"/>
          <w:b/>
          <w:sz w:val="28"/>
          <w:szCs w:val="28"/>
        </w:rPr>
        <w:t>лиц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EC">
        <w:rPr>
          <w:rFonts w:ascii="Times New Roman" w:hAnsi="Times New Roman" w:cs="Times New Roman"/>
          <w:b/>
          <w:sz w:val="28"/>
          <w:szCs w:val="28"/>
        </w:rPr>
        <w:t>в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EC">
        <w:rPr>
          <w:rFonts w:ascii="Times New Roman" w:hAnsi="Times New Roman" w:cs="Times New Roman"/>
          <w:b/>
          <w:sz w:val="28"/>
          <w:szCs w:val="28"/>
        </w:rPr>
        <w:t>местные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EC">
        <w:rPr>
          <w:rFonts w:ascii="Times New Roman" w:hAnsi="Times New Roman" w:cs="Times New Roman"/>
          <w:b/>
          <w:sz w:val="28"/>
          <w:szCs w:val="28"/>
        </w:rPr>
        <w:t>бюджеты</w:t>
      </w:r>
    </w:p>
    <w:p w:rsidR="005414A3" w:rsidRPr="00EE3CEC" w:rsidRDefault="00D15E79" w:rsidP="00743CCA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proofErr w:type="gramStart"/>
      <w:r w:rsidRPr="00EE3CEC">
        <w:rPr>
          <w:sz w:val="28"/>
          <w:szCs w:val="28"/>
        </w:rPr>
        <w:t>Установить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в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порядке,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предусмотренном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статьей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58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Бюджетного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к</w:t>
      </w:r>
      <w:r w:rsidRPr="00EE3CEC">
        <w:rPr>
          <w:sz w:val="28"/>
          <w:szCs w:val="28"/>
        </w:rPr>
        <w:t>о</w:t>
      </w:r>
      <w:r w:rsidRPr="00EE3CEC">
        <w:rPr>
          <w:sz w:val="28"/>
          <w:szCs w:val="28"/>
        </w:rPr>
        <w:t>декса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Российской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Федерации,</w:t>
      </w:r>
      <w:r w:rsidR="00ED3FE9" w:rsidRPr="00EE3CEC">
        <w:rPr>
          <w:sz w:val="28"/>
          <w:szCs w:val="28"/>
        </w:rPr>
        <w:t xml:space="preserve"> </w:t>
      </w:r>
      <w:r w:rsidRPr="00A80C7D">
        <w:rPr>
          <w:sz w:val="28"/>
          <w:szCs w:val="28"/>
        </w:rPr>
        <w:t>статьей</w:t>
      </w:r>
      <w:r w:rsidR="00ED3FE9" w:rsidRPr="00A80C7D">
        <w:rPr>
          <w:sz w:val="28"/>
          <w:szCs w:val="28"/>
        </w:rPr>
        <w:t xml:space="preserve"> </w:t>
      </w:r>
      <w:r w:rsidR="00254838" w:rsidRPr="00A80C7D">
        <w:rPr>
          <w:sz w:val="28"/>
          <w:szCs w:val="28"/>
        </w:rPr>
        <w:t>8</w:t>
      </w:r>
      <w:r w:rsidR="00254838" w:rsidRPr="00A80C7D">
        <w:rPr>
          <w:sz w:val="28"/>
          <w:szCs w:val="28"/>
          <w:vertAlign w:val="superscript"/>
        </w:rPr>
        <w:t xml:space="preserve">3 </w:t>
      </w:r>
      <w:r w:rsidRPr="00A80C7D">
        <w:rPr>
          <w:sz w:val="28"/>
          <w:szCs w:val="28"/>
        </w:rPr>
        <w:t>Закона</w:t>
      </w:r>
      <w:r w:rsidR="00ED3FE9" w:rsidRPr="00A80C7D">
        <w:rPr>
          <w:sz w:val="28"/>
          <w:szCs w:val="28"/>
        </w:rPr>
        <w:t xml:space="preserve"> </w:t>
      </w:r>
      <w:r w:rsidRPr="00A80C7D">
        <w:rPr>
          <w:sz w:val="28"/>
          <w:szCs w:val="28"/>
        </w:rPr>
        <w:t>Чувашской</w:t>
      </w:r>
      <w:r w:rsidR="00ED3FE9" w:rsidRPr="00A80C7D">
        <w:rPr>
          <w:sz w:val="28"/>
          <w:szCs w:val="28"/>
        </w:rPr>
        <w:t xml:space="preserve"> </w:t>
      </w:r>
      <w:r w:rsidRPr="00A80C7D">
        <w:rPr>
          <w:sz w:val="28"/>
          <w:szCs w:val="28"/>
        </w:rPr>
        <w:t>Республики</w:t>
      </w:r>
      <w:r w:rsidR="00ED3FE9" w:rsidRPr="00A80C7D">
        <w:rPr>
          <w:sz w:val="28"/>
          <w:szCs w:val="28"/>
        </w:rPr>
        <w:t xml:space="preserve"> </w:t>
      </w:r>
      <w:r w:rsidRPr="00A80C7D">
        <w:rPr>
          <w:sz w:val="28"/>
          <w:szCs w:val="28"/>
        </w:rPr>
        <w:t>от</w:t>
      </w:r>
      <w:r w:rsidR="00ED3FE9" w:rsidRPr="00A80C7D">
        <w:rPr>
          <w:sz w:val="28"/>
          <w:szCs w:val="28"/>
        </w:rPr>
        <w:t xml:space="preserve"> </w:t>
      </w:r>
      <w:r w:rsidRPr="00A80C7D">
        <w:rPr>
          <w:sz w:val="28"/>
          <w:szCs w:val="28"/>
        </w:rPr>
        <w:t>23</w:t>
      </w:r>
      <w:r w:rsidR="00ED3FE9" w:rsidRPr="00A80C7D">
        <w:rPr>
          <w:sz w:val="28"/>
          <w:szCs w:val="28"/>
        </w:rPr>
        <w:t xml:space="preserve"> </w:t>
      </w:r>
      <w:r w:rsidRPr="00A80C7D">
        <w:rPr>
          <w:sz w:val="28"/>
          <w:szCs w:val="28"/>
        </w:rPr>
        <w:t>июля</w:t>
      </w:r>
      <w:r w:rsidR="00ED3FE9" w:rsidRPr="00A80C7D">
        <w:rPr>
          <w:sz w:val="28"/>
          <w:szCs w:val="28"/>
        </w:rPr>
        <w:t xml:space="preserve"> </w:t>
      </w:r>
      <w:r w:rsidRPr="00A80C7D">
        <w:rPr>
          <w:sz w:val="28"/>
          <w:szCs w:val="28"/>
        </w:rPr>
        <w:t>2001</w:t>
      </w:r>
      <w:r w:rsidR="00ED3FE9" w:rsidRPr="00A80C7D">
        <w:rPr>
          <w:sz w:val="28"/>
          <w:szCs w:val="28"/>
        </w:rPr>
        <w:t xml:space="preserve"> </w:t>
      </w:r>
      <w:r w:rsidRPr="00A80C7D">
        <w:rPr>
          <w:sz w:val="28"/>
          <w:szCs w:val="28"/>
        </w:rPr>
        <w:t>года</w:t>
      </w:r>
      <w:r w:rsidR="00ED3FE9" w:rsidRPr="00A80C7D">
        <w:rPr>
          <w:sz w:val="28"/>
          <w:szCs w:val="28"/>
        </w:rPr>
        <w:t xml:space="preserve"> </w:t>
      </w:r>
      <w:r w:rsidRPr="00A80C7D">
        <w:rPr>
          <w:sz w:val="28"/>
          <w:szCs w:val="28"/>
        </w:rPr>
        <w:t>№</w:t>
      </w:r>
      <w:r w:rsidR="00ED3FE9" w:rsidRPr="00A80C7D">
        <w:rPr>
          <w:sz w:val="28"/>
          <w:szCs w:val="28"/>
        </w:rPr>
        <w:t xml:space="preserve"> </w:t>
      </w:r>
      <w:r w:rsidRPr="00A80C7D">
        <w:rPr>
          <w:sz w:val="28"/>
          <w:szCs w:val="28"/>
        </w:rPr>
        <w:t>36</w:t>
      </w:r>
      <w:r w:rsidR="00ED3FE9" w:rsidRPr="00A80C7D">
        <w:rPr>
          <w:sz w:val="28"/>
          <w:szCs w:val="28"/>
        </w:rPr>
        <w:t xml:space="preserve"> </w:t>
      </w:r>
      <w:r w:rsidRPr="00A80C7D">
        <w:rPr>
          <w:sz w:val="28"/>
          <w:szCs w:val="28"/>
        </w:rPr>
        <w:t>"О</w:t>
      </w:r>
      <w:r w:rsidR="00ED3FE9" w:rsidRPr="00A80C7D">
        <w:rPr>
          <w:sz w:val="28"/>
          <w:szCs w:val="28"/>
        </w:rPr>
        <w:t xml:space="preserve"> </w:t>
      </w:r>
      <w:r w:rsidRPr="00A80C7D">
        <w:rPr>
          <w:sz w:val="28"/>
          <w:szCs w:val="28"/>
        </w:rPr>
        <w:t>регулировании</w:t>
      </w:r>
      <w:r w:rsidR="00ED3FE9" w:rsidRPr="00A80C7D">
        <w:rPr>
          <w:sz w:val="28"/>
          <w:szCs w:val="28"/>
        </w:rPr>
        <w:t xml:space="preserve"> </w:t>
      </w:r>
      <w:r w:rsidRPr="00A80C7D">
        <w:rPr>
          <w:sz w:val="28"/>
          <w:szCs w:val="28"/>
        </w:rPr>
        <w:t>бюджетных</w:t>
      </w:r>
      <w:r w:rsidR="00ED3FE9" w:rsidRPr="00A80C7D">
        <w:rPr>
          <w:sz w:val="28"/>
          <w:szCs w:val="28"/>
        </w:rPr>
        <w:t xml:space="preserve"> </w:t>
      </w:r>
      <w:r w:rsidRPr="00A80C7D">
        <w:rPr>
          <w:sz w:val="28"/>
          <w:szCs w:val="28"/>
        </w:rPr>
        <w:t>правоотношений</w:t>
      </w:r>
      <w:r w:rsidR="00ED3FE9" w:rsidRPr="00A80C7D">
        <w:rPr>
          <w:sz w:val="28"/>
          <w:szCs w:val="28"/>
        </w:rPr>
        <w:t xml:space="preserve"> </w:t>
      </w:r>
      <w:r w:rsidR="00423A19" w:rsidRPr="00A80C7D">
        <w:rPr>
          <w:sz w:val="28"/>
          <w:szCs w:val="28"/>
        </w:rPr>
        <w:br/>
      </w:r>
      <w:r w:rsidRPr="00A80C7D">
        <w:rPr>
          <w:sz w:val="28"/>
          <w:szCs w:val="28"/>
        </w:rPr>
        <w:t>в</w:t>
      </w:r>
      <w:r w:rsidR="00ED3FE9" w:rsidRPr="00A80C7D">
        <w:rPr>
          <w:sz w:val="28"/>
          <w:szCs w:val="28"/>
        </w:rPr>
        <w:t xml:space="preserve"> </w:t>
      </w:r>
      <w:r w:rsidRPr="00A80C7D">
        <w:rPr>
          <w:sz w:val="28"/>
          <w:szCs w:val="28"/>
        </w:rPr>
        <w:t>Чувашской</w:t>
      </w:r>
      <w:r w:rsidR="00ED3FE9" w:rsidRPr="00A80C7D">
        <w:rPr>
          <w:sz w:val="28"/>
          <w:szCs w:val="28"/>
        </w:rPr>
        <w:t xml:space="preserve"> </w:t>
      </w:r>
      <w:r w:rsidRPr="00A80C7D">
        <w:rPr>
          <w:sz w:val="28"/>
          <w:szCs w:val="28"/>
        </w:rPr>
        <w:t>Республике",</w:t>
      </w:r>
      <w:r w:rsidR="00ED3FE9" w:rsidRPr="00A80C7D">
        <w:rPr>
          <w:sz w:val="28"/>
          <w:szCs w:val="28"/>
        </w:rPr>
        <w:t xml:space="preserve"> </w:t>
      </w:r>
      <w:r w:rsidR="00267D54" w:rsidRPr="00A80C7D">
        <w:rPr>
          <w:sz w:val="28"/>
          <w:szCs w:val="28"/>
        </w:rPr>
        <w:t>на 202</w:t>
      </w:r>
      <w:r w:rsidR="002C5EF4" w:rsidRPr="00A80C7D">
        <w:rPr>
          <w:sz w:val="28"/>
          <w:szCs w:val="28"/>
        </w:rPr>
        <w:t>2</w:t>
      </w:r>
      <w:r w:rsidR="00267D54" w:rsidRPr="00A80C7D">
        <w:rPr>
          <w:sz w:val="28"/>
          <w:szCs w:val="28"/>
        </w:rPr>
        <w:t xml:space="preserve"> год дополнительные нормативы отчи</w:t>
      </w:r>
      <w:r w:rsidR="00267D54" w:rsidRPr="00A80C7D">
        <w:rPr>
          <w:sz w:val="28"/>
          <w:szCs w:val="28"/>
        </w:rPr>
        <w:t>с</w:t>
      </w:r>
      <w:r w:rsidR="00267D54" w:rsidRPr="00A80C7D">
        <w:rPr>
          <w:sz w:val="28"/>
          <w:szCs w:val="28"/>
        </w:rPr>
        <w:t xml:space="preserve">лений от налога на доходы физических лиц в бюджеты поселений </w:t>
      </w:r>
      <w:r w:rsidR="00267D54" w:rsidRPr="00A80C7D">
        <w:rPr>
          <w:spacing w:val="-4"/>
          <w:sz w:val="28"/>
          <w:szCs w:val="28"/>
        </w:rPr>
        <w:t>в разм</w:t>
      </w:r>
      <w:r w:rsidR="00267D54" w:rsidRPr="00A80C7D">
        <w:rPr>
          <w:spacing w:val="-4"/>
          <w:sz w:val="28"/>
          <w:szCs w:val="28"/>
        </w:rPr>
        <w:t>е</w:t>
      </w:r>
      <w:r w:rsidR="00267D54" w:rsidRPr="00A80C7D">
        <w:rPr>
          <w:spacing w:val="-4"/>
          <w:sz w:val="28"/>
          <w:szCs w:val="28"/>
        </w:rPr>
        <w:t>ре 1,0 процента, бюджеты городских округов в размере 7,0 про</w:t>
      </w:r>
      <w:r w:rsidR="00743CCA" w:rsidRPr="00A80C7D">
        <w:rPr>
          <w:sz w:val="28"/>
          <w:szCs w:val="28"/>
        </w:rPr>
        <w:softHyphen/>
      </w:r>
      <w:r w:rsidR="00267D54" w:rsidRPr="00A80C7D">
        <w:rPr>
          <w:sz w:val="28"/>
          <w:szCs w:val="28"/>
        </w:rPr>
        <w:t>цента, бюдж</w:t>
      </w:r>
      <w:r w:rsidR="00267D54" w:rsidRPr="00A80C7D">
        <w:rPr>
          <w:sz w:val="28"/>
          <w:szCs w:val="28"/>
        </w:rPr>
        <w:t>е</w:t>
      </w:r>
      <w:r w:rsidR="00267D54" w:rsidRPr="00A80C7D">
        <w:rPr>
          <w:sz w:val="28"/>
          <w:szCs w:val="28"/>
        </w:rPr>
        <w:t>ты муниципальных районов</w:t>
      </w:r>
      <w:r w:rsidR="00A80C7D" w:rsidRPr="00A80C7D">
        <w:rPr>
          <w:sz w:val="28"/>
          <w:szCs w:val="28"/>
        </w:rPr>
        <w:t xml:space="preserve"> и муниципальных округов</w:t>
      </w:r>
      <w:proofErr w:type="gramEnd"/>
      <w:r w:rsidR="00267D54" w:rsidRPr="00A80C7D">
        <w:rPr>
          <w:sz w:val="28"/>
          <w:szCs w:val="28"/>
        </w:rPr>
        <w:t xml:space="preserve"> в размере 4</w:t>
      </w:r>
      <w:r w:rsidR="00A80C7D" w:rsidRPr="00A80C7D">
        <w:rPr>
          <w:sz w:val="28"/>
          <w:szCs w:val="28"/>
        </w:rPr>
        <w:t>8,99</w:t>
      </w:r>
      <w:r w:rsidR="00267D54" w:rsidRPr="00A80C7D">
        <w:rPr>
          <w:sz w:val="28"/>
          <w:szCs w:val="28"/>
        </w:rPr>
        <w:t xml:space="preserve"> процента, </w:t>
      </w:r>
      <w:r w:rsidR="00743CCA" w:rsidRPr="00A80C7D">
        <w:rPr>
          <w:spacing w:val="-4"/>
          <w:sz w:val="28"/>
          <w:szCs w:val="28"/>
        </w:rPr>
        <w:t>бюджеты муниципальных районов</w:t>
      </w:r>
      <w:r w:rsidR="00A80C7D" w:rsidRPr="00A80C7D">
        <w:rPr>
          <w:spacing w:val="-4"/>
          <w:sz w:val="28"/>
          <w:szCs w:val="28"/>
        </w:rPr>
        <w:t xml:space="preserve">, муниципальных округов </w:t>
      </w:r>
      <w:r w:rsidR="00743CCA" w:rsidRPr="00A80C7D">
        <w:rPr>
          <w:spacing w:val="-4"/>
          <w:sz w:val="28"/>
          <w:szCs w:val="28"/>
        </w:rPr>
        <w:t>и г</w:t>
      </w:r>
      <w:r w:rsidR="00743CCA" w:rsidRPr="00A80C7D">
        <w:rPr>
          <w:spacing w:val="-4"/>
          <w:sz w:val="28"/>
          <w:szCs w:val="28"/>
        </w:rPr>
        <w:t>о</w:t>
      </w:r>
      <w:r w:rsidR="00743CCA" w:rsidRPr="00A80C7D">
        <w:rPr>
          <w:spacing w:val="-4"/>
          <w:sz w:val="28"/>
          <w:szCs w:val="28"/>
        </w:rPr>
        <w:t xml:space="preserve">родских округов </w:t>
      </w:r>
      <w:r w:rsidR="0049489A" w:rsidRPr="00A80C7D">
        <w:rPr>
          <w:sz w:val="28"/>
          <w:szCs w:val="28"/>
        </w:rPr>
        <w:t>на</w:t>
      </w:r>
      <w:r w:rsidR="0049489A" w:rsidRPr="00A80C7D">
        <w:rPr>
          <w:spacing w:val="-4"/>
          <w:sz w:val="28"/>
          <w:szCs w:val="28"/>
        </w:rPr>
        <w:t xml:space="preserve"> </w:t>
      </w:r>
      <w:r w:rsidR="005414A3" w:rsidRPr="00A80C7D">
        <w:rPr>
          <w:spacing w:val="-4"/>
          <w:sz w:val="28"/>
          <w:szCs w:val="28"/>
        </w:rPr>
        <w:t>202</w:t>
      </w:r>
      <w:r w:rsidR="00A80C7D" w:rsidRPr="00A80C7D">
        <w:rPr>
          <w:spacing w:val="-4"/>
          <w:sz w:val="28"/>
          <w:szCs w:val="28"/>
        </w:rPr>
        <w:t xml:space="preserve">3 и 2024 </w:t>
      </w:r>
      <w:r w:rsidR="005414A3" w:rsidRPr="00A80C7D">
        <w:rPr>
          <w:spacing w:val="-4"/>
          <w:sz w:val="28"/>
          <w:szCs w:val="28"/>
        </w:rPr>
        <w:t>год</w:t>
      </w:r>
      <w:r w:rsidR="00A80C7D" w:rsidRPr="00A80C7D">
        <w:rPr>
          <w:spacing w:val="-4"/>
          <w:sz w:val="28"/>
          <w:szCs w:val="28"/>
        </w:rPr>
        <w:t>ы</w:t>
      </w:r>
      <w:r w:rsidR="005414A3" w:rsidRPr="00A80C7D">
        <w:rPr>
          <w:spacing w:val="-4"/>
          <w:sz w:val="28"/>
          <w:szCs w:val="28"/>
        </w:rPr>
        <w:t xml:space="preserve"> </w:t>
      </w:r>
      <w:r w:rsidR="00412579" w:rsidRPr="00A80C7D">
        <w:rPr>
          <w:spacing w:val="-4"/>
          <w:sz w:val="28"/>
          <w:szCs w:val="28"/>
        </w:rPr>
        <w:t xml:space="preserve">– </w:t>
      </w:r>
      <w:r w:rsidR="005414A3" w:rsidRPr="00A80C7D">
        <w:rPr>
          <w:sz w:val="28"/>
          <w:szCs w:val="28"/>
        </w:rPr>
        <w:t xml:space="preserve">согласно приложению </w:t>
      </w:r>
      <w:r w:rsidR="00527DD4" w:rsidRPr="00A80C7D">
        <w:rPr>
          <w:sz w:val="28"/>
          <w:szCs w:val="28"/>
        </w:rPr>
        <w:t>2</w:t>
      </w:r>
      <w:r w:rsidR="005414A3" w:rsidRPr="00A80C7D">
        <w:rPr>
          <w:sz w:val="28"/>
          <w:szCs w:val="28"/>
        </w:rPr>
        <w:t xml:space="preserve"> к настоящ</w:t>
      </w:r>
      <w:r w:rsidR="005414A3" w:rsidRPr="00A80C7D">
        <w:rPr>
          <w:sz w:val="28"/>
          <w:szCs w:val="28"/>
        </w:rPr>
        <w:t>е</w:t>
      </w:r>
      <w:r w:rsidR="005414A3" w:rsidRPr="00A80C7D">
        <w:rPr>
          <w:sz w:val="28"/>
          <w:szCs w:val="28"/>
        </w:rPr>
        <w:t>му Закону</w:t>
      </w:r>
      <w:r w:rsidR="00412579" w:rsidRPr="00A80C7D">
        <w:rPr>
          <w:sz w:val="28"/>
          <w:szCs w:val="28"/>
        </w:rPr>
        <w:t>.</w:t>
      </w:r>
    </w:p>
    <w:p w:rsidR="005414A3" w:rsidRPr="00743CCA" w:rsidRDefault="005414A3" w:rsidP="00423A19">
      <w:pPr>
        <w:ind w:firstLine="709"/>
        <w:jc w:val="both"/>
        <w:rPr>
          <w:sz w:val="18"/>
          <w:szCs w:val="20"/>
        </w:rPr>
      </w:pPr>
    </w:p>
    <w:p w:rsidR="0031703B" w:rsidRPr="00423A19" w:rsidRDefault="005414A3" w:rsidP="00FA7F13">
      <w:pPr>
        <w:pStyle w:val="a6"/>
        <w:widowControl w:val="0"/>
        <w:spacing w:line="312" w:lineRule="auto"/>
        <w:ind w:left="1985" w:hanging="1276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E3CEC">
        <w:rPr>
          <w:rFonts w:ascii="Times New Roman" w:hAnsi="Times New Roman" w:cs="Times New Roman"/>
          <w:sz w:val="28"/>
          <w:szCs w:val="28"/>
        </w:rPr>
        <w:t>С</w:t>
      </w:r>
      <w:r w:rsidR="008961A1" w:rsidRPr="00EE3CEC">
        <w:rPr>
          <w:rFonts w:ascii="Times New Roman" w:hAnsi="Times New Roman" w:cs="Times New Roman"/>
          <w:sz w:val="28"/>
          <w:szCs w:val="28"/>
        </w:rPr>
        <w:t>татья</w:t>
      </w:r>
      <w:r w:rsidR="00ED3FE9" w:rsidRPr="00EE3CEC">
        <w:rPr>
          <w:rFonts w:ascii="Times New Roman" w:hAnsi="Times New Roman" w:cs="Times New Roman"/>
          <w:sz w:val="28"/>
          <w:szCs w:val="28"/>
        </w:rPr>
        <w:t xml:space="preserve"> </w:t>
      </w:r>
      <w:r w:rsidR="008961A1" w:rsidRPr="00EE3CEC">
        <w:rPr>
          <w:rFonts w:ascii="Times New Roman" w:hAnsi="Times New Roman" w:cs="Times New Roman"/>
          <w:sz w:val="28"/>
          <w:szCs w:val="28"/>
        </w:rPr>
        <w:t>4.</w:t>
      </w:r>
      <w:r w:rsidR="00243093" w:rsidRPr="00EE3CEC">
        <w:rPr>
          <w:rFonts w:ascii="Times New Roman" w:hAnsi="Times New Roman" w:cs="Times New Roman"/>
          <w:sz w:val="28"/>
          <w:szCs w:val="28"/>
        </w:rPr>
        <w:tab/>
      </w:r>
      <w:r w:rsidR="008961A1" w:rsidRPr="00BE35D3">
        <w:rPr>
          <w:rFonts w:ascii="Times New Roman" w:hAnsi="Times New Roman" w:cs="Times New Roman"/>
          <w:b/>
          <w:sz w:val="28"/>
          <w:szCs w:val="28"/>
        </w:rPr>
        <w:t>Нормативы</w:t>
      </w:r>
      <w:r w:rsidR="00ED3FE9" w:rsidRPr="00BE3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5C5" w:rsidRPr="00BE35D3">
        <w:rPr>
          <w:rFonts w:ascii="Times New Roman" w:hAnsi="Times New Roman" w:cs="Times New Roman"/>
          <w:b/>
          <w:sz w:val="28"/>
          <w:szCs w:val="28"/>
        </w:rPr>
        <w:t>распределения</w:t>
      </w:r>
      <w:r w:rsidR="00ED3FE9" w:rsidRPr="00BE3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5C5" w:rsidRPr="00BE35D3">
        <w:rPr>
          <w:rFonts w:ascii="Times New Roman" w:hAnsi="Times New Roman" w:cs="Times New Roman"/>
          <w:b/>
          <w:sz w:val="28"/>
          <w:szCs w:val="28"/>
        </w:rPr>
        <w:t>доходов</w:t>
      </w:r>
      <w:r w:rsidR="00ED3FE9" w:rsidRPr="00BE3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5C5" w:rsidRPr="00BE35D3">
        <w:rPr>
          <w:rFonts w:ascii="Times New Roman" w:hAnsi="Times New Roman" w:cs="Times New Roman"/>
          <w:b/>
          <w:sz w:val="28"/>
          <w:szCs w:val="28"/>
        </w:rPr>
        <w:t>от</w:t>
      </w:r>
      <w:r w:rsidR="00ED3FE9" w:rsidRPr="00BE3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5C5" w:rsidRPr="00BE35D3">
        <w:rPr>
          <w:rFonts w:ascii="Times New Roman" w:hAnsi="Times New Roman" w:cs="Times New Roman"/>
          <w:b/>
          <w:sz w:val="28"/>
          <w:szCs w:val="28"/>
        </w:rPr>
        <w:t>акцизов</w:t>
      </w:r>
      <w:r w:rsidR="00ED3FE9" w:rsidRPr="00BE3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5C5" w:rsidRPr="00BE35D3">
        <w:rPr>
          <w:rFonts w:ascii="Times New Roman" w:hAnsi="Times New Roman" w:cs="Times New Roman"/>
          <w:b/>
          <w:sz w:val="28"/>
          <w:szCs w:val="28"/>
        </w:rPr>
        <w:t>на</w:t>
      </w:r>
      <w:r w:rsidR="00ED3FE9" w:rsidRPr="00BE3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5C5" w:rsidRPr="00BE35D3">
        <w:rPr>
          <w:rFonts w:ascii="Times New Roman" w:hAnsi="Times New Roman" w:cs="Times New Roman"/>
          <w:b/>
          <w:sz w:val="28"/>
          <w:szCs w:val="28"/>
        </w:rPr>
        <w:t>авто</w:t>
      </w:r>
      <w:r w:rsidR="0063305B" w:rsidRPr="00BE35D3">
        <w:rPr>
          <w:rFonts w:ascii="Times New Roman" w:hAnsi="Times New Roman" w:cs="Times New Roman"/>
          <w:b/>
          <w:sz w:val="28"/>
          <w:szCs w:val="28"/>
        </w:rPr>
        <w:softHyphen/>
      </w:r>
      <w:r w:rsidR="003A05C5" w:rsidRPr="00BE35D3">
        <w:rPr>
          <w:rFonts w:ascii="Times New Roman" w:hAnsi="Times New Roman" w:cs="Times New Roman"/>
          <w:b/>
          <w:sz w:val="28"/>
          <w:szCs w:val="28"/>
        </w:rPr>
        <w:t>мобильный</w:t>
      </w:r>
      <w:r w:rsidR="00ED3FE9" w:rsidRPr="00BE3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2AD" w:rsidRPr="00BE35D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A05C5" w:rsidRPr="00BE35D3">
        <w:rPr>
          <w:rFonts w:ascii="Times New Roman" w:hAnsi="Times New Roman" w:cs="Times New Roman"/>
          <w:b/>
          <w:sz w:val="28"/>
          <w:szCs w:val="28"/>
        </w:rPr>
        <w:t>прямогонный</w:t>
      </w:r>
      <w:r w:rsidR="00ED3FE9" w:rsidRPr="00BE3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5C5" w:rsidRPr="00BE35D3">
        <w:rPr>
          <w:rFonts w:ascii="Times New Roman" w:hAnsi="Times New Roman" w:cs="Times New Roman"/>
          <w:b/>
          <w:sz w:val="28"/>
          <w:szCs w:val="28"/>
        </w:rPr>
        <w:t>бензин,</w:t>
      </w:r>
      <w:r w:rsidR="00ED3FE9" w:rsidRPr="00BE3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5C5" w:rsidRPr="00BE35D3">
        <w:rPr>
          <w:rFonts w:ascii="Times New Roman" w:hAnsi="Times New Roman" w:cs="Times New Roman"/>
          <w:b/>
          <w:sz w:val="28"/>
          <w:szCs w:val="28"/>
        </w:rPr>
        <w:t>дизельное</w:t>
      </w:r>
      <w:r w:rsidR="00ED3FE9" w:rsidRPr="00BE3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5C5" w:rsidRPr="00BE35D3">
        <w:rPr>
          <w:rFonts w:ascii="Times New Roman" w:hAnsi="Times New Roman" w:cs="Times New Roman"/>
          <w:b/>
          <w:sz w:val="28"/>
          <w:szCs w:val="28"/>
        </w:rPr>
        <w:t>топливо,</w:t>
      </w:r>
      <w:r w:rsidR="00ED3FE9" w:rsidRPr="00BE3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5C5" w:rsidRPr="00BE35D3">
        <w:rPr>
          <w:rFonts w:ascii="Times New Roman" w:hAnsi="Times New Roman" w:cs="Times New Roman"/>
          <w:b/>
          <w:sz w:val="28"/>
          <w:szCs w:val="28"/>
        </w:rPr>
        <w:t>моторные</w:t>
      </w:r>
      <w:r w:rsidR="00ED3FE9" w:rsidRPr="00BE3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5C5" w:rsidRPr="00BE35D3">
        <w:rPr>
          <w:rFonts w:ascii="Times New Roman" w:hAnsi="Times New Roman" w:cs="Times New Roman"/>
          <w:b/>
          <w:sz w:val="28"/>
          <w:szCs w:val="28"/>
        </w:rPr>
        <w:t>масла</w:t>
      </w:r>
      <w:r w:rsidR="00ED3FE9" w:rsidRPr="00BE3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5C5" w:rsidRPr="00BE35D3">
        <w:rPr>
          <w:rFonts w:ascii="Times New Roman" w:hAnsi="Times New Roman" w:cs="Times New Roman"/>
          <w:b/>
          <w:sz w:val="28"/>
          <w:szCs w:val="28"/>
        </w:rPr>
        <w:t>для</w:t>
      </w:r>
      <w:r w:rsidR="00ED3FE9" w:rsidRPr="00BE3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5C5" w:rsidRPr="00BE35D3">
        <w:rPr>
          <w:rFonts w:ascii="Times New Roman" w:hAnsi="Times New Roman" w:cs="Times New Roman"/>
          <w:b/>
          <w:sz w:val="28"/>
          <w:szCs w:val="28"/>
        </w:rPr>
        <w:t>дизельных</w:t>
      </w:r>
      <w:r w:rsidR="00ED3FE9" w:rsidRPr="00BE3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5C5" w:rsidRPr="00BE35D3">
        <w:rPr>
          <w:rFonts w:ascii="Times New Roman" w:hAnsi="Times New Roman" w:cs="Times New Roman"/>
          <w:b/>
          <w:sz w:val="28"/>
          <w:szCs w:val="28"/>
        </w:rPr>
        <w:t>и</w:t>
      </w:r>
      <w:r w:rsidR="00ED3FE9" w:rsidRPr="00BE3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5C5" w:rsidRPr="00BE35D3">
        <w:rPr>
          <w:rFonts w:ascii="Times New Roman" w:hAnsi="Times New Roman" w:cs="Times New Roman"/>
          <w:b/>
          <w:sz w:val="28"/>
          <w:szCs w:val="28"/>
        </w:rPr>
        <w:t>(или)</w:t>
      </w:r>
      <w:r w:rsidR="00ED3FE9" w:rsidRPr="00BE3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5C5" w:rsidRPr="00BE35D3">
        <w:rPr>
          <w:rFonts w:ascii="Times New Roman" w:hAnsi="Times New Roman" w:cs="Times New Roman"/>
          <w:b/>
          <w:sz w:val="28"/>
          <w:szCs w:val="28"/>
        </w:rPr>
        <w:t>карбюрато</w:t>
      </w:r>
      <w:r w:rsidR="003A05C5" w:rsidRPr="00BE35D3">
        <w:rPr>
          <w:rFonts w:ascii="Times New Roman" w:hAnsi="Times New Roman" w:cs="Times New Roman"/>
          <w:b/>
          <w:sz w:val="28"/>
          <w:szCs w:val="28"/>
        </w:rPr>
        <w:t>р</w:t>
      </w:r>
      <w:r w:rsidR="003A05C5" w:rsidRPr="00BE35D3">
        <w:rPr>
          <w:rFonts w:ascii="Times New Roman" w:hAnsi="Times New Roman" w:cs="Times New Roman"/>
          <w:b/>
          <w:sz w:val="28"/>
          <w:szCs w:val="28"/>
        </w:rPr>
        <w:t>ных</w:t>
      </w:r>
      <w:r w:rsidR="00ED3FE9" w:rsidRPr="00BE3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5C5" w:rsidRPr="00BE35D3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3A05C5" w:rsidRPr="00BE35D3">
        <w:rPr>
          <w:rFonts w:ascii="Times New Roman" w:hAnsi="Times New Roman" w:cs="Times New Roman"/>
          <w:b/>
          <w:sz w:val="28"/>
          <w:szCs w:val="28"/>
        </w:rPr>
        <w:t>инжекторных</w:t>
      </w:r>
      <w:proofErr w:type="spellEnd"/>
      <w:r w:rsidR="003A05C5" w:rsidRPr="00BE35D3">
        <w:rPr>
          <w:rFonts w:ascii="Times New Roman" w:hAnsi="Times New Roman" w:cs="Times New Roman"/>
          <w:b/>
          <w:sz w:val="28"/>
          <w:szCs w:val="28"/>
        </w:rPr>
        <w:t>)</w:t>
      </w:r>
      <w:r w:rsidR="00ED3FE9" w:rsidRPr="00BE3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5C5" w:rsidRPr="00BE35D3">
        <w:rPr>
          <w:rFonts w:ascii="Times New Roman" w:hAnsi="Times New Roman" w:cs="Times New Roman"/>
          <w:b/>
          <w:sz w:val="28"/>
          <w:szCs w:val="28"/>
        </w:rPr>
        <w:t>двигателей,</w:t>
      </w:r>
      <w:r w:rsidR="00ED3FE9" w:rsidRPr="00BE3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5C5" w:rsidRPr="00BE35D3">
        <w:rPr>
          <w:rFonts w:ascii="Times New Roman" w:hAnsi="Times New Roman" w:cs="Times New Roman"/>
          <w:b/>
          <w:sz w:val="28"/>
          <w:szCs w:val="28"/>
        </w:rPr>
        <w:t>производимые</w:t>
      </w:r>
      <w:r w:rsidR="00ED3FE9" w:rsidRPr="00BE3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5C5" w:rsidRPr="00BE35D3">
        <w:rPr>
          <w:rFonts w:ascii="Times New Roman" w:hAnsi="Times New Roman" w:cs="Times New Roman"/>
          <w:b/>
          <w:sz w:val="28"/>
          <w:szCs w:val="28"/>
        </w:rPr>
        <w:t>на</w:t>
      </w:r>
      <w:r w:rsidR="00ED3FE9" w:rsidRPr="00BE3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5C5" w:rsidRPr="00BE35D3">
        <w:rPr>
          <w:rFonts w:ascii="Times New Roman" w:hAnsi="Times New Roman" w:cs="Times New Roman"/>
          <w:b/>
          <w:sz w:val="28"/>
          <w:szCs w:val="28"/>
        </w:rPr>
        <w:t>те</w:t>
      </w:r>
      <w:r w:rsidR="003A05C5" w:rsidRPr="00BE35D3">
        <w:rPr>
          <w:rFonts w:ascii="Times New Roman" w:hAnsi="Times New Roman" w:cs="Times New Roman"/>
          <w:b/>
          <w:sz w:val="28"/>
          <w:szCs w:val="28"/>
        </w:rPr>
        <w:t>р</w:t>
      </w:r>
      <w:r w:rsidR="003A05C5" w:rsidRPr="00BE35D3">
        <w:rPr>
          <w:rFonts w:ascii="Times New Roman" w:hAnsi="Times New Roman" w:cs="Times New Roman"/>
          <w:b/>
          <w:sz w:val="28"/>
          <w:szCs w:val="28"/>
        </w:rPr>
        <w:t>ритории</w:t>
      </w:r>
      <w:r w:rsidR="00ED3FE9" w:rsidRPr="00BE3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5C5" w:rsidRPr="00BE35D3">
        <w:rPr>
          <w:rFonts w:ascii="Times New Roman" w:hAnsi="Times New Roman" w:cs="Times New Roman"/>
          <w:b/>
          <w:sz w:val="28"/>
          <w:szCs w:val="28"/>
        </w:rPr>
        <w:t>Российской</w:t>
      </w:r>
      <w:r w:rsidR="00ED3FE9" w:rsidRPr="00BE3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5C5" w:rsidRPr="00BE35D3">
        <w:rPr>
          <w:rFonts w:ascii="Times New Roman" w:hAnsi="Times New Roman" w:cs="Times New Roman"/>
          <w:b/>
          <w:sz w:val="28"/>
          <w:szCs w:val="28"/>
        </w:rPr>
        <w:t>Федерации,</w:t>
      </w:r>
      <w:r w:rsidR="00ED3FE9" w:rsidRPr="00BE3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5C5" w:rsidRPr="00BE35D3">
        <w:rPr>
          <w:rFonts w:ascii="Times New Roman" w:hAnsi="Times New Roman" w:cs="Times New Roman"/>
          <w:b/>
          <w:sz w:val="28"/>
          <w:szCs w:val="28"/>
        </w:rPr>
        <w:t>между</w:t>
      </w:r>
      <w:r w:rsidR="00ED3FE9" w:rsidRPr="00BE3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5C5" w:rsidRPr="00BE35D3">
        <w:rPr>
          <w:rFonts w:ascii="Times New Roman" w:hAnsi="Times New Roman" w:cs="Times New Roman"/>
          <w:b/>
          <w:sz w:val="28"/>
          <w:szCs w:val="28"/>
        </w:rPr>
        <w:t>республика</w:t>
      </w:r>
      <w:r w:rsidR="003A05C5" w:rsidRPr="00BE35D3">
        <w:rPr>
          <w:rFonts w:ascii="Times New Roman" w:hAnsi="Times New Roman" w:cs="Times New Roman"/>
          <w:b/>
          <w:sz w:val="28"/>
          <w:szCs w:val="28"/>
        </w:rPr>
        <w:t>н</w:t>
      </w:r>
      <w:r w:rsidR="003A05C5" w:rsidRPr="00BE35D3">
        <w:rPr>
          <w:rFonts w:ascii="Times New Roman" w:hAnsi="Times New Roman" w:cs="Times New Roman"/>
          <w:b/>
          <w:sz w:val="28"/>
          <w:szCs w:val="28"/>
        </w:rPr>
        <w:lastRenderedPageBreak/>
        <w:t>ским</w:t>
      </w:r>
      <w:r w:rsidR="00ED3FE9" w:rsidRPr="00BE3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5C5" w:rsidRPr="00BE35D3">
        <w:rPr>
          <w:rFonts w:ascii="Times New Roman" w:hAnsi="Times New Roman" w:cs="Times New Roman"/>
          <w:b/>
          <w:sz w:val="28"/>
          <w:szCs w:val="28"/>
        </w:rPr>
        <w:t>бюджетом</w:t>
      </w:r>
      <w:r w:rsidR="00ED3FE9" w:rsidRPr="00BE3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5C5" w:rsidRPr="00BE35D3">
        <w:rPr>
          <w:rFonts w:ascii="Times New Roman" w:hAnsi="Times New Roman" w:cs="Times New Roman"/>
          <w:b/>
          <w:sz w:val="28"/>
          <w:szCs w:val="28"/>
        </w:rPr>
        <w:t>Чувашской</w:t>
      </w:r>
      <w:r w:rsidR="00ED3FE9" w:rsidRPr="00BE3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5C5" w:rsidRPr="00BE35D3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ED3FE9" w:rsidRPr="00BE3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5C5" w:rsidRPr="00BE35D3">
        <w:rPr>
          <w:rFonts w:ascii="Times New Roman" w:hAnsi="Times New Roman" w:cs="Times New Roman"/>
          <w:b/>
          <w:sz w:val="28"/>
          <w:szCs w:val="28"/>
        </w:rPr>
        <w:t>и</w:t>
      </w:r>
      <w:r w:rsidR="00ED3FE9" w:rsidRPr="00BE3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A4C" w:rsidRPr="00BE35D3">
        <w:rPr>
          <w:rFonts w:ascii="Times New Roman" w:hAnsi="Times New Roman" w:cs="Times New Roman"/>
          <w:b/>
          <w:sz w:val="28"/>
          <w:szCs w:val="28"/>
        </w:rPr>
        <w:t>местными</w:t>
      </w:r>
      <w:r w:rsidR="00ED3FE9" w:rsidRPr="00BE3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5C5" w:rsidRPr="00BE35D3">
        <w:rPr>
          <w:rFonts w:ascii="Times New Roman" w:hAnsi="Times New Roman" w:cs="Times New Roman"/>
          <w:b/>
          <w:sz w:val="28"/>
          <w:szCs w:val="28"/>
        </w:rPr>
        <w:t>бюджетами</w:t>
      </w:r>
      <w:r w:rsidR="00ED3FE9" w:rsidRPr="00BE3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03B" w:rsidRPr="00BE35D3">
        <w:rPr>
          <w:rFonts w:ascii="Times New Roman" w:hAnsi="Times New Roman" w:cs="Times New Roman"/>
          <w:b/>
          <w:sz w:val="28"/>
          <w:szCs w:val="28"/>
        </w:rPr>
        <w:t>на</w:t>
      </w:r>
      <w:r w:rsidR="00ED3FE9" w:rsidRPr="00BE3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03B" w:rsidRPr="00BE35D3">
        <w:rPr>
          <w:rFonts w:ascii="Times New Roman" w:hAnsi="Times New Roman" w:cs="Times New Roman"/>
          <w:b/>
          <w:sz w:val="28"/>
          <w:szCs w:val="28"/>
        </w:rPr>
        <w:t>20</w:t>
      </w:r>
      <w:r w:rsidR="002E6C40" w:rsidRPr="00BE35D3">
        <w:rPr>
          <w:rFonts w:ascii="Times New Roman" w:hAnsi="Times New Roman" w:cs="Times New Roman"/>
          <w:b/>
          <w:sz w:val="28"/>
          <w:szCs w:val="28"/>
        </w:rPr>
        <w:t>2</w:t>
      </w:r>
      <w:r w:rsidR="002C5EF4">
        <w:rPr>
          <w:rFonts w:ascii="Times New Roman" w:hAnsi="Times New Roman" w:cs="Times New Roman"/>
          <w:b/>
          <w:sz w:val="28"/>
          <w:szCs w:val="28"/>
        </w:rPr>
        <w:t>2</w:t>
      </w:r>
      <w:r w:rsidR="00ED3FE9" w:rsidRPr="00BE3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03B" w:rsidRPr="00BE35D3">
        <w:rPr>
          <w:rFonts w:ascii="Times New Roman" w:hAnsi="Times New Roman" w:cs="Times New Roman"/>
          <w:b/>
          <w:sz w:val="28"/>
          <w:szCs w:val="28"/>
        </w:rPr>
        <w:t>год</w:t>
      </w:r>
      <w:r w:rsidR="00ED3FE9" w:rsidRPr="00BE3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03B" w:rsidRPr="00BE35D3">
        <w:rPr>
          <w:rFonts w:ascii="Times New Roman" w:hAnsi="Times New Roman" w:cs="Times New Roman"/>
          <w:b/>
          <w:sz w:val="28"/>
          <w:szCs w:val="28"/>
        </w:rPr>
        <w:t>и</w:t>
      </w:r>
      <w:r w:rsidR="00ED3FE9" w:rsidRPr="00BE3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03B" w:rsidRPr="00BE35D3">
        <w:rPr>
          <w:rFonts w:ascii="Times New Roman" w:hAnsi="Times New Roman" w:cs="Times New Roman"/>
          <w:b/>
          <w:sz w:val="28"/>
          <w:szCs w:val="28"/>
        </w:rPr>
        <w:t>на</w:t>
      </w:r>
      <w:r w:rsidR="00ED3FE9" w:rsidRPr="00BE3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03B" w:rsidRPr="00BE35D3">
        <w:rPr>
          <w:rFonts w:ascii="Times New Roman" w:hAnsi="Times New Roman" w:cs="Times New Roman"/>
          <w:b/>
          <w:sz w:val="28"/>
          <w:szCs w:val="28"/>
        </w:rPr>
        <w:t>плановый</w:t>
      </w:r>
      <w:r w:rsidR="00ED3FE9" w:rsidRPr="00BE3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03B" w:rsidRPr="00BE35D3">
        <w:rPr>
          <w:rFonts w:ascii="Times New Roman" w:hAnsi="Times New Roman" w:cs="Times New Roman"/>
          <w:b/>
          <w:sz w:val="28"/>
          <w:szCs w:val="28"/>
        </w:rPr>
        <w:t>период</w:t>
      </w:r>
      <w:r w:rsidR="00ED3FE9" w:rsidRPr="00BE3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03B" w:rsidRPr="00BE35D3">
        <w:rPr>
          <w:rFonts w:ascii="Times New Roman" w:hAnsi="Times New Roman" w:cs="Times New Roman"/>
          <w:b/>
          <w:sz w:val="28"/>
          <w:szCs w:val="28"/>
        </w:rPr>
        <w:t>20</w:t>
      </w:r>
      <w:r w:rsidR="00A62602" w:rsidRPr="00BE35D3">
        <w:rPr>
          <w:rFonts w:ascii="Times New Roman" w:hAnsi="Times New Roman" w:cs="Times New Roman"/>
          <w:b/>
          <w:sz w:val="28"/>
          <w:szCs w:val="28"/>
        </w:rPr>
        <w:t>2</w:t>
      </w:r>
      <w:r w:rsidR="002C5EF4">
        <w:rPr>
          <w:rFonts w:ascii="Times New Roman" w:hAnsi="Times New Roman" w:cs="Times New Roman"/>
          <w:b/>
          <w:sz w:val="28"/>
          <w:szCs w:val="28"/>
        </w:rPr>
        <w:t>3</w:t>
      </w:r>
      <w:r w:rsidR="00ED3FE9" w:rsidRPr="00BE3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5D3">
        <w:rPr>
          <w:rFonts w:ascii="Times New Roman" w:hAnsi="Times New Roman" w:cs="Times New Roman"/>
          <w:b/>
          <w:sz w:val="28"/>
          <w:szCs w:val="28"/>
        </w:rPr>
        <w:br/>
      </w:r>
      <w:r w:rsidR="0031703B" w:rsidRPr="00BE35D3">
        <w:rPr>
          <w:rFonts w:ascii="Times New Roman" w:hAnsi="Times New Roman" w:cs="Times New Roman"/>
          <w:b/>
          <w:sz w:val="28"/>
          <w:szCs w:val="28"/>
        </w:rPr>
        <w:t>и</w:t>
      </w:r>
      <w:r w:rsidR="00ED3FE9" w:rsidRPr="00BE3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03B" w:rsidRPr="00BE35D3">
        <w:rPr>
          <w:rFonts w:ascii="Times New Roman" w:hAnsi="Times New Roman" w:cs="Times New Roman"/>
          <w:b/>
          <w:sz w:val="28"/>
          <w:szCs w:val="28"/>
        </w:rPr>
        <w:t>202</w:t>
      </w:r>
      <w:r w:rsidR="002C5EF4">
        <w:rPr>
          <w:rFonts w:ascii="Times New Roman" w:hAnsi="Times New Roman" w:cs="Times New Roman"/>
          <w:b/>
          <w:sz w:val="28"/>
          <w:szCs w:val="28"/>
        </w:rPr>
        <w:t>4</w:t>
      </w:r>
      <w:r w:rsidR="00ED3FE9" w:rsidRPr="00BE35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03B" w:rsidRPr="00BE35D3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D15E79" w:rsidRPr="00EE3CEC" w:rsidRDefault="00D15E79" w:rsidP="00BE35D3">
      <w:pPr>
        <w:spacing w:line="317" w:lineRule="auto"/>
        <w:ind w:firstLine="709"/>
        <w:jc w:val="both"/>
        <w:rPr>
          <w:sz w:val="28"/>
          <w:szCs w:val="28"/>
        </w:rPr>
      </w:pPr>
      <w:proofErr w:type="gramStart"/>
      <w:r w:rsidRPr="00EE3CEC">
        <w:rPr>
          <w:sz w:val="28"/>
          <w:szCs w:val="28"/>
        </w:rPr>
        <w:t>Установить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в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порядке,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предусмотренном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статьей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58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Бюджетного</w:t>
      </w:r>
      <w:r w:rsidR="00ED3FE9" w:rsidRPr="00EE3CEC">
        <w:rPr>
          <w:sz w:val="28"/>
          <w:szCs w:val="28"/>
        </w:rPr>
        <w:t xml:space="preserve"> </w:t>
      </w:r>
      <w:r w:rsidR="0063305B" w:rsidRPr="00EE3CEC">
        <w:rPr>
          <w:sz w:val="28"/>
          <w:szCs w:val="28"/>
        </w:rPr>
        <w:br/>
      </w:r>
      <w:r w:rsidRPr="00EE3CEC">
        <w:rPr>
          <w:sz w:val="28"/>
          <w:szCs w:val="28"/>
        </w:rPr>
        <w:t>кодекса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Российской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Федерации,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нормативы</w:t>
      </w:r>
      <w:r w:rsidR="00ED3FE9" w:rsidRPr="00EE3CEC">
        <w:rPr>
          <w:sz w:val="28"/>
          <w:szCs w:val="28"/>
        </w:rPr>
        <w:t xml:space="preserve"> </w:t>
      </w:r>
      <w:r w:rsidR="001B1E6B" w:rsidRPr="00EE3CEC">
        <w:rPr>
          <w:sz w:val="28"/>
          <w:szCs w:val="28"/>
        </w:rPr>
        <w:t>распределения</w:t>
      </w:r>
      <w:r w:rsidR="00ED3FE9" w:rsidRPr="00EE3CEC">
        <w:rPr>
          <w:sz w:val="28"/>
          <w:szCs w:val="28"/>
        </w:rPr>
        <w:t xml:space="preserve"> </w:t>
      </w:r>
      <w:r w:rsidR="001B1E6B" w:rsidRPr="00EE3CEC">
        <w:rPr>
          <w:sz w:val="28"/>
          <w:szCs w:val="28"/>
        </w:rPr>
        <w:t>доходов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от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а</w:t>
      </w:r>
      <w:r w:rsidRPr="00EE3CEC">
        <w:rPr>
          <w:sz w:val="28"/>
          <w:szCs w:val="28"/>
        </w:rPr>
        <w:t>к</w:t>
      </w:r>
      <w:r w:rsidRPr="00EE3CEC">
        <w:rPr>
          <w:sz w:val="28"/>
          <w:szCs w:val="28"/>
        </w:rPr>
        <w:t>цизов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на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автомобильный</w:t>
      </w:r>
      <w:r w:rsidR="00ED3FE9" w:rsidRPr="00EE3CEC">
        <w:rPr>
          <w:sz w:val="28"/>
          <w:szCs w:val="28"/>
        </w:rPr>
        <w:t xml:space="preserve"> </w:t>
      </w:r>
      <w:r w:rsidR="006E2F8F" w:rsidRPr="00EE3CEC">
        <w:rPr>
          <w:sz w:val="28"/>
          <w:szCs w:val="28"/>
        </w:rPr>
        <w:t>бензин,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прямогонный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бензин,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дизельное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топливо,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моторные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масла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для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дизельных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и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(или)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карбюраторных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(</w:t>
      </w:r>
      <w:proofErr w:type="spellStart"/>
      <w:r w:rsidRPr="00EE3CEC">
        <w:rPr>
          <w:sz w:val="28"/>
          <w:szCs w:val="28"/>
        </w:rPr>
        <w:t>инжекторных</w:t>
      </w:r>
      <w:proofErr w:type="spellEnd"/>
      <w:r w:rsidRPr="00EE3CEC">
        <w:rPr>
          <w:sz w:val="28"/>
          <w:szCs w:val="28"/>
        </w:rPr>
        <w:t>)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двигателей,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производимые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на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территории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Российской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Федерации</w:t>
      </w:r>
      <w:r w:rsidR="001B1E6B" w:rsidRPr="00EE3CEC">
        <w:rPr>
          <w:sz w:val="28"/>
          <w:szCs w:val="28"/>
        </w:rPr>
        <w:t>,</w:t>
      </w:r>
      <w:r w:rsidR="00ED3FE9" w:rsidRPr="00EE3CEC">
        <w:rPr>
          <w:sz w:val="28"/>
          <w:szCs w:val="28"/>
        </w:rPr>
        <w:t xml:space="preserve"> </w:t>
      </w:r>
      <w:r w:rsidR="001B1E6B" w:rsidRPr="00EE3CEC">
        <w:rPr>
          <w:sz w:val="28"/>
          <w:szCs w:val="28"/>
        </w:rPr>
        <w:t>между</w:t>
      </w:r>
      <w:r w:rsidR="00ED3FE9" w:rsidRPr="00EE3CEC">
        <w:rPr>
          <w:sz w:val="28"/>
          <w:szCs w:val="28"/>
        </w:rPr>
        <w:t xml:space="preserve"> </w:t>
      </w:r>
      <w:r w:rsidR="001B1E6B" w:rsidRPr="00EE3CEC">
        <w:rPr>
          <w:sz w:val="28"/>
          <w:szCs w:val="28"/>
        </w:rPr>
        <w:t>республиканским</w:t>
      </w:r>
      <w:r w:rsidR="00ED3FE9" w:rsidRPr="00EE3CEC">
        <w:rPr>
          <w:sz w:val="28"/>
          <w:szCs w:val="28"/>
        </w:rPr>
        <w:t xml:space="preserve"> </w:t>
      </w:r>
      <w:r w:rsidR="001B1E6B" w:rsidRPr="00EE3CEC">
        <w:rPr>
          <w:sz w:val="28"/>
          <w:szCs w:val="28"/>
        </w:rPr>
        <w:t>бюджетом</w:t>
      </w:r>
      <w:r w:rsidR="00ED3FE9" w:rsidRPr="00EE3CEC">
        <w:rPr>
          <w:sz w:val="28"/>
          <w:szCs w:val="28"/>
        </w:rPr>
        <w:t xml:space="preserve"> </w:t>
      </w:r>
      <w:r w:rsidR="001B1E6B" w:rsidRPr="00EE3CEC">
        <w:rPr>
          <w:sz w:val="28"/>
          <w:szCs w:val="28"/>
        </w:rPr>
        <w:t>Чувашской</w:t>
      </w:r>
      <w:r w:rsidR="00ED3FE9" w:rsidRPr="00EE3CEC">
        <w:rPr>
          <w:sz w:val="28"/>
          <w:szCs w:val="28"/>
        </w:rPr>
        <w:t xml:space="preserve"> </w:t>
      </w:r>
      <w:r w:rsidR="001B1E6B" w:rsidRPr="00EE3CEC">
        <w:rPr>
          <w:sz w:val="28"/>
          <w:szCs w:val="28"/>
        </w:rPr>
        <w:t>Республики</w:t>
      </w:r>
      <w:r w:rsidR="00ED3FE9" w:rsidRPr="00EE3CEC">
        <w:rPr>
          <w:sz w:val="28"/>
          <w:szCs w:val="28"/>
        </w:rPr>
        <w:t xml:space="preserve"> </w:t>
      </w:r>
      <w:r w:rsidR="001B1E6B" w:rsidRPr="00EE3CEC">
        <w:rPr>
          <w:sz w:val="28"/>
          <w:szCs w:val="28"/>
        </w:rPr>
        <w:t>и</w:t>
      </w:r>
      <w:r w:rsidR="00ED3FE9" w:rsidRPr="00EE3CEC">
        <w:rPr>
          <w:sz w:val="28"/>
          <w:szCs w:val="28"/>
        </w:rPr>
        <w:t xml:space="preserve"> </w:t>
      </w:r>
      <w:r w:rsidR="00642A4C" w:rsidRPr="00EE3CEC">
        <w:rPr>
          <w:sz w:val="28"/>
          <w:szCs w:val="28"/>
        </w:rPr>
        <w:t>местными</w:t>
      </w:r>
      <w:r w:rsidR="00ED3FE9" w:rsidRPr="00EE3CEC">
        <w:rPr>
          <w:sz w:val="28"/>
          <w:szCs w:val="28"/>
        </w:rPr>
        <w:t xml:space="preserve"> </w:t>
      </w:r>
      <w:r w:rsidR="001B1E6B" w:rsidRPr="00EE3CEC">
        <w:rPr>
          <w:sz w:val="28"/>
          <w:szCs w:val="28"/>
        </w:rPr>
        <w:t>бюдж</w:t>
      </w:r>
      <w:r w:rsidR="001B1E6B" w:rsidRPr="00EE3CEC">
        <w:rPr>
          <w:sz w:val="28"/>
          <w:szCs w:val="28"/>
        </w:rPr>
        <w:t>е</w:t>
      </w:r>
      <w:r w:rsidR="001B1E6B" w:rsidRPr="00EE3CEC">
        <w:rPr>
          <w:sz w:val="28"/>
          <w:szCs w:val="28"/>
        </w:rPr>
        <w:t>тами</w:t>
      </w:r>
      <w:r w:rsidR="00ED3FE9" w:rsidRPr="00EE3CEC">
        <w:rPr>
          <w:sz w:val="28"/>
          <w:szCs w:val="28"/>
        </w:rPr>
        <w:t xml:space="preserve"> </w:t>
      </w:r>
      <w:r w:rsidR="001B1E6B" w:rsidRPr="00EE3CEC">
        <w:rPr>
          <w:sz w:val="28"/>
          <w:szCs w:val="28"/>
        </w:rPr>
        <w:t>н</w:t>
      </w:r>
      <w:r w:rsidRPr="00EE3CEC">
        <w:rPr>
          <w:sz w:val="28"/>
          <w:szCs w:val="28"/>
        </w:rPr>
        <w:t>а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20</w:t>
      </w:r>
      <w:r w:rsidR="008342C4" w:rsidRPr="00EE3CEC">
        <w:rPr>
          <w:sz w:val="28"/>
          <w:szCs w:val="28"/>
        </w:rPr>
        <w:t>2</w:t>
      </w:r>
      <w:r w:rsidR="002C5EF4">
        <w:rPr>
          <w:sz w:val="28"/>
          <w:szCs w:val="28"/>
        </w:rPr>
        <w:t>2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год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и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на</w:t>
      </w:r>
      <w:r w:rsidR="00ED3FE9" w:rsidRPr="00EE3CEC">
        <w:rPr>
          <w:sz w:val="28"/>
          <w:szCs w:val="28"/>
        </w:rPr>
        <w:t xml:space="preserve"> </w:t>
      </w:r>
      <w:r w:rsidRPr="00801B7C">
        <w:rPr>
          <w:sz w:val="28"/>
          <w:szCs w:val="28"/>
        </w:rPr>
        <w:t>плановый</w:t>
      </w:r>
      <w:r w:rsidR="00ED3FE9" w:rsidRPr="00801B7C">
        <w:rPr>
          <w:sz w:val="28"/>
          <w:szCs w:val="28"/>
        </w:rPr>
        <w:t xml:space="preserve"> </w:t>
      </w:r>
      <w:r w:rsidRPr="00801B7C">
        <w:rPr>
          <w:sz w:val="28"/>
          <w:szCs w:val="28"/>
        </w:rPr>
        <w:t>период</w:t>
      </w:r>
      <w:r w:rsidR="00ED3FE9" w:rsidRPr="00801B7C">
        <w:rPr>
          <w:sz w:val="28"/>
          <w:szCs w:val="28"/>
        </w:rPr>
        <w:t xml:space="preserve"> </w:t>
      </w:r>
      <w:r w:rsidRPr="00801B7C">
        <w:rPr>
          <w:sz w:val="28"/>
          <w:szCs w:val="28"/>
        </w:rPr>
        <w:t>20</w:t>
      </w:r>
      <w:r w:rsidR="00A62602" w:rsidRPr="00801B7C">
        <w:rPr>
          <w:sz w:val="28"/>
          <w:szCs w:val="28"/>
        </w:rPr>
        <w:t>2</w:t>
      </w:r>
      <w:r w:rsidR="002C5EF4" w:rsidRPr="00801B7C">
        <w:rPr>
          <w:sz w:val="28"/>
          <w:szCs w:val="28"/>
        </w:rPr>
        <w:t>3</w:t>
      </w:r>
      <w:r w:rsidR="00ED3FE9" w:rsidRPr="00801B7C">
        <w:rPr>
          <w:sz w:val="28"/>
          <w:szCs w:val="28"/>
        </w:rPr>
        <w:t xml:space="preserve"> </w:t>
      </w:r>
      <w:r w:rsidRPr="00801B7C">
        <w:rPr>
          <w:sz w:val="28"/>
          <w:szCs w:val="28"/>
        </w:rPr>
        <w:t>и</w:t>
      </w:r>
      <w:r w:rsidR="00ED3FE9" w:rsidRPr="00801B7C">
        <w:rPr>
          <w:sz w:val="28"/>
          <w:szCs w:val="28"/>
        </w:rPr>
        <w:t xml:space="preserve"> </w:t>
      </w:r>
      <w:r w:rsidRPr="00801B7C">
        <w:rPr>
          <w:sz w:val="28"/>
          <w:szCs w:val="28"/>
        </w:rPr>
        <w:t>20</w:t>
      </w:r>
      <w:r w:rsidR="004710D9" w:rsidRPr="00801B7C">
        <w:rPr>
          <w:sz w:val="28"/>
          <w:szCs w:val="28"/>
        </w:rPr>
        <w:t>2</w:t>
      </w:r>
      <w:r w:rsidR="002C5EF4" w:rsidRPr="00801B7C">
        <w:rPr>
          <w:sz w:val="28"/>
          <w:szCs w:val="28"/>
        </w:rPr>
        <w:t>4</w:t>
      </w:r>
      <w:r w:rsidR="00ED3FE9" w:rsidRPr="00801B7C">
        <w:rPr>
          <w:sz w:val="28"/>
          <w:szCs w:val="28"/>
        </w:rPr>
        <w:t xml:space="preserve"> </w:t>
      </w:r>
      <w:r w:rsidRPr="00801B7C">
        <w:rPr>
          <w:sz w:val="28"/>
          <w:szCs w:val="28"/>
        </w:rPr>
        <w:t>годов</w:t>
      </w:r>
      <w:r w:rsidR="00ED3FE9" w:rsidRPr="00801B7C">
        <w:rPr>
          <w:sz w:val="28"/>
          <w:szCs w:val="28"/>
        </w:rPr>
        <w:t xml:space="preserve"> </w:t>
      </w:r>
      <w:r w:rsidRPr="00801B7C">
        <w:rPr>
          <w:sz w:val="28"/>
          <w:szCs w:val="28"/>
        </w:rPr>
        <w:t>исходя</w:t>
      </w:r>
      <w:r w:rsidR="00ED3FE9" w:rsidRPr="00801B7C">
        <w:rPr>
          <w:sz w:val="28"/>
          <w:szCs w:val="28"/>
        </w:rPr>
        <w:t xml:space="preserve"> </w:t>
      </w:r>
      <w:r w:rsidRPr="00801B7C">
        <w:rPr>
          <w:sz w:val="28"/>
          <w:szCs w:val="28"/>
        </w:rPr>
        <w:t>из</w:t>
      </w:r>
      <w:r w:rsidR="00ED3FE9" w:rsidRPr="00801B7C">
        <w:rPr>
          <w:sz w:val="28"/>
          <w:szCs w:val="28"/>
        </w:rPr>
        <w:t xml:space="preserve"> </w:t>
      </w:r>
      <w:r w:rsidRPr="00801B7C">
        <w:rPr>
          <w:sz w:val="28"/>
          <w:szCs w:val="28"/>
        </w:rPr>
        <w:t>зачи</w:t>
      </w:r>
      <w:r w:rsidRPr="00801B7C">
        <w:rPr>
          <w:sz w:val="28"/>
          <w:szCs w:val="28"/>
        </w:rPr>
        <w:t>с</w:t>
      </w:r>
      <w:r w:rsidRPr="00801B7C">
        <w:rPr>
          <w:sz w:val="28"/>
          <w:szCs w:val="28"/>
        </w:rPr>
        <w:t>ления</w:t>
      </w:r>
      <w:r w:rsidR="00ED3FE9" w:rsidRPr="00801B7C">
        <w:rPr>
          <w:sz w:val="28"/>
          <w:szCs w:val="28"/>
        </w:rPr>
        <w:t xml:space="preserve"> </w:t>
      </w:r>
      <w:r w:rsidRPr="00801B7C">
        <w:rPr>
          <w:sz w:val="28"/>
          <w:szCs w:val="28"/>
        </w:rPr>
        <w:t>в</w:t>
      </w:r>
      <w:r w:rsidR="00ED3FE9" w:rsidRPr="00801B7C">
        <w:rPr>
          <w:sz w:val="28"/>
          <w:szCs w:val="28"/>
        </w:rPr>
        <w:t xml:space="preserve"> </w:t>
      </w:r>
      <w:r w:rsidR="002A236B" w:rsidRPr="00801B7C">
        <w:rPr>
          <w:sz w:val="28"/>
          <w:szCs w:val="28"/>
        </w:rPr>
        <w:t>местные</w:t>
      </w:r>
      <w:proofErr w:type="gramEnd"/>
      <w:r w:rsidR="00ED3FE9" w:rsidRPr="00801B7C">
        <w:rPr>
          <w:sz w:val="28"/>
          <w:szCs w:val="28"/>
        </w:rPr>
        <w:t xml:space="preserve"> </w:t>
      </w:r>
      <w:r w:rsidRPr="00801B7C">
        <w:rPr>
          <w:sz w:val="28"/>
          <w:szCs w:val="28"/>
        </w:rPr>
        <w:t>бюджеты</w:t>
      </w:r>
      <w:r w:rsidR="00ED3FE9" w:rsidRPr="00801B7C">
        <w:rPr>
          <w:sz w:val="28"/>
          <w:szCs w:val="28"/>
        </w:rPr>
        <w:t xml:space="preserve"> </w:t>
      </w:r>
      <w:r w:rsidRPr="00801B7C">
        <w:rPr>
          <w:sz w:val="28"/>
          <w:szCs w:val="28"/>
        </w:rPr>
        <w:t>10</w:t>
      </w:r>
      <w:r w:rsidR="00ED3FE9" w:rsidRPr="00801B7C">
        <w:rPr>
          <w:sz w:val="28"/>
          <w:szCs w:val="28"/>
        </w:rPr>
        <w:t xml:space="preserve"> </w:t>
      </w:r>
      <w:r w:rsidRPr="00801B7C">
        <w:rPr>
          <w:sz w:val="28"/>
          <w:szCs w:val="28"/>
        </w:rPr>
        <w:t>процентов</w:t>
      </w:r>
      <w:r w:rsidR="00ED3FE9" w:rsidRPr="00801B7C">
        <w:rPr>
          <w:sz w:val="28"/>
          <w:szCs w:val="28"/>
        </w:rPr>
        <w:t xml:space="preserve"> </w:t>
      </w:r>
      <w:r w:rsidRPr="00801B7C">
        <w:rPr>
          <w:sz w:val="28"/>
          <w:szCs w:val="28"/>
        </w:rPr>
        <w:t>доходов</w:t>
      </w:r>
      <w:r w:rsidR="00ED3FE9" w:rsidRPr="00801B7C">
        <w:rPr>
          <w:sz w:val="28"/>
          <w:szCs w:val="28"/>
        </w:rPr>
        <w:t xml:space="preserve"> </w:t>
      </w:r>
      <w:r w:rsidRPr="00801B7C">
        <w:rPr>
          <w:sz w:val="28"/>
          <w:szCs w:val="28"/>
        </w:rPr>
        <w:t>консолидированного</w:t>
      </w:r>
      <w:r w:rsidR="00ED3FE9" w:rsidRPr="00801B7C">
        <w:rPr>
          <w:sz w:val="28"/>
          <w:szCs w:val="28"/>
        </w:rPr>
        <w:t xml:space="preserve"> </w:t>
      </w:r>
      <w:r w:rsidRPr="00801B7C">
        <w:rPr>
          <w:sz w:val="28"/>
          <w:szCs w:val="28"/>
        </w:rPr>
        <w:t>бюджета</w:t>
      </w:r>
      <w:r w:rsidR="00ED3FE9" w:rsidRPr="00801B7C">
        <w:rPr>
          <w:sz w:val="28"/>
          <w:szCs w:val="28"/>
        </w:rPr>
        <w:t xml:space="preserve"> </w:t>
      </w:r>
      <w:r w:rsidRPr="00801B7C">
        <w:rPr>
          <w:sz w:val="28"/>
          <w:szCs w:val="28"/>
        </w:rPr>
        <w:t>Чувашской</w:t>
      </w:r>
      <w:r w:rsidR="00ED3FE9" w:rsidRPr="00801B7C">
        <w:rPr>
          <w:sz w:val="28"/>
          <w:szCs w:val="28"/>
        </w:rPr>
        <w:t xml:space="preserve"> </w:t>
      </w:r>
      <w:r w:rsidRPr="00801B7C">
        <w:rPr>
          <w:sz w:val="28"/>
          <w:szCs w:val="28"/>
        </w:rPr>
        <w:t>Республики</w:t>
      </w:r>
      <w:r w:rsidR="00ED3FE9" w:rsidRPr="00801B7C">
        <w:rPr>
          <w:sz w:val="28"/>
          <w:szCs w:val="28"/>
        </w:rPr>
        <w:t xml:space="preserve"> </w:t>
      </w:r>
      <w:r w:rsidRPr="00801B7C">
        <w:rPr>
          <w:sz w:val="28"/>
          <w:szCs w:val="28"/>
        </w:rPr>
        <w:t>от</w:t>
      </w:r>
      <w:r w:rsidR="00ED3FE9" w:rsidRPr="00801B7C">
        <w:rPr>
          <w:sz w:val="28"/>
          <w:szCs w:val="28"/>
        </w:rPr>
        <w:t xml:space="preserve"> </w:t>
      </w:r>
      <w:r w:rsidRPr="00801B7C">
        <w:rPr>
          <w:sz w:val="28"/>
          <w:szCs w:val="28"/>
        </w:rPr>
        <w:t>указанного</w:t>
      </w:r>
      <w:r w:rsidR="00ED3FE9" w:rsidRPr="00801B7C">
        <w:rPr>
          <w:sz w:val="28"/>
          <w:szCs w:val="28"/>
        </w:rPr>
        <w:t xml:space="preserve"> </w:t>
      </w:r>
      <w:r w:rsidRPr="00801B7C">
        <w:rPr>
          <w:sz w:val="28"/>
          <w:szCs w:val="28"/>
        </w:rPr>
        <w:t>налога</w:t>
      </w:r>
      <w:r w:rsidR="00ED3FE9" w:rsidRPr="00801B7C">
        <w:rPr>
          <w:sz w:val="28"/>
          <w:szCs w:val="28"/>
        </w:rPr>
        <w:t xml:space="preserve"> </w:t>
      </w:r>
      <w:r w:rsidRPr="00801B7C">
        <w:rPr>
          <w:sz w:val="28"/>
          <w:szCs w:val="28"/>
        </w:rPr>
        <w:t>согласно</w:t>
      </w:r>
      <w:r w:rsidR="00ED3FE9" w:rsidRPr="00801B7C">
        <w:rPr>
          <w:sz w:val="28"/>
          <w:szCs w:val="28"/>
        </w:rPr>
        <w:t xml:space="preserve"> </w:t>
      </w:r>
      <w:r w:rsidRPr="00801B7C">
        <w:rPr>
          <w:sz w:val="28"/>
          <w:szCs w:val="28"/>
        </w:rPr>
        <w:t>прилож</w:t>
      </w:r>
      <w:r w:rsidRPr="00801B7C">
        <w:rPr>
          <w:sz w:val="28"/>
          <w:szCs w:val="28"/>
        </w:rPr>
        <w:t>е</w:t>
      </w:r>
      <w:r w:rsidRPr="00801B7C">
        <w:rPr>
          <w:sz w:val="28"/>
          <w:szCs w:val="28"/>
        </w:rPr>
        <w:t>нию</w:t>
      </w:r>
      <w:r w:rsidR="00ED3FE9" w:rsidRPr="00801B7C">
        <w:rPr>
          <w:sz w:val="28"/>
          <w:szCs w:val="28"/>
        </w:rPr>
        <w:t xml:space="preserve"> </w:t>
      </w:r>
      <w:r w:rsidR="00527DD4" w:rsidRPr="00801B7C">
        <w:rPr>
          <w:sz w:val="28"/>
          <w:szCs w:val="28"/>
        </w:rPr>
        <w:t>3</w:t>
      </w:r>
      <w:r w:rsidR="00ED3FE9" w:rsidRPr="00801B7C">
        <w:rPr>
          <w:sz w:val="28"/>
          <w:szCs w:val="28"/>
        </w:rPr>
        <w:t xml:space="preserve"> </w:t>
      </w:r>
      <w:r w:rsidRPr="00801B7C">
        <w:rPr>
          <w:sz w:val="28"/>
          <w:szCs w:val="28"/>
        </w:rPr>
        <w:t>к</w:t>
      </w:r>
      <w:r w:rsidR="00ED3FE9" w:rsidRPr="00801B7C">
        <w:rPr>
          <w:sz w:val="28"/>
          <w:szCs w:val="28"/>
        </w:rPr>
        <w:t xml:space="preserve"> </w:t>
      </w:r>
      <w:r w:rsidRPr="00801B7C">
        <w:rPr>
          <w:sz w:val="28"/>
          <w:szCs w:val="28"/>
        </w:rPr>
        <w:t>настоящему</w:t>
      </w:r>
      <w:r w:rsidR="00ED3FE9" w:rsidRPr="00801B7C">
        <w:rPr>
          <w:sz w:val="28"/>
          <w:szCs w:val="28"/>
        </w:rPr>
        <w:t xml:space="preserve"> </w:t>
      </w:r>
      <w:r w:rsidRPr="00801B7C">
        <w:rPr>
          <w:sz w:val="28"/>
          <w:szCs w:val="28"/>
        </w:rPr>
        <w:t>Закону.</w:t>
      </w:r>
      <w:r w:rsidR="00ED3FE9" w:rsidRPr="00EE3CEC">
        <w:rPr>
          <w:sz w:val="28"/>
          <w:szCs w:val="28"/>
        </w:rPr>
        <w:t xml:space="preserve"> </w:t>
      </w:r>
    </w:p>
    <w:p w:rsidR="0063305B" w:rsidRPr="00EE3CEC" w:rsidRDefault="0063305B" w:rsidP="00BE35D3">
      <w:pPr>
        <w:pStyle w:val="a6"/>
        <w:spacing w:line="252" w:lineRule="auto"/>
        <w:ind w:left="0" w:hanging="1213"/>
        <w:rPr>
          <w:rFonts w:ascii="Times New Roman" w:hAnsi="Times New Roman" w:cs="Times New Roman"/>
          <w:sz w:val="28"/>
          <w:szCs w:val="28"/>
        </w:rPr>
      </w:pPr>
    </w:p>
    <w:p w:rsidR="00B716EF" w:rsidRPr="00423A19" w:rsidRDefault="00B716EF" w:rsidP="00FA7F13">
      <w:pPr>
        <w:pStyle w:val="a6"/>
        <w:widowControl w:val="0"/>
        <w:spacing w:line="317" w:lineRule="auto"/>
        <w:ind w:left="1985" w:hanging="1276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E3CEC">
        <w:rPr>
          <w:rFonts w:ascii="Times New Roman" w:hAnsi="Times New Roman" w:cs="Times New Roman"/>
          <w:sz w:val="28"/>
          <w:szCs w:val="28"/>
        </w:rPr>
        <w:t>Статья</w:t>
      </w:r>
      <w:r w:rsidR="00ED3FE9" w:rsidRPr="00EE3CEC">
        <w:rPr>
          <w:rFonts w:ascii="Times New Roman" w:hAnsi="Times New Roman" w:cs="Times New Roman"/>
          <w:sz w:val="28"/>
          <w:szCs w:val="28"/>
        </w:rPr>
        <w:t xml:space="preserve"> </w:t>
      </w:r>
      <w:r w:rsidR="00D357CA">
        <w:rPr>
          <w:rFonts w:ascii="Times New Roman" w:hAnsi="Times New Roman" w:cs="Times New Roman"/>
          <w:sz w:val="28"/>
          <w:szCs w:val="28"/>
        </w:rPr>
        <w:t>5</w:t>
      </w:r>
      <w:r w:rsidRPr="00EE3CEC">
        <w:rPr>
          <w:rFonts w:ascii="Times New Roman" w:hAnsi="Times New Roman" w:cs="Times New Roman"/>
          <w:sz w:val="28"/>
          <w:szCs w:val="28"/>
        </w:rPr>
        <w:t>.</w:t>
      </w:r>
      <w:r w:rsidR="00243093" w:rsidRPr="00EE3CEC">
        <w:rPr>
          <w:rFonts w:ascii="Times New Roman" w:hAnsi="Times New Roman" w:cs="Times New Roman"/>
          <w:sz w:val="28"/>
          <w:szCs w:val="28"/>
        </w:rPr>
        <w:tab/>
      </w:r>
      <w:r w:rsidRPr="00423A19">
        <w:rPr>
          <w:rFonts w:ascii="Times New Roman" w:hAnsi="Times New Roman" w:cs="Times New Roman"/>
          <w:b/>
          <w:spacing w:val="-4"/>
          <w:sz w:val="28"/>
          <w:szCs w:val="28"/>
        </w:rPr>
        <w:t>Прогнозируемы</w:t>
      </w:r>
      <w:r w:rsidR="006D7155" w:rsidRPr="00423A19"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  <w:r w:rsidR="00C04A6F" w:rsidRPr="00423A1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23A19">
        <w:rPr>
          <w:rFonts w:ascii="Times New Roman" w:hAnsi="Times New Roman" w:cs="Times New Roman"/>
          <w:b/>
          <w:spacing w:val="-4"/>
          <w:sz w:val="28"/>
          <w:szCs w:val="28"/>
        </w:rPr>
        <w:t>объем</w:t>
      </w:r>
      <w:r w:rsidR="006D7155" w:rsidRPr="00423A19">
        <w:rPr>
          <w:rFonts w:ascii="Times New Roman" w:hAnsi="Times New Roman" w:cs="Times New Roman"/>
          <w:b/>
          <w:spacing w:val="-4"/>
          <w:sz w:val="28"/>
          <w:szCs w:val="28"/>
        </w:rPr>
        <w:t>ы</w:t>
      </w:r>
      <w:r w:rsidR="00ED3FE9" w:rsidRPr="00423A1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14157A" w:rsidRPr="00423A19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поступлений </w:t>
      </w:r>
      <w:r w:rsidRPr="00423A19">
        <w:rPr>
          <w:rFonts w:ascii="Times New Roman" w:hAnsi="Times New Roman" w:cs="Times New Roman"/>
          <w:b/>
          <w:spacing w:val="-4"/>
          <w:sz w:val="28"/>
          <w:szCs w:val="28"/>
        </w:rPr>
        <w:t>доходов</w:t>
      </w:r>
      <w:r w:rsidR="0014157A" w:rsidRPr="00423A1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в респу</w:t>
      </w:r>
      <w:r w:rsidR="0014157A" w:rsidRPr="00423A19">
        <w:rPr>
          <w:rFonts w:ascii="Times New Roman" w:hAnsi="Times New Roman" w:cs="Times New Roman"/>
          <w:b/>
          <w:spacing w:val="-4"/>
          <w:sz w:val="28"/>
          <w:szCs w:val="28"/>
        </w:rPr>
        <w:t>б</w:t>
      </w:r>
      <w:r w:rsidR="0014157A" w:rsidRPr="00423A19">
        <w:rPr>
          <w:rFonts w:ascii="Times New Roman" w:hAnsi="Times New Roman" w:cs="Times New Roman"/>
          <w:b/>
          <w:spacing w:val="-4"/>
          <w:sz w:val="28"/>
          <w:szCs w:val="28"/>
        </w:rPr>
        <w:t xml:space="preserve">ликанский </w:t>
      </w:r>
      <w:r w:rsidRPr="00423A19">
        <w:rPr>
          <w:rFonts w:ascii="Times New Roman" w:hAnsi="Times New Roman" w:cs="Times New Roman"/>
          <w:b/>
          <w:spacing w:val="-4"/>
          <w:sz w:val="28"/>
          <w:szCs w:val="28"/>
        </w:rPr>
        <w:t>бюджет</w:t>
      </w:r>
      <w:r w:rsidR="00ED3FE9" w:rsidRPr="00423A1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23A19">
        <w:rPr>
          <w:rFonts w:ascii="Times New Roman" w:hAnsi="Times New Roman" w:cs="Times New Roman"/>
          <w:b/>
          <w:spacing w:val="-4"/>
          <w:sz w:val="28"/>
          <w:szCs w:val="28"/>
        </w:rPr>
        <w:t>Чувашской</w:t>
      </w:r>
      <w:r w:rsidR="00ED3FE9" w:rsidRPr="00423A1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23A19">
        <w:rPr>
          <w:rFonts w:ascii="Times New Roman" w:hAnsi="Times New Roman" w:cs="Times New Roman"/>
          <w:b/>
          <w:spacing w:val="-4"/>
          <w:sz w:val="28"/>
          <w:szCs w:val="28"/>
        </w:rPr>
        <w:t>Республики</w:t>
      </w:r>
      <w:r w:rsidR="00ED3FE9" w:rsidRPr="00423A1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23A19">
        <w:rPr>
          <w:rFonts w:ascii="Times New Roman" w:hAnsi="Times New Roman" w:cs="Times New Roman"/>
          <w:b/>
          <w:spacing w:val="-4"/>
          <w:sz w:val="28"/>
          <w:szCs w:val="28"/>
        </w:rPr>
        <w:t>на</w:t>
      </w:r>
      <w:r w:rsidR="00C04A6F" w:rsidRPr="00423A1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23A19">
        <w:rPr>
          <w:rFonts w:ascii="Times New Roman" w:hAnsi="Times New Roman" w:cs="Times New Roman"/>
          <w:b/>
          <w:spacing w:val="-4"/>
          <w:sz w:val="28"/>
          <w:szCs w:val="28"/>
        </w:rPr>
        <w:t>20</w:t>
      </w:r>
      <w:r w:rsidR="002E6C40" w:rsidRPr="00423A19">
        <w:rPr>
          <w:rFonts w:ascii="Times New Roman" w:hAnsi="Times New Roman" w:cs="Times New Roman"/>
          <w:b/>
          <w:spacing w:val="-4"/>
          <w:sz w:val="28"/>
          <w:szCs w:val="28"/>
        </w:rPr>
        <w:t>2</w:t>
      </w:r>
      <w:r w:rsidR="002C5EF4">
        <w:rPr>
          <w:rFonts w:ascii="Times New Roman" w:hAnsi="Times New Roman" w:cs="Times New Roman"/>
          <w:b/>
          <w:spacing w:val="-4"/>
          <w:sz w:val="28"/>
          <w:szCs w:val="28"/>
        </w:rPr>
        <w:t>2</w:t>
      </w:r>
      <w:r w:rsidR="00ED3FE9" w:rsidRPr="00423A1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23A19">
        <w:rPr>
          <w:rFonts w:ascii="Times New Roman" w:hAnsi="Times New Roman" w:cs="Times New Roman"/>
          <w:b/>
          <w:spacing w:val="-4"/>
          <w:sz w:val="28"/>
          <w:szCs w:val="28"/>
        </w:rPr>
        <w:t>год</w:t>
      </w:r>
      <w:r w:rsidR="00ED3FE9" w:rsidRPr="00423A1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423A19">
        <w:rPr>
          <w:rFonts w:ascii="Times New Roman" w:hAnsi="Times New Roman" w:cs="Times New Roman"/>
          <w:b/>
          <w:spacing w:val="-4"/>
          <w:sz w:val="28"/>
          <w:szCs w:val="28"/>
        </w:rPr>
        <w:br/>
      </w:r>
      <w:r w:rsidRPr="00423A19">
        <w:rPr>
          <w:rFonts w:ascii="Times New Roman" w:hAnsi="Times New Roman" w:cs="Times New Roman"/>
          <w:b/>
          <w:spacing w:val="-4"/>
          <w:sz w:val="28"/>
          <w:szCs w:val="28"/>
        </w:rPr>
        <w:t>и</w:t>
      </w:r>
      <w:r w:rsidR="00ED3FE9" w:rsidRPr="00423A1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23A19">
        <w:rPr>
          <w:rFonts w:ascii="Times New Roman" w:hAnsi="Times New Roman" w:cs="Times New Roman"/>
          <w:b/>
          <w:spacing w:val="-4"/>
          <w:sz w:val="28"/>
          <w:szCs w:val="28"/>
        </w:rPr>
        <w:t>на</w:t>
      </w:r>
      <w:r w:rsidR="00ED3FE9" w:rsidRPr="00423A1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23A19">
        <w:rPr>
          <w:rFonts w:ascii="Times New Roman" w:hAnsi="Times New Roman" w:cs="Times New Roman"/>
          <w:b/>
          <w:spacing w:val="-4"/>
          <w:sz w:val="28"/>
          <w:szCs w:val="28"/>
        </w:rPr>
        <w:t>плановый</w:t>
      </w:r>
      <w:r w:rsidR="00ED3FE9" w:rsidRPr="00423A1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23A19">
        <w:rPr>
          <w:rFonts w:ascii="Times New Roman" w:hAnsi="Times New Roman" w:cs="Times New Roman"/>
          <w:b/>
          <w:spacing w:val="-4"/>
          <w:sz w:val="28"/>
          <w:szCs w:val="28"/>
        </w:rPr>
        <w:t>период</w:t>
      </w:r>
      <w:r w:rsidR="00ED3FE9" w:rsidRPr="00423A1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23A19">
        <w:rPr>
          <w:rFonts w:ascii="Times New Roman" w:hAnsi="Times New Roman" w:cs="Times New Roman"/>
          <w:b/>
          <w:spacing w:val="-4"/>
          <w:sz w:val="28"/>
          <w:szCs w:val="28"/>
        </w:rPr>
        <w:t>20</w:t>
      </w:r>
      <w:r w:rsidR="00A62602" w:rsidRPr="00423A19">
        <w:rPr>
          <w:rFonts w:ascii="Times New Roman" w:hAnsi="Times New Roman" w:cs="Times New Roman"/>
          <w:b/>
          <w:spacing w:val="-4"/>
          <w:sz w:val="28"/>
          <w:szCs w:val="28"/>
        </w:rPr>
        <w:t>2</w:t>
      </w:r>
      <w:r w:rsidR="002C5EF4">
        <w:rPr>
          <w:rFonts w:ascii="Times New Roman" w:hAnsi="Times New Roman" w:cs="Times New Roman"/>
          <w:b/>
          <w:spacing w:val="-4"/>
          <w:sz w:val="28"/>
          <w:szCs w:val="28"/>
        </w:rPr>
        <w:t>3</w:t>
      </w:r>
      <w:r w:rsidR="00ED3FE9" w:rsidRPr="00423A1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23A19">
        <w:rPr>
          <w:rFonts w:ascii="Times New Roman" w:hAnsi="Times New Roman" w:cs="Times New Roman"/>
          <w:b/>
          <w:spacing w:val="-4"/>
          <w:sz w:val="28"/>
          <w:szCs w:val="28"/>
        </w:rPr>
        <w:t>и</w:t>
      </w:r>
      <w:r w:rsidR="00ED3FE9" w:rsidRPr="00423A1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23A19">
        <w:rPr>
          <w:rFonts w:ascii="Times New Roman" w:hAnsi="Times New Roman" w:cs="Times New Roman"/>
          <w:b/>
          <w:spacing w:val="-4"/>
          <w:sz w:val="28"/>
          <w:szCs w:val="28"/>
        </w:rPr>
        <w:t>20</w:t>
      </w:r>
      <w:r w:rsidR="004710D9" w:rsidRPr="00423A19">
        <w:rPr>
          <w:rFonts w:ascii="Times New Roman" w:hAnsi="Times New Roman" w:cs="Times New Roman"/>
          <w:b/>
          <w:spacing w:val="-4"/>
          <w:sz w:val="28"/>
          <w:szCs w:val="28"/>
        </w:rPr>
        <w:t>2</w:t>
      </w:r>
      <w:r w:rsidR="002C5EF4">
        <w:rPr>
          <w:rFonts w:ascii="Times New Roman" w:hAnsi="Times New Roman" w:cs="Times New Roman"/>
          <w:b/>
          <w:spacing w:val="-4"/>
          <w:sz w:val="28"/>
          <w:szCs w:val="28"/>
        </w:rPr>
        <w:t>4</w:t>
      </w:r>
      <w:r w:rsidR="00ED3FE9" w:rsidRPr="00423A1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23A19">
        <w:rPr>
          <w:rFonts w:ascii="Times New Roman" w:hAnsi="Times New Roman" w:cs="Times New Roman"/>
          <w:b/>
          <w:spacing w:val="-4"/>
          <w:sz w:val="28"/>
          <w:szCs w:val="28"/>
        </w:rPr>
        <w:t>годов</w:t>
      </w:r>
      <w:r w:rsidR="00ED3FE9" w:rsidRPr="00423A1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7F79F4" w:rsidRPr="00EE3CEC" w:rsidRDefault="007F79F4" w:rsidP="00BE35D3">
      <w:pPr>
        <w:widowControl w:val="0"/>
        <w:spacing w:line="317" w:lineRule="auto"/>
        <w:ind w:firstLine="709"/>
        <w:jc w:val="both"/>
        <w:rPr>
          <w:sz w:val="28"/>
          <w:szCs w:val="28"/>
        </w:rPr>
      </w:pPr>
      <w:r w:rsidRPr="00EE3CEC">
        <w:rPr>
          <w:sz w:val="28"/>
          <w:szCs w:val="28"/>
        </w:rPr>
        <w:t>Учесть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в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республиканском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бюджете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Чувашской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Республики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прогн</w:t>
      </w:r>
      <w:r w:rsidRPr="00EE3CEC">
        <w:rPr>
          <w:sz w:val="28"/>
          <w:szCs w:val="28"/>
        </w:rPr>
        <w:t>о</w:t>
      </w:r>
      <w:r w:rsidRPr="00EE3CEC">
        <w:rPr>
          <w:sz w:val="28"/>
          <w:szCs w:val="28"/>
        </w:rPr>
        <w:t>зируемы</w:t>
      </w:r>
      <w:r w:rsidR="006D7155" w:rsidRPr="00EE3CEC">
        <w:rPr>
          <w:sz w:val="28"/>
          <w:szCs w:val="28"/>
        </w:rPr>
        <w:t>е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объем</w:t>
      </w:r>
      <w:r w:rsidR="006D7155" w:rsidRPr="00EE3CEC">
        <w:rPr>
          <w:sz w:val="28"/>
          <w:szCs w:val="28"/>
        </w:rPr>
        <w:t>ы</w:t>
      </w:r>
      <w:r w:rsidR="00C04A6F" w:rsidRPr="00EE3CEC">
        <w:rPr>
          <w:sz w:val="28"/>
          <w:szCs w:val="28"/>
        </w:rPr>
        <w:t xml:space="preserve"> </w:t>
      </w:r>
      <w:r w:rsidR="0014157A" w:rsidRPr="00EE3CEC">
        <w:rPr>
          <w:sz w:val="28"/>
          <w:szCs w:val="28"/>
        </w:rPr>
        <w:t xml:space="preserve">поступлений </w:t>
      </w:r>
      <w:r w:rsidRPr="00EE3CEC">
        <w:rPr>
          <w:sz w:val="28"/>
          <w:szCs w:val="28"/>
        </w:rPr>
        <w:t>доходов</w:t>
      </w:r>
      <w:r w:rsidR="00ED3FE9" w:rsidRPr="00EE3CEC">
        <w:rPr>
          <w:sz w:val="28"/>
          <w:szCs w:val="28"/>
        </w:rPr>
        <w:t xml:space="preserve"> </w:t>
      </w:r>
      <w:r w:rsidR="00094B85" w:rsidRPr="00EE3CEC">
        <w:rPr>
          <w:sz w:val="28"/>
          <w:szCs w:val="28"/>
        </w:rPr>
        <w:t>в</w:t>
      </w:r>
      <w:r w:rsidR="00ED3FE9" w:rsidRPr="00EE3CEC">
        <w:rPr>
          <w:sz w:val="28"/>
          <w:szCs w:val="28"/>
        </w:rPr>
        <w:t xml:space="preserve"> </w:t>
      </w:r>
      <w:r w:rsidR="0046590F" w:rsidRPr="00EE3CEC">
        <w:rPr>
          <w:sz w:val="28"/>
          <w:szCs w:val="28"/>
        </w:rPr>
        <w:t>республиканск</w:t>
      </w:r>
      <w:r w:rsidR="00094B85" w:rsidRPr="00EE3CEC">
        <w:rPr>
          <w:sz w:val="28"/>
          <w:szCs w:val="28"/>
        </w:rPr>
        <w:t>ий</w:t>
      </w:r>
      <w:r w:rsidR="00ED3FE9" w:rsidRPr="00EE3CEC">
        <w:rPr>
          <w:sz w:val="28"/>
          <w:szCs w:val="28"/>
        </w:rPr>
        <w:t xml:space="preserve"> </w:t>
      </w:r>
      <w:r w:rsidR="0046590F" w:rsidRPr="00EE3CEC">
        <w:rPr>
          <w:sz w:val="28"/>
          <w:szCs w:val="28"/>
        </w:rPr>
        <w:t>бюджет</w:t>
      </w:r>
      <w:r w:rsidR="00ED3FE9" w:rsidRPr="00EE3CEC">
        <w:rPr>
          <w:sz w:val="28"/>
          <w:szCs w:val="28"/>
        </w:rPr>
        <w:t xml:space="preserve"> </w:t>
      </w:r>
      <w:r w:rsidR="0046590F" w:rsidRPr="00EE3CEC">
        <w:rPr>
          <w:sz w:val="28"/>
          <w:szCs w:val="28"/>
        </w:rPr>
        <w:t>Ч</w:t>
      </w:r>
      <w:r w:rsidR="0046590F" w:rsidRPr="00EE3CEC">
        <w:rPr>
          <w:sz w:val="28"/>
          <w:szCs w:val="28"/>
        </w:rPr>
        <w:t>у</w:t>
      </w:r>
      <w:r w:rsidR="0046590F" w:rsidRPr="00EE3CEC">
        <w:rPr>
          <w:sz w:val="28"/>
          <w:szCs w:val="28"/>
        </w:rPr>
        <w:t>вашской</w:t>
      </w:r>
      <w:r w:rsidR="00ED3FE9" w:rsidRPr="00EE3CEC">
        <w:rPr>
          <w:sz w:val="28"/>
          <w:szCs w:val="28"/>
        </w:rPr>
        <w:t xml:space="preserve"> </w:t>
      </w:r>
      <w:r w:rsidR="0046590F" w:rsidRPr="00EE3CEC">
        <w:rPr>
          <w:sz w:val="28"/>
          <w:szCs w:val="28"/>
        </w:rPr>
        <w:t>Республики</w:t>
      </w:r>
      <w:r w:rsidRPr="00EE3CEC">
        <w:rPr>
          <w:sz w:val="28"/>
          <w:szCs w:val="28"/>
        </w:rPr>
        <w:t>:</w:t>
      </w:r>
    </w:p>
    <w:p w:rsidR="007F79F4" w:rsidRPr="00EE3CEC" w:rsidRDefault="007F79F4" w:rsidP="00BE35D3">
      <w:pPr>
        <w:widowControl w:val="0"/>
        <w:spacing w:line="317" w:lineRule="auto"/>
        <w:ind w:firstLine="709"/>
        <w:jc w:val="both"/>
        <w:rPr>
          <w:sz w:val="28"/>
          <w:szCs w:val="28"/>
        </w:rPr>
      </w:pPr>
      <w:r w:rsidRPr="00EE3CEC">
        <w:rPr>
          <w:sz w:val="28"/>
          <w:szCs w:val="28"/>
        </w:rPr>
        <w:t>на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20</w:t>
      </w:r>
      <w:r w:rsidR="008342C4" w:rsidRPr="00EE3CEC">
        <w:rPr>
          <w:sz w:val="28"/>
          <w:szCs w:val="28"/>
        </w:rPr>
        <w:t>2</w:t>
      </w:r>
      <w:r w:rsidR="002C5EF4">
        <w:rPr>
          <w:sz w:val="28"/>
          <w:szCs w:val="28"/>
        </w:rPr>
        <w:t>2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год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согласно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приложению</w:t>
      </w:r>
      <w:r w:rsidR="00ED3FE9" w:rsidRPr="00EE3CEC">
        <w:rPr>
          <w:sz w:val="28"/>
          <w:szCs w:val="28"/>
        </w:rPr>
        <w:t xml:space="preserve"> </w:t>
      </w:r>
      <w:r w:rsidR="00D357CA">
        <w:rPr>
          <w:sz w:val="28"/>
          <w:szCs w:val="28"/>
        </w:rPr>
        <w:t>4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к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настоящему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Закону;</w:t>
      </w:r>
    </w:p>
    <w:p w:rsidR="007F79F4" w:rsidRPr="00EE3CEC" w:rsidRDefault="007F79F4" w:rsidP="00BE35D3">
      <w:pPr>
        <w:widowControl w:val="0"/>
        <w:spacing w:line="317" w:lineRule="auto"/>
        <w:ind w:firstLine="709"/>
        <w:jc w:val="both"/>
        <w:rPr>
          <w:sz w:val="28"/>
          <w:szCs w:val="28"/>
        </w:rPr>
      </w:pPr>
      <w:r w:rsidRPr="00EE3CEC">
        <w:rPr>
          <w:sz w:val="28"/>
          <w:szCs w:val="28"/>
        </w:rPr>
        <w:t>на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20</w:t>
      </w:r>
      <w:r w:rsidR="00A62602" w:rsidRPr="00EE3CEC">
        <w:rPr>
          <w:sz w:val="28"/>
          <w:szCs w:val="28"/>
        </w:rPr>
        <w:t>2</w:t>
      </w:r>
      <w:r w:rsidR="002C5EF4">
        <w:rPr>
          <w:sz w:val="28"/>
          <w:szCs w:val="28"/>
        </w:rPr>
        <w:t>3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и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20</w:t>
      </w:r>
      <w:r w:rsidR="004710D9" w:rsidRPr="00EE3CEC">
        <w:rPr>
          <w:sz w:val="28"/>
          <w:szCs w:val="28"/>
        </w:rPr>
        <w:t>2</w:t>
      </w:r>
      <w:r w:rsidR="002C5EF4">
        <w:rPr>
          <w:sz w:val="28"/>
          <w:szCs w:val="28"/>
        </w:rPr>
        <w:t>4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годы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согласно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приложению</w:t>
      </w:r>
      <w:r w:rsidR="00ED3FE9" w:rsidRPr="00EE3CEC">
        <w:rPr>
          <w:sz w:val="28"/>
          <w:szCs w:val="28"/>
        </w:rPr>
        <w:t xml:space="preserve"> </w:t>
      </w:r>
      <w:r w:rsidR="00D357CA">
        <w:rPr>
          <w:sz w:val="28"/>
          <w:szCs w:val="28"/>
        </w:rPr>
        <w:t>5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к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настоящему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Закону.</w:t>
      </w:r>
    </w:p>
    <w:p w:rsidR="00D357CA" w:rsidRDefault="00D357CA" w:rsidP="00FA7F13">
      <w:pPr>
        <w:pStyle w:val="a6"/>
        <w:widowControl w:val="0"/>
        <w:spacing w:line="302" w:lineRule="auto"/>
        <w:ind w:left="1985" w:hanging="1276"/>
        <w:rPr>
          <w:rFonts w:ascii="Times New Roman" w:hAnsi="Times New Roman" w:cs="Times New Roman"/>
          <w:sz w:val="28"/>
          <w:szCs w:val="28"/>
        </w:rPr>
      </w:pPr>
    </w:p>
    <w:p w:rsidR="00D15E79" w:rsidRPr="00EE3CEC" w:rsidRDefault="00D15E79" w:rsidP="00FA7F13">
      <w:pPr>
        <w:pStyle w:val="a6"/>
        <w:widowControl w:val="0"/>
        <w:spacing w:line="302" w:lineRule="auto"/>
        <w:ind w:left="1985" w:hanging="1276"/>
        <w:rPr>
          <w:rFonts w:ascii="Times New Roman" w:hAnsi="Times New Roman" w:cs="Times New Roman"/>
          <w:b/>
          <w:sz w:val="28"/>
          <w:szCs w:val="28"/>
        </w:rPr>
      </w:pPr>
      <w:r w:rsidRPr="00EE3CEC">
        <w:rPr>
          <w:rFonts w:ascii="Times New Roman" w:hAnsi="Times New Roman" w:cs="Times New Roman"/>
          <w:sz w:val="28"/>
          <w:szCs w:val="28"/>
        </w:rPr>
        <w:t>Статья</w:t>
      </w:r>
      <w:r w:rsidR="00ED3FE9" w:rsidRPr="00EE3CEC">
        <w:rPr>
          <w:rFonts w:ascii="Times New Roman" w:hAnsi="Times New Roman" w:cs="Times New Roman"/>
          <w:sz w:val="28"/>
          <w:szCs w:val="28"/>
        </w:rPr>
        <w:t xml:space="preserve"> </w:t>
      </w:r>
      <w:r w:rsidR="00D357CA">
        <w:rPr>
          <w:rFonts w:ascii="Times New Roman" w:hAnsi="Times New Roman" w:cs="Times New Roman"/>
          <w:sz w:val="28"/>
          <w:szCs w:val="28"/>
        </w:rPr>
        <w:t>6</w:t>
      </w:r>
      <w:r w:rsidRPr="00EE3CEC">
        <w:rPr>
          <w:rFonts w:ascii="Times New Roman" w:hAnsi="Times New Roman" w:cs="Times New Roman"/>
          <w:sz w:val="28"/>
          <w:szCs w:val="28"/>
        </w:rPr>
        <w:t>.</w:t>
      </w:r>
      <w:r w:rsidR="00243093" w:rsidRPr="00EE3CEC">
        <w:rPr>
          <w:rFonts w:ascii="Times New Roman" w:hAnsi="Times New Roman" w:cs="Times New Roman"/>
          <w:sz w:val="28"/>
          <w:szCs w:val="28"/>
        </w:rPr>
        <w:tab/>
      </w:r>
      <w:r w:rsidRPr="00EE3CEC">
        <w:rPr>
          <w:rFonts w:ascii="Times New Roman" w:hAnsi="Times New Roman" w:cs="Times New Roman"/>
          <w:b/>
          <w:sz w:val="28"/>
          <w:szCs w:val="28"/>
        </w:rPr>
        <w:t>Бюджетные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EC">
        <w:rPr>
          <w:rFonts w:ascii="Times New Roman" w:hAnsi="Times New Roman" w:cs="Times New Roman"/>
          <w:b/>
          <w:sz w:val="28"/>
          <w:szCs w:val="28"/>
        </w:rPr>
        <w:t>ассигнования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EC">
        <w:rPr>
          <w:rFonts w:ascii="Times New Roman" w:hAnsi="Times New Roman" w:cs="Times New Roman"/>
          <w:b/>
          <w:sz w:val="28"/>
          <w:szCs w:val="28"/>
        </w:rPr>
        <w:t>республиканского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EC">
        <w:rPr>
          <w:rFonts w:ascii="Times New Roman" w:hAnsi="Times New Roman" w:cs="Times New Roman"/>
          <w:b/>
          <w:sz w:val="28"/>
          <w:szCs w:val="28"/>
        </w:rPr>
        <w:t>бюджета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EC">
        <w:rPr>
          <w:rFonts w:ascii="Times New Roman" w:hAnsi="Times New Roman" w:cs="Times New Roman"/>
          <w:b/>
          <w:sz w:val="28"/>
          <w:szCs w:val="28"/>
        </w:rPr>
        <w:t>Чувашской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EC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EC">
        <w:rPr>
          <w:rFonts w:ascii="Times New Roman" w:hAnsi="Times New Roman" w:cs="Times New Roman"/>
          <w:b/>
          <w:sz w:val="28"/>
          <w:szCs w:val="28"/>
        </w:rPr>
        <w:t>на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EC">
        <w:rPr>
          <w:rFonts w:ascii="Times New Roman" w:hAnsi="Times New Roman" w:cs="Times New Roman"/>
          <w:b/>
          <w:sz w:val="28"/>
          <w:szCs w:val="28"/>
        </w:rPr>
        <w:t>20</w:t>
      </w:r>
      <w:r w:rsidR="002E6C40" w:rsidRPr="00EE3CEC">
        <w:rPr>
          <w:rFonts w:ascii="Times New Roman" w:hAnsi="Times New Roman" w:cs="Times New Roman"/>
          <w:b/>
          <w:sz w:val="28"/>
          <w:szCs w:val="28"/>
        </w:rPr>
        <w:t>2</w:t>
      </w:r>
      <w:r w:rsidR="002C5EF4">
        <w:rPr>
          <w:rFonts w:ascii="Times New Roman" w:hAnsi="Times New Roman" w:cs="Times New Roman"/>
          <w:b/>
          <w:sz w:val="28"/>
          <w:szCs w:val="28"/>
        </w:rPr>
        <w:t>2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EC">
        <w:rPr>
          <w:rFonts w:ascii="Times New Roman" w:hAnsi="Times New Roman" w:cs="Times New Roman"/>
          <w:b/>
          <w:sz w:val="28"/>
          <w:szCs w:val="28"/>
        </w:rPr>
        <w:t>год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EC">
        <w:rPr>
          <w:rFonts w:ascii="Times New Roman" w:hAnsi="Times New Roman" w:cs="Times New Roman"/>
          <w:b/>
          <w:sz w:val="28"/>
          <w:szCs w:val="28"/>
        </w:rPr>
        <w:t>и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EC">
        <w:rPr>
          <w:rFonts w:ascii="Times New Roman" w:hAnsi="Times New Roman" w:cs="Times New Roman"/>
          <w:b/>
          <w:sz w:val="28"/>
          <w:szCs w:val="28"/>
        </w:rPr>
        <w:t>на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EC">
        <w:rPr>
          <w:rFonts w:ascii="Times New Roman" w:hAnsi="Times New Roman" w:cs="Times New Roman"/>
          <w:b/>
          <w:sz w:val="28"/>
          <w:szCs w:val="28"/>
        </w:rPr>
        <w:t>плановый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EC">
        <w:rPr>
          <w:rFonts w:ascii="Times New Roman" w:hAnsi="Times New Roman" w:cs="Times New Roman"/>
          <w:b/>
          <w:sz w:val="28"/>
          <w:szCs w:val="28"/>
        </w:rPr>
        <w:t>п</w:t>
      </w:r>
      <w:r w:rsidRPr="00EE3CEC">
        <w:rPr>
          <w:rFonts w:ascii="Times New Roman" w:hAnsi="Times New Roman" w:cs="Times New Roman"/>
          <w:b/>
          <w:sz w:val="28"/>
          <w:szCs w:val="28"/>
        </w:rPr>
        <w:t>е</w:t>
      </w:r>
      <w:r w:rsidRPr="00EE3CEC">
        <w:rPr>
          <w:rFonts w:ascii="Times New Roman" w:hAnsi="Times New Roman" w:cs="Times New Roman"/>
          <w:b/>
          <w:sz w:val="28"/>
          <w:szCs w:val="28"/>
        </w:rPr>
        <w:t>риод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EC">
        <w:rPr>
          <w:rFonts w:ascii="Times New Roman" w:hAnsi="Times New Roman" w:cs="Times New Roman"/>
          <w:b/>
          <w:sz w:val="28"/>
          <w:szCs w:val="28"/>
        </w:rPr>
        <w:t>20</w:t>
      </w:r>
      <w:r w:rsidR="00A62602" w:rsidRPr="00EE3CEC">
        <w:rPr>
          <w:rFonts w:ascii="Times New Roman" w:hAnsi="Times New Roman" w:cs="Times New Roman"/>
          <w:b/>
          <w:sz w:val="28"/>
          <w:szCs w:val="28"/>
        </w:rPr>
        <w:t>2</w:t>
      </w:r>
      <w:r w:rsidR="002C5EF4">
        <w:rPr>
          <w:rFonts w:ascii="Times New Roman" w:hAnsi="Times New Roman" w:cs="Times New Roman"/>
          <w:b/>
          <w:sz w:val="28"/>
          <w:szCs w:val="28"/>
        </w:rPr>
        <w:t>3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EC">
        <w:rPr>
          <w:rFonts w:ascii="Times New Roman" w:hAnsi="Times New Roman" w:cs="Times New Roman"/>
          <w:b/>
          <w:sz w:val="28"/>
          <w:szCs w:val="28"/>
        </w:rPr>
        <w:t>и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EC">
        <w:rPr>
          <w:rFonts w:ascii="Times New Roman" w:hAnsi="Times New Roman" w:cs="Times New Roman"/>
          <w:b/>
          <w:sz w:val="28"/>
          <w:szCs w:val="28"/>
        </w:rPr>
        <w:t>20</w:t>
      </w:r>
      <w:r w:rsidR="004710D9" w:rsidRPr="00EE3CEC">
        <w:rPr>
          <w:rFonts w:ascii="Times New Roman" w:hAnsi="Times New Roman" w:cs="Times New Roman"/>
          <w:b/>
          <w:sz w:val="28"/>
          <w:szCs w:val="28"/>
        </w:rPr>
        <w:t>2</w:t>
      </w:r>
      <w:r w:rsidR="002C5EF4">
        <w:rPr>
          <w:rFonts w:ascii="Times New Roman" w:hAnsi="Times New Roman" w:cs="Times New Roman"/>
          <w:b/>
          <w:sz w:val="28"/>
          <w:szCs w:val="28"/>
        </w:rPr>
        <w:t>4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EC">
        <w:rPr>
          <w:rFonts w:ascii="Times New Roman" w:hAnsi="Times New Roman" w:cs="Times New Roman"/>
          <w:b/>
          <w:sz w:val="28"/>
          <w:szCs w:val="28"/>
        </w:rPr>
        <w:t>годов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5E79" w:rsidRPr="00EE3CEC" w:rsidRDefault="00D15E79" w:rsidP="00BE35D3">
      <w:pPr>
        <w:pStyle w:val="12"/>
        <w:widowControl w:val="0"/>
        <w:autoSpaceDE w:val="0"/>
        <w:autoSpaceDN w:val="0"/>
        <w:adjustRightInd w:val="0"/>
        <w:spacing w:line="302" w:lineRule="auto"/>
        <w:ind w:left="0" w:firstLine="709"/>
        <w:jc w:val="both"/>
        <w:rPr>
          <w:sz w:val="28"/>
          <w:szCs w:val="28"/>
        </w:rPr>
      </w:pPr>
      <w:bookmarkStart w:id="1" w:name="sub_61"/>
      <w:r w:rsidRPr="00EE3CEC">
        <w:rPr>
          <w:sz w:val="28"/>
          <w:szCs w:val="28"/>
        </w:rPr>
        <w:t>1.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Утвердить:</w:t>
      </w:r>
    </w:p>
    <w:p w:rsidR="00324B2A" w:rsidRPr="00EE3CEC" w:rsidRDefault="00D15E79" w:rsidP="00BE35D3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EE3CEC">
        <w:rPr>
          <w:sz w:val="28"/>
          <w:szCs w:val="28"/>
        </w:rPr>
        <w:t>а)</w:t>
      </w:r>
      <w:r w:rsidR="00243093" w:rsidRPr="00EE3CEC">
        <w:rPr>
          <w:sz w:val="28"/>
          <w:szCs w:val="28"/>
        </w:rPr>
        <w:t> </w:t>
      </w:r>
      <w:r w:rsidRPr="00EE3CEC">
        <w:rPr>
          <w:sz w:val="28"/>
          <w:szCs w:val="28"/>
        </w:rPr>
        <w:t>распределение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бюджетных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ассигнований</w:t>
      </w:r>
      <w:r w:rsidR="00ED3FE9" w:rsidRPr="00EE3CEC">
        <w:rPr>
          <w:sz w:val="28"/>
          <w:szCs w:val="28"/>
        </w:rPr>
        <w:t xml:space="preserve"> </w:t>
      </w:r>
      <w:bookmarkEnd w:id="1"/>
      <w:r w:rsidR="00054535" w:rsidRPr="00EE3CEC">
        <w:rPr>
          <w:sz w:val="28"/>
          <w:szCs w:val="28"/>
        </w:rPr>
        <w:t>по</w:t>
      </w:r>
      <w:r w:rsidR="00ED3FE9" w:rsidRPr="00EE3CEC">
        <w:rPr>
          <w:sz w:val="28"/>
          <w:szCs w:val="28"/>
        </w:rPr>
        <w:t xml:space="preserve"> </w:t>
      </w:r>
      <w:r w:rsidR="00054535" w:rsidRPr="00EE3CEC">
        <w:rPr>
          <w:sz w:val="28"/>
          <w:szCs w:val="28"/>
        </w:rPr>
        <w:t>разделам,</w:t>
      </w:r>
      <w:r w:rsidR="00ED3FE9" w:rsidRPr="00EE3CEC">
        <w:rPr>
          <w:sz w:val="28"/>
          <w:szCs w:val="28"/>
        </w:rPr>
        <w:t xml:space="preserve"> </w:t>
      </w:r>
      <w:r w:rsidR="00054535" w:rsidRPr="00EE3CEC">
        <w:rPr>
          <w:sz w:val="28"/>
          <w:szCs w:val="28"/>
        </w:rPr>
        <w:t>подразд</w:t>
      </w:r>
      <w:r w:rsidR="00054535" w:rsidRPr="00EE3CEC">
        <w:rPr>
          <w:sz w:val="28"/>
          <w:szCs w:val="28"/>
        </w:rPr>
        <w:t>е</w:t>
      </w:r>
      <w:r w:rsidR="00054535" w:rsidRPr="00EE3CEC">
        <w:rPr>
          <w:sz w:val="28"/>
          <w:szCs w:val="28"/>
        </w:rPr>
        <w:t>лам,</w:t>
      </w:r>
      <w:r w:rsidR="00ED3FE9" w:rsidRPr="00EE3CEC">
        <w:rPr>
          <w:sz w:val="28"/>
          <w:szCs w:val="28"/>
        </w:rPr>
        <w:t xml:space="preserve"> </w:t>
      </w:r>
      <w:r w:rsidR="00054535" w:rsidRPr="00EE3CEC">
        <w:rPr>
          <w:sz w:val="28"/>
          <w:szCs w:val="28"/>
        </w:rPr>
        <w:t>целевым</w:t>
      </w:r>
      <w:r w:rsidR="00ED3FE9" w:rsidRPr="00EE3CEC">
        <w:rPr>
          <w:sz w:val="28"/>
          <w:szCs w:val="28"/>
        </w:rPr>
        <w:t xml:space="preserve"> </w:t>
      </w:r>
      <w:r w:rsidR="00054535" w:rsidRPr="00EE3CEC">
        <w:rPr>
          <w:sz w:val="28"/>
          <w:szCs w:val="28"/>
        </w:rPr>
        <w:t>статьям</w:t>
      </w:r>
      <w:r w:rsidR="00ED3FE9" w:rsidRPr="00EE3CEC">
        <w:rPr>
          <w:sz w:val="28"/>
          <w:szCs w:val="28"/>
        </w:rPr>
        <w:t xml:space="preserve"> </w:t>
      </w:r>
      <w:r w:rsidR="00054535" w:rsidRPr="00EE3CEC">
        <w:rPr>
          <w:sz w:val="28"/>
          <w:szCs w:val="28"/>
        </w:rPr>
        <w:t>(государственным</w:t>
      </w:r>
      <w:r w:rsidR="00ED3FE9" w:rsidRPr="00EE3CEC">
        <w:rPr>
          <w:sz w:val="28"/>
          <w:szCs w:val="28"/>
        </w:rPr>
        <w:t xml:space="preserve"> </w:t>
      </w:r>
      <w:r w:rsidR="00054535" w:rsidRPr="00EE3CEC">
        <w:rPr>
          <w:sz w:val="28"/>
          <w:szCs w:val="28"/>
        </w:rPr>
        <w:t>программам</w:t>
      </w:r>
      <w:r w:rsidR="00ED3FE9" w:rsidRPr="00EE3CEC">
        <w:rPr>
          <w:sz w:val="28"/>
          <w:szCs w:val="28"/>
        </w:rPr>
        <w:t xml:space="preserve"> </w:t>
      </w:r>
      <w:r w:rsidR="00054535" w:rsidRPr="00EE3CEC">
        <w:rPr>
          <w:sz w:val="28"/>
          <w:szCs w:val="28"/>
        </w:rPr>
        <w:t>Чувашской</w:t>
      </w:r>
      <w:r w:rsidR="00ED3FE9" w:rsidRPr="00EE3CEC">
        <w:rPr>
          <w:sz w:val="28"/>
          <w:szCs w:val="28"/>
        </w:rPr>
        <w:t xml:space="preserve"> </w:t>
      </w:r>
      <w:r w:rsidR="00054535" w:rsidRPr="00EE3CEC">
        <w:rPr>
          <w:sz w:val="28"/>
          <w:szCs w:val="28"/>
        </w:rPr>
        <w:t>Респу</w:t>
      </w:r>
      <w:r w:rsidR="00054535" w:rsidRPr="00EE3CEC">
        <w:rPr>
          <w:sz w:val="28"/>
          <w:szCs w:val="28"/>
        </w:rPr>
        <w:t>б</w:t>
      </w:r>
      <w:r w:rsidR="00054535" w:rsidRPr="00EE3CEC">
        <w:rPr>
          <w:sz w:val="28"/>
          <w:szCs w:val="28"/>
        </w:rPr>
        <w:t>лики</w:t>
      </w:r>
      <w:r w:rsidR="00ED3FE9" w:rsidRPr="00EE3CEC">
        <w:rPr>
          <w:sz w:val="28"/>
          <w:szCs w:val="28"/>
        </w:rPr>
        <w:t xml:space="preserve"> </w:t>
      </w:r>
      <w:r w:rsidR="00054535" w:rsidRPr="00EE3CEC">
        <w:rPr>
          <w:sz w:val="28"/>
          <w:szCs w:val="28"/>
        </w:rPr>
        <w:t>и</w:t>
      </w:r>
      <w:r w:rsidR="00ED3FE9" w:rsidRPr="00EE3CEC">
        <w:rPr>
          <w:sz w:val="28"/>
          <w:szCs w:val="28"/>
        </w:rPr>
        <w:t xml:space="preserve"> </w:t>
      </w:r>
      <w:r w:rsidR="00054535" w:rsidRPr="00EE3CEC">
        <w:rPr>
          <w:sz w:val="28"/>
          <w:szCs w:val="28"/>
        </w:rPr>
        <w:t>непрограммным</w:t>
      </w:r>
      <w:r w:rsidR="00ED3FE9" w:rsidRPr="00EE3CEC">
        <w:rPr>
          <w:sz w:val="28"/>
          <w:szCs w:val="28"/>
        </w:rPr>
        <w:t xml:space="preserve"> </w:t>
      </w:r>
      <w:r w:rsidR="00054535" w:rsidRPr="00EE3CEC">
        <w:rPr>
          <w:sz w:val="28"/>
          <w:szCs w:val="28"/>
        </w:rPr>
        <w:t>направлениям</w:t>
      </w:r>
      <w:r w:rsidR="00ED3FE9" w:rsidRPr="00EE3CEC">
        <w:rPr>
          <w:sz w:val="28"/>
          <w:szCs w:val="28"/>
        </w:rPr>
        <w:t xml:space="preserve"> </w:t>
      </w:r>
      <w:r w:rsidR="00054535" w:rsidRPr="00EE3CEC">
        <w:rPr>
          <w:sz w:val="28"/>
          <w:szCs w:val="28"/>
        </w:rPr>
        <w:t>деятельности)</w:t>
      </w:r>
      <w:r w:rsidR="00C26618" w:rsidRPr="00EE3CEC">
        <w:rPr>
          <w:sz w:val="28"/>
          <w:szCs w:val="28"/>
        </w:rPr>
        <w:t>,</w:t>
      </w:r>
      <w:r w:rsidR="00ED3FE9" w:rsidRPr="00EE3CEC">
        <w:rPr>
          <w:sz w:val="28"/>
          <w:szCs w:val="28"/>
        </w:rPr>
        <w:t xml:space="preserve"> </w:t>
      </w:r>
      <w:r w:rsidR="00054535" w:rsidRPr="00EE3CEC">
        <w:rPr>
          <w:sz w:val="28"/>
          <w:szCs w:val="28"/>
        </w:rPr>
        <w:t>группам</w:t>
      </w:r>
      <w:r w:rsidR="00ED3FE9" w:rsidRPr="00EE3CEC">
        <w:rPr>
          <w:sz w:val="28"/>
          <w:szCs w:val="28"/>
        </w:rPr>
        <w:t xml:space="preserve"> </w:t>
      </w:r>
      <w:r w:rsidR="00816062" w:rsidRPr="00EE3CEC">
        <w:rPr>
          <w:sz w:val="28"/>
          <w:szCs w:val="28"/>
        </w:rPr>
        <w:t>(группам</w:t>
      </w:r>
      <w:r w:rsidR="00BE35D3">
        <w:rPr>
          <w:sz w:val="28"/>
          <w:szCs w:val="28"/>
        </w:rPr>
        <w:br/>
      </w:r>
      <w:r w:rsidR="00816062" w:rsidRPr="00EE3CEC">
        <w:rPr>
          <w:sz w:val="28"/>
          <w:szCs w:val="28"/>
        </w:rPr>
        <w:t>и</w:t>
      </w:r>
      <w:r w:rsidR="00ED3FE9" w:rsidRPr="00EE3CEC">
        <w:rPr>
          <w:sz w:val="28"/>
          <w:szCs w:val="28"/>
        </w:rPr>
        <w:t xml:space="preserve"> </w:t>
      </w:r>
      <w:r w:rsidR="00816062" w:rsidRPr="00EE3CEC">
        <w:rPr>
          <w:sz w:val="28"/>
          <w:szCs w:val="28"/>
        </w:rPr>
        <w:t>подгруппам)</w:t>
      </w:r>
      <w:r w:rsidR="00ED3FE9" w:rsidRPr="00EE3CEC">
        <w:rPr>
          <w:sz w:val="28"/>
          <w:szCs w:val="28"/>
        </w:rPr>
        <w:t xml:space="preserve"> </w:t>
      </w:r>
      <w:r w:rsidR="00054535" w:rsidRPr="00EE3CEC">
        <w:rPr>
          <w:sz w:val="28"/>
          <w:szCs w:val="28"/>
        </w:rPr>
        <w:t>видов</w:t>
      </w:r>
      <w:r w:rsidR="00ED3FE9" w:rsidRPr="00EE3CEC">
        <w:rPr>
          <w:sz w:val="28"/>
          <w:szCs w:val="28"/>
        </w:rPr>
        <w:t xml:space="preserve"> </w:t>
      </w:r>
      <w:proofErr w:type="gramStart"/>
      <w:r w:rsidR="00054535" w:rsidRPr="00EE3CEC">
        <w:rPr>
          <w:sz w:val="28"/>
          <w:szCs w:val="28"/>
        </w:rPr>
        <w:t>расходов</w:t>
      </w:r>
      <w:r w:rsidR="00ED3FE9" w:rsidRPr="00EE3CEC">
        <w:rPr>
          <w:sz w:val="28"/>
          <w:szCs w:val="28"/>
        </w:rPr>
        <w:t xml:space="preserve"> </w:t>
      </w:r>
      <w:r w:rsidR="00054535" w:rsidRPr="00EE3CEC">
        <w:rPr>
          <w:sz w:val="28"/>
          <w:szCs w:val="28"/>
        </w:rPr>
        <w:t>классификации</w:t>
      </w:r>
      <w:r w:rsidR="00ED3FE9" w:rsidRPr="00EE3CEC">
        <w:rPr>
          <w:sz w:val="28"/>
          <w:szCs w:val="28"/>
        </w:rPr>
        <w:t xml:space="preserve"> </w:t>
      </w:r>
      <w:r w:rsidR="00054535" w:rsidRPr="00EE3CEC">
        <w:rPr>
          <w:sz w:val="28"/>
          <w:szCs w:val="28"/>
        </w:rPr>
        <w:t>расходов</w:t>
      </w:r>
      <w:r w:rsidR="00ED3FE9" w:rsidRPr="00EE3CEC">
        <w:rPr>
          <w:sz w:val="28"/>
          <w:szCs w:val="28"/>
        </w:rPr>
        <w:t xml:space="preserve"> </w:t>
      </w:r>
      <w:r w:rsidR="00054535" w:rsidRPr="00EE3CEC">
        <w:rPr>
          <w:sz w:val="28"/>
          <w:szCs w:val="28"/>
        </w:rPr>
        <w:t>республиканского</w:t>
      </w:r>
      <w:r w:rsidR="00ED3FE9" w:rsidRPr="00EE3CEC">
        <w:rPr>
          <w:sz w:val="28"/>
          <w:szCs w:val="28"/>
        </w:rPr>
        <w:t xml:space="preserve"> </w:t>
      </w:r>
      <w:r w:rsidR="00054535" w:rsidRPr="00EE3CEC">
        <w:rPr>
          <w:sz w:val="28"/>
          <w:szCs w:val="28"/>
        </w:rPr>
        <w:t>бюджета</w:t>
      </w:r>
      <w:r w:rsidR="00ED3FE9" w:rsidRPr="00EE3CEC">
        <w:rPr>
          <w:sz w:val="28"/>
          <w:szCs w:val="28"/>
        </w:rPr>
        <w:t xml:space="preserve"> </w:t>
      </w:r>
      <w:r w:rsidR="00054535" w:rsidRPr="00EE3CEC">
        <w:rPr>
          <w:sz w:val="28"/>
          <w:szCs w:val="28"/>
        </w:rPr>
        <w:t>Чувашской</w:t>
      </w:r>
      <w:r w:rsidR="00ED3FE9" w:rsidRPr="00EE3CEC">
        <w:rPr>
          <w:sz w:val="28"/>
          <w:szCs w:val="28"/>
        </w:rPr>
        <w:t xml:space="preserve"> </w:t>
      </w:r>
      <w:r w:rsidR="00054535" w:rsidRPr="00EE3CEC">
        <w:rPr>
          <w:sz w:val="28"/>
          <w:szCs w:val="28"/>
        </w:rPr>
        <w:t>Республики</w:t>
      </w:r>
      <w:proofErr w:type="gramEnd"/>
      <w:r w:rsidR="00ED3FE9" w:rsidRPr="00EE3CEC">
        <w:rPr>
          <w:sz w:val="28"/>
          <w:szCs w:val="28"/>
        </w:rPr>
        <w:t xml:space="preserve"> </w:t>
      </w:r>
      <w:r w:rsidR="00054535" w:rsidRPr="00EE3CEC">
        <w:rPr>
          <w:sz w:val="28"/>
          <w:szCs w:val="28"/>
        </w:rPr>
        <w:t>на</w:t>
      </w:r>
      <w:r w:rsidR="00ED3FE9" w:rsidRPr="00EE3CEC">
        <w:rPr>
          <w:sz w:val="28"/>
          <w:szCs w:val="28"/>
        </w:rPr>
        <w:t xml:space="preserve"> </w:t>
      </w:r>
      <w:r w:rsidR="00054535" w:rsidRPr="00EE3CEC">
        <w:rPr>
          <w:sz w:val="28"/>
          <w:szCs w:val="28"/>
        </w:rPr>
        <w:t>20</w:t>
      </w:r>
      <w:r w:rsidR="00580872" w:rsidRPr="00EE3CEC">
        <w:rPr>
          <w:sz w:val="28"/>
          <w:szCs w:val="28"/>
        </w:rPr>
        <w:t>2</w:t>
      </w:r>
      <w:r w:rsidR="002C5EF4">
        <w:rPr>
          <w:sz w:val="28"/>
          <w:szCs w:val="28"/>
        </w:rPr>
        <w:t>2</w:t>
      </w:r>
      <w:r w:rsidR="00ED3FE9" w:rsidRPr="00EE3CEC">
        <w:rPr>
          <w:sz w:val="28"/>
          <w:szCs w:val="28"/>
        </w:rPr>
        <w:t xml:space="preserve"> </w:t>
      </w:r>
      <w:r w:rsidR="00054535" w:rsidRPr="00EE3CEC">
        <w:rPr>
          <w:sz w:val="28"/>
          <w:szCs w:val="28"/>
        </w:rPr>
        <w:t>год</w:t>
      </w:r>
      <w:r w:rsidR="00ED3FE9" w:rsidRPr="00EE3CEC">
        <w:rPr>
          <w:sz w:val="28"/>
          <w:szCs w:val="28"/>
        </w:rPr>
        <w:t xml:space="preserve"> </w:t>
      </w:r>
      <w:r w:rsidR="00324B2A" w:rsidRPr="00EE3CEC">
        <w:rPr>
          <w:sz w:val="28"/>
          <w:szCs w:val="28"/>
        </w:rPr>
        <w:t>согласно</w:t>
      </w:r>
      <w:r w:rsidR="00ED3FE9" w:rsidRPr="00EE3CEC">
        <w:rPr>
          <w:sz w:val="28"/>
          <w:szCs w:val="28"/>
        </w:rPr>
        <w:t xml:space="preserve"> </w:t>
      </w:r>
      <w:r w:rsidR="00324B2A" w:rsidRPr="00EE3CEC">
        <w:rPr>
          <w:sz w:val="28"/>
          <w:szCs w:val="28"/>
        </w:rPr>
        <w:t>приложению</w:t>
      </w:r>
      <w:r w:rsidR="00ED3FE9" w:rsidRPr="00EE3CEC">
        <w:rPr>
          <w:sz w:val="28"/>
          <w:szCs w:val="28"/>
        </w:rPr>
        <w:t xml:space="preserve"> </w:t>
      </w:r>
      <w:r w:rsidR="00D357CA">
        <w:rPr>
          <w:sz w:val="28"/>
          <w:szCs w:val="28"/>
        </w:rPr>
        <w:t>6</w:t>
      </w:r>
      <w:r w:rsidR="00ED3FE9" w:rsidRPr="00EE3CEC">
        <w:rPr>
          <w:sz w:val="28"/>
          <w:szCs w:val="28"/>
        </w:rPr>
        <w:t xml:space="preserve"> </w:t>
      </w:r>
      <w:r w:rsidR="00324B2A" w:rsidRPr="00EE3CEC">
        <w:rPr>
          <w:sz w:val="28"/>
          <w:szCs w:val="28"/>
        </w:rPr>
        <w:t>к</w:t>
      </w:r>
      <w:r w:rsidR="00ED3FE9" w:rsidRPr="00EE3CEC">
        <w:rPr>
          <w:sz w:val="28"/>
          <w:szCs w:val="28"/>
        </w:rPr>
        <w:t xml:space="preserve"> </w:t>
      </w:r>
      <w:r w:rsidR="00324B2A" w:rsidRPr="00EE3CEC">
        <w:rPr>
          <w:sz w:val="28"/>
          <w:szCs w:val="28"/>
        </w:rPr>
        <w:t>на</w:t>
      </w:r>
      <w:r w:rsidR="00BE35D3">
        <w:rPr>
          <w:sz w:val="28"/>
          <w:szCs w:val="28"/>
        </w:rPr>
        <w:softHyphen/>
      </w:r>
      <w:r w:rsidR="00324B2A" w:rsidRPr="00EE3CEC">
        <w:rPr>
          <w:sz w:val="28"/>
          <w:szCs w:val="28"/>
        </w:rPr>
        <w:t>стоящему</w:t>
      </w:r>
      <w:r w:rsidR="00ED3FE9" w:rsidRPr="00EE3CEC">
        <w:rPr>
          <w:sz w:val="28"/>
          <w:szCs w:val="28"/>
        </w:rPr>
        <w:t xml:space="preserve"> </w:t>
      </w:r>
      <w:r w:rsidR="00324B2A" w:rsidRPr="00EE3CEC">
        <w:rPr>
          <w:sz w:val="28"/>
          <w:szCs w:val="28"/>
        </w:rPr>
        <w:t>Закону;</w:t>
      </w:r>
      <w:r w:rsidR="00ED3FE9" w:rsidRPr="00EE3CEC">
        <w:rPr>
          <w:sz w:val="28"/>
          <w:szCs w:val="28"/>
        </w:rPr>
        <w:t xml:space="preserve"> </w:t>
      </w:r>
    </w:p>
    <w:p w:rsidR="00D15E79" w:rsidRPr="00EE3CEC" w:rsidRDefault="00D15E79" w:rsidP="00BE35D3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EE3CEC">
        <w:rPr>
          <w:sz w:val="28"/>
          <w:szCs w:val="28"/>
        </w:rPr>
        <w:t>б)</w:t>
      </w:r>
      <w:r w:rsidR="00243093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распределение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бюджетных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ассигнований</w:t>
      </w:r>
      <w:r w:rsidR="00ED3FE9" w:rsidRPr="00EE3CEC">
        <w:rPr>
          <w:sz w:val="28"/>
          <w:szCs w:val="28"/>
        </w:rPr>
        <w:t xml:space="preserve"> </w:t>
      </w:r>
      <w:r w:rsidR="00CA241F" w:rsidRPr="00EE3CEC">
        <w:rPr>
          <w:sz w:val="28"/>
          <w:szCs w:val="28"/>
        </w:rPr>
        <w:t>по</w:t>
      </w:r>
      <w:r w:rsidR="00ED3FE9" w:rsidRPr="00EE3CEC">
        <w:rPr>
          <w:sz w:val="28"/>
          <w:szCs w:val="28"/>
        </w:rPr>
        <w:t xml:space="preserve"> </w:t>
      </w:r>
      <w:r w:rsidR="00CA241F" w:rsidRPr="00EE3CEC">
        <w:rPr>
          <w:sz w:val="28"/>
          <w:szCs w:val="28"/>
        </w:rPr>
        <w:t>разделам,</w:t>
      </w:r>
      <w:r w:rsidR="00ED3FE9" w:rsidRPr="00EE3CEC">
        <w:rPr>
          <w:sz w:val="28"/>
          <w:szCs w:val="28"/>
        </w:rPr>
        <w:t xml:space="preserve"> </w:t>
      </w:r>
      <w:r w:rsidR="00CA241F" w:rsidRPr="00EE3CEC">
        <w:rPr>
          <w:sz w:val="28"/>
          <w:szCs w:val="28"/>
        </w:rPr>
        <w:t>подразд</w:t>
      </w:r>
      <w:r w:rsidR="00CA241F" w:rsidRPr="00EE3CEC">
        <w:rPr>
          <w:sz w:val="28"/>
          <w:szCs w:val="28"/>
        </w:rPr>
        <w:t>е</w:t>
      </w:r>
      <w:r w:rsidR="00CA241F" w:rsidRPr="00EE3CEC">
        <w:rPr>
          <w:sz w:val="28"/>
          <w:szCs w:val="28"/>
        </w:rPr>
        <w:t>лам,</w:t>
      </w:r>
      <w:r w:rsidR="00ED3FE9" w:rsidRPr="00EE3CEC">
        <w:rPr>
          <w:sz w:val="28"/>
          <w:szCs w:val="28"/>
        </w:rPr>
        <w:t xml:space="preserve"> </w:t>
      </w:r>
      <w:r w:rsidR="00CA241F" w:rsidRPr="00EE3CEC">
        <w:rPr>
          <w:sz w:val="28"/>
          <w:szCs w:val="28"/>
        </w:rPr>
        <w:t>целевым</w:t>
      </w:r>
      <w:r w:rsidR="00ED3FE9" w:rsidRPr="00EE3CEC">
        <w:rPr>
          <w:sz w:val="28"/>
          <w:szCs w:val="28"/>
        </w:rPr>
        <w:t xml:space="preserve"> </w:t>
      </w:r>
      <w:r w:rsidR="00CA241F" w:rsidRPr="00EE3CEC">
        <w:rPr>
          <w:sz w:val="28"/>
          <w:szCs w:val="28"/>
        </w:rPr>
        <w:t>статьям</w:t>
      </w:r>
      <w:r w:rsidR="00ED3FE9" w:rsidRPr="00EE3CEC">
        <w:rPr>
          <w:sz w:val="28"/>
          <w:szCs w:val="28"/>
        </w:rPr>
        <w:t xml:space="preserve"> </w:t>
      </w:r>
      <w:r w:rsidR="00CA241F" w:rsidRPr="00EE3CEC">
        <w:rPr>
          <w:sz w:val="28"/>
          <w:szCs w:val="28"/>
        </w:rPr>
        <w:t>(государственным</w:t>
      </w:r>
      <w:r w:rsidR="00ED3FE9" w:rsidRPr="00EE3CEC">
        <w:rPr>
          <w:sz w:val="28"/>
          <w:szCs w:val="28"/>
        </w:rPr>
        <w:t xml:space="preserve"> </w:t>
      </w:r>
      <w:r w:rsidR="00CA241F" w:rsidRPr="00EE3CEC">
        <w:rPr>
          <w:sz w:val="28"/>
          <w:szCs w:val="28"/>
        </w:rPr>
        <w:t>программам</w:t>
      </w:r>
      <w:r w:rsidR="00ED3FE9" w:rsidRPr="00EE3CEC">
        <w:rPr>
          <w:sz w:val="28"/>
          <w:szCs w:val="28"/>
        </w:rPr>
        <w:t xml:space="preserve"> </w:t>
      </w:r>
      <w:r w:rsidR="00CA241F" w:rsidRPr="00EE3CEC">
        <w:rPr>
          <w:sz w:val="28"/>
          <w:szCs w:val="28"/>
        </w:rPr>
        <w:t>Чувашской</w:t>
      </w:r>
      <w:r w:rsidR="00ED3FE9" w:rsidRPr="00EE3CEC">
        <w:rPr>
          <w:sz w:val="28"/>
          <w:szCs w:val="28"/>
        </w:rPr>
        <w:t xml:space="preserve"> </w:t>
      </w:r>
      <w:r w:rsidR="00CA241F" w:rsidRPr="00EE3CEC">
        <w:rPr>
          <w:sz w:val="28"/>
          <w:szCs w:val="28"/>
        </w:rPr>
        <w:t>Респу</w:t>
      </w:r>
      <w:r w:rsidR="00CA241F" w:rsidRPr="00EE3CEC">
        <w:rPr>
          <w:sz w:val="28"/>
          <w:szCs w:val="28"/>
        </w:rPr>
        <w:t>б</w:t>
      </w:r>
      <w:r w:rsidR="00CA241F" w:rsidRPr="00EE3CEC">
        <w:rPr>
          <w:sz w:val="28"/>
          <w:szCs w:val="28"/>
        </w:rPr>
        <w:lastRenderedPageBreak/>
        <w:t>лики</w:t>
      </w:r>
      <w:r w:rsidR="00ED3FE9" w:rsidRPr="00EE3CEC">
        <w:rPr>
          <w:sz w:val="28"/>
          <w:szCs w:val="28"/>
        </w:rPr>
        <w:t xml:space="preserve"> </w:t>
      </w:r>
      <w:r w:rsidR="00CA241F" w:rsidRPr="00EE3CEC">
        <w:rPr>
          <w:sz w:val="28"/>
          <w:szCs w:val="28"/>
        </w:rPr>
        <w:t>и</w:t>
      </w:r>
      <w:r w:rsidR="00ED3FE9" w:rsidRPr="00EE3CEC">
        <w:rPr>
          <w:sz w:val="28"/>
          <w:szCs w:val="28"/>
        </w:rPr>
        <w:t xml:space="preserve"> </w:t>
      </w:r>
      <w:r w:rsidR="00CA241F" w:rsidRPr="00EE3CEC">
        <w:rPr>
          <w:sz w:val="28"/>
          <w:szCs w:val="28"/>
        </w:rPr>
        <w:t>непрограммным</w:t>
      </w:r>
      <w:r w:rsidR="00ED3FE9" w:rsidRPr="00EE3CEC">
        <w:rPr>
          <w:sz w:val="28"/>
          <w:szCs w:val="28"/>
        </w:rPr>
        <w:t xml:space="preserve"> </w:t>
      </w:r>
      <w:r w:rsidR="00CA241F" w:rsidRPr="00EE3CEC">
        <w:rPr>
          <w:sz w:val="28"/>
          <w:szCs w:val="28"/>
        </w:rPr>
        <w:t>направлениям</w:t>
      </w:r>
      <w:r w:rsidR="00ED3FE9" w:rsidRPr="00EE3CEC">
        <w:rPr>
          <w:sz w:val="28"/>
          <w:szCs w:val="28"/>
        </w:rPr>
        <w:t xml:space="preserve"> </w:t>
      </w:r>
      <w:r w:rsidR="00CA241F" w:rsidRPr="00EE3CEC">
        <w:rPr>
          <w:sz w:val="28"/>
          <w:szCs w:val="28"/>
        </w:rPr>
        <w:t>деятельности)</w:t>
      </w:r>
      <w:r w:rsidR="00743CCA">
        <w:rPr>
          <w:sz w:val="28"/>
          <w:szCs w:val="28"/>
        </w:rPr>
        <w:t xml:space="preserve">, </w:t>
      </w:r>
      <w:r w:rsidR="00CA241F" w:rsidRPr="00EE3CEC">
        <w:rPr>
          <w:sz w:val="28"/>
          <w:szCs w:val="28"/>
        </w:rPr>
        <w:t>группам</w:t>
      </w:r>
      <w:r w:rsidR="00ED3FE9" w:rsidRPr="00EE3CEC">
        <w:rPr>
          <w:sz w:val="28"/>
          <w:szCs w:val="28"/>
        </w:rPr>
        <w:t xml:space="preserve"> </w:t>
      </w:r>
      <w:r w:rsidR="00816062" w:rsidRPr="00EE3CEC">
        <w:rPr>
          <w:sz w:val="28"/>
          <w:szCs w:val="28"/>
        </w:rPr>
        <w:t>(группам</w:t>
      </w:r>
      <w:r w:rsidR="00ED3FE9" w:rsidRPr="00EE3CEC">
        <w:rPr>
          <w:sz w:val="28"/>
          <w:szCs w:val="28"/>
        </w:rPr>
        <w:t xml:space="preserve"> </w:t>
      </w:r>
      <w:r w:rsidR="00BE35D3">
        <w:rPr>
          <w:sz w:val="28"/>
          <w:szCs w:val="28"/>
        </w:rPr>
        <w:br/>
      </w:r>
      <w:r w:rsidR="00816062" w:rsidRPr="00EE3CEC">
        <w:rPr>
          <w:sz w:val="28"/>
          <w:szCs w:val="28"/>
        </w:rPr>
        <w:t>и</w:t>
      </w:r>
      <w:r w:rsidR="00ED3FE9" w:rsidRPr="00EE3CEC">
        <w:rPr>
          <w:sz w:val="28"/>
          <w:szCs w:val="28"/>
        </w:rPr>
        <w:t xml:space="preserve"> </w:t>
      </w:r>
      <w:r w:rsidR="00816062" w:rsidRPr="00EE3CEC">
        <w:rPr>
          <w:sz w:val="28"/>
          <w:szCs w:val="28"/>
        </w:rPr>
        <w:t>подгруппам)</w:t>
      </w:r>
      <w:r w:rsidR="00ED3FE9" w:rsidRPr="00EE3CEC">
        <w:rPr>
          <w:sz w:val="28"/>
          <w:szCs w:val="28"/>
        </w:rPr>
        <w:t xml:space="preserve"> </w:t>
      </w:r>
      <w:r w:rsidR="00CA241F" w:rsidRPr="00EE3CEC">
        <w:rPr>
          <w:sz w:val="28"/>
          <w:szCs w:val="28"/>
        </w:rPr>
        <w:t>видов</w:t>
      </w:r>
      <w:r w:rsidR="00ED3FE9" w:rsidRPr="00EE3CEC">
        <w:rPr>
          <w:sz w:val="28"/>
          <w:szCs w:val="28"/>
        </w:rPr>
        <w:t xml:space="preserve"> </w:t>
      </w:r>
      <w:proofErr w:type="gramStart"/>
      <w:r w:rsidR="00CA241F" w:rsidRPr="00EE3CEC">
        <w:rPr>
          <w:sz w:val="28"/>
          <w:szCs w:val="28"/>
        </w:rPr>
        <w:t>расходов</w:t>
      </w:r>
      <w:r w:rsidR="00ED3FE9" w:rsidRPr="00EE3CEC">
        <w:rPr>
          <w:sz w:val="28"/>
          <w:szCs w:val="28"/>
        </w:rPr>
        <w:t xml:space="preserve"> </w:t>
      </w:r>
      <w:r w:rsidR="00CA241F" w:rsidRPr="00EE3CEC">
        <w:rPr>
          <w:sz w:val="28"/>
          <w:szCs w:val="28"/>
        </w:rPr>
        <w:t>классификации</w:t>
      </w:r>
      <w:r w:rsidR="00ED3FE9" w:rsidRPr="00EE3CEC">
        <w:rPr>
          <w:sz w:val="28"/>
          <w:szCs w:val="28"/>
        </w:rPr>
        <w:t xml:space="preserve"> </w:t>
      </w:r>
      <w:r w:rsidR="00CA241F" w:rsidRPr="00EE3CEC">
        <w:rPr>
          <w:sz w:val="28"/>
          <w:szCs w:val="28"/>
        </w:rPr>
        <w:t>расходов</w:t>
      </w:r>
      <w:r w:rsidR="00ED3FE9" w:rsidRPr="00EE3CEC">
        <w:rPr>
          <w:sz w:val="28"/>
          <w:szCs w:val="28"/>
        </w:rPr>
        <w:t xml:space="preserve"> </w:t>
      </w:r>
      <w:r w:rsidR="00CA241F" w:rsidRPr="00EE3CEC">
        <w:rPr>
          <w:sz w:val="28"/>
          <w:szCs w:val="28"/>
        </w:rPr>
        <w:t>республиканского</w:t>
      </w:r>
      <w:r w:rsidR="00ED3FE9" w:rsidRPr="00EE3CEC">
        <w:rPr>
          <w:sz w:val="28"/>
          <w:szCs w:val="28"/>
        </w:rPr>
        <w:t xml:space="preserve"> </w:t>
      </w:r>
      <w:r w:rsidR="00CA241F" w:rsidRPr="00EE3CEC">
        <w:rPr>
          <w:sz w:val="28"/>
          <w:szCs w:val="28"/>
        </w:rPr>
        <w:t>бюджета</w:t>
      </w:r>
      <w:r w:rsidR="00ED3FE9" w:rsidRPr="00EE3CEC">
        <w:rPr>
          <w:sz w:val="28"/>
          <w:szCs w:val="28"/>
        </w:rPr>
        <w:t xml:space="preserve"> </w:t>
      </w:r>
      <w:r w:rsidR="00CA241F" w:rsidRPr="00EE3CEC">
        <w:rPr>
          <w:sz w:val="28"/>
          <w:szCs w:val="28"/>
        </w:rPr>
        <w:t>Чувашской</w:t>
      </w:r>
      <w:r w:rsidR="00ED3FE9" w:rsidRPr="00EE3CEC">
        <w:rPr>
          <w:sz w:val="28"/>
          <w:szCs w:val="28"/>
        </w:rPr>
        <w:t xml:space="preserve"> </w:t>
      </w:r>
      <w:r w:rsidR="00CA241F" w:rsidRPr="00EE3CEC">
        <w:rPr>
          <w:sz w:val="28"/>
          <w:szCs w:val="28"/>
        </w:rPr>
        <w:t>Республики</w:t>
      </w:r>
      <w:proofErr w:type="gramEnd"/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на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20</w:t>
      </w:r>
      <w:r w:rsidR="00A62602" w:rsidRPr="00EE3CEC">
        <w:rPr>
          <w:sz w:val="28"/>
          <w:szCs w:val="28"/>
        </w:rPr>
        <w:t>2</w:t>
      </w:r>
      <w:r w:rsidR="002C5EF4">
        <w:rPr>
          <w:sz w:val="28"/>
          <w:szCs w:val="28"/>
        </w:rPr>
        <w:t>3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и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20</w:t>
      </w:r>
      <w:r w:rsidR="0090387C" w:rsidRPr="00EE3CEC">
        <w:rPr>
          <w:sz w:val="28"/>
          <w:szCs w:val="28"/>
        </w:rPr>
        <w:t>2</w:t>
      </w:r>
      <w:r w:rsidR="002C5EF4">
        <w:rPr>
          <w:sz w:val="28"/>
          <w:szCs w:val="28"/>
        </w:rPr>
        <w:t>4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годы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согласно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прилож</w:t>
      </w:r>
      <w:r w:rsidRPr="00EE3CEC">
        <w:rPr>
          <w:sz w:val="28"/>
          <w:szCs w:val="28"/>
        </w:rPr>
        <w:t>е</w:t>
      </w:r>
      <w:r w:rsidRPr="00EE3CEC">
        <w:rPr>
          <w:sz w:val="28"/>
          <w:szCs w:val="28"/>
        </w:rPr>
        <w:t>нию</w:t>
      </w:r>
      <w:r w:rsidR="00ED3FE9" w:rsidRPr="00EE3CEC">
        <w:rPr>
          <w:sz w:val="28"/>
          <w:szCs w:val="28"/>
        </w:rPr>
        <w:t xml:space="preserve"> </w:t>
      </w:r>
      <w:r w:rsidR="00D357CA">
        <w:rPr>
          <w:sz w:val="28"/>
          <w:szCs w:val="28"/>
        </w:rPr>
        <w:t>7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к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настоящему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Закону;</w:t>
      </w:r>
      <w:r w:rsidR="00ED3FE9" w:rsidRPr="00EE3CEC">
        <w:rPr>
          <w:sz w:val="28"/>
          <w:szCs w:val="28"/>
        </w:rPr>
        <w:t xml:space="preserve"> </w:t>
      </w:r>
    </w:p>
    <w:p w:rsidR="00D15E79" w:rsidRPr="00EE3CEC" w:rsidRDefault="00D15E79" w:rsidP="00BE35D3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EE3CEC">
        <w:rPr>
          <w:sz w:val="28"/>
          <w:szCs w:val="28"/>
        </w:rPr>
        <w:t>в)</w:t>
      </w:r>
      <w:r w:rsidR="00243093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распределение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бюджетных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ассигнований</w:t>
      </w:r>
      <w:r w:rsidR="00ED3FE9" w:rsidRPr="00EE3CEC">
        <w:rPr>
          <w:sz w:val="28"/>
          <w:szCs w:val="28"/>
        </w:rPr>
        <w:t xml:space="preserve"> </w:t>
      </w:r>
      <w:r w:rsidR="000430E8" w:rsidRPr="00EE3CEC">
        <w:rPr>
          <w:sz w:val="28"/>
          <w:szCs w:val="28"/>
        </w:rPr>
        <w:t>по</w:t>
      </w:r>
      <w:r w:rsidR="00ED3FE9" w:rsidRPr="00EE3CEC">
        <w:rPr>
          <w:sz w:val="28"/>
          <w:szCs w:val="28"/>
        </w:rPr>
        <w:t xml:space="preserve"> </w:t>
      </w:r>
      <w:r w:rsidR="000430E8" w:rsidRPr="00EE3CEC">
        <w:rPr>
          <w:sz w:val="28"/>
          <w:szCs w:val="28"/>
        </w:rPr>
        <w:t>целевым</w:t>
      </w:r>
      <w:r w:rsidR="00ED3FE9" w:rsidRPr="00EE3CEC">
        <w:rPr>
          <w:sz w:val="28"/>
          <w:szCs w:val="28"/>
        </w:rPr>
        <w:t xml:space="preserve"> </w:t>
      </w:r>
      <w:r w:rsidR="000430E8" w:rsidRPr="00EE3CEC">
        <w:rPr>
          <w:sz w:val="28"/>
          <w:szCs w:val="28"/>
        </w:rPr>
        <w:t>статьям</w:t>
      </w:r>
      <w:r w:rsidR="00ED3FE9" w:rsidRPr="00EE3CEC">
        <w:rPr>
          <w:sz w:val="28"/>
          <w:szCs w:val="28"/>
        </w:rPr>
        <w:t xml:space="preserve"> </w:t>
      </w:r>
      <w:r w:rsidR="000430E8" w:rsidRPr="00EE3CEC">
        <w:rPr>
          <w:sz w:val="28"/>
          <w:szCs w:val="28"/>
        </w:rPr>
        <w:t>(го</w:t>
      </w:r>
      <w:r w:rsidR="00DF1313" w:rsidRPr="00EE3CEC">
        <w:rPr>
          <w:sz w:val="28"/>
          <w:szCs w:val="28"/>
        </w:rPr>
        <w:softHyphen/>
      </w:r>
      <w:r w:rsidR="000430E8" w:rsidRPr="00EE3CEC">
        <w:rPr>
          <w:sz w:val="28"/>
          <w:szCs w:val="28"/>
        </w:rPr>
        <w:t>сударственным</w:t>
      </w:r>
      <w:r w:rsidR="00ED3FE9" w:rsidRPr="00EE3CEC">
        <w:rPr>
          <w:sz w:val="28"/>
          <w:szCs w:val="28"/>
        </w:rPr>
        <w:t xml:space="preserve"> </w:t>
      </w:r>
      <w:r w:rsidR="000430E8" w:rsidRPr="00EE3CEC">
        <w:rPr>
          <w:sz w:val="28"/>
          <w:szCs w:val="28"/>
        </w:rPr>
        <w:t>программам</w:t>
      </w:r>
      <w:r w:rsidR="00ED3FE9" w:rsidRPr="00EE3CEC">
        <w:rPr>
          <w:sz w:val="28"/>
          <w:szCs w:val="28"/>
        </w:rPr>
        <w:t xml:space="preserve"> </w:t>
      </w:r>
      <w:r w:rsidR="000430E8" w:rsidRPr="00EE3CEC">
        <w:rPr>
          <w:sz w:val="28"/>
          <w:szCs w:val="28"/>
        </w:rPr>
        <w:t>Чувашской</w:t>
      </w:r>
      <w:r w:rsidR="00ED3FE9" w:rsidRPr="00EE3CEC">
        <w:rPr>
          <w:sz w:val="28"/>
          <w:szCs w:val="28"/>
        </w:rPr>
        <w:t xml:space="preserve"> </w:t>
      </w:r>
      <w:r w:rsidR="000430E8" w:rsidRPr="00EE3CEC">
        <w:rPr>
          <w:sz w:val="28"/>
          <w:szCs w:val="28"/>
        </w:rPr>
        <w:t>Республики</w:t>
      </w:r>
      <w:r w:rsidR="00ED3FE9" w:rsidRPr="00EE3CEC">
        <w:rPr>
          <w:sz w:val="28"/>
          <w:szCs w:val="28"/>
        </w:rPr>
        <w:t xml:space="preserve"> </w:t>
      </w:r>
      <w:r w:rsidR="000430E8" w:rsidRPr="00EE3CEC">
        <w:rPr>
          <w:sz w:val="28"/>
          <w:szCs w:val="28"/>
        </w:rPr>
        <w:t>и</w:t>
      </w:r>
      <w:r w:rsidR="00ED3FE9" w:rsidRPr="00EE3CEC">
        <w:rPr>
          <w:sz w:val="28"/>
          <w:szCs w:val="28"/>
        </w:rPr>
        <w:t xml:space="preserve"> </w:t>
      </w:r>
      <w:r w:rsidR="000430E8" w:rsidRPr="00EE3CEC">
        <w:rPr>
          <w:sz w:val="28"/>
          <w:szCs w:val="28"/>
        </w:rPr>
        <w:t>непрограммным</w:t>
      </w:r>
      <w:r w:rsidR="00ED3FE9" w:rsidRPr="00EE3CEC">
        <w:rPr>
          <w:sz w:val="28"/>
          <w:szCs w:val="28"/>
        </w:rPr>
        <w:t xml:space="preserve"> </w:t>
      </w:r>
      <w:r w:rsidR="000430E8" w:rsidRPr="00EE3CEC">
        <w:rPr>
          <w:sz w:val="28"/>
          <w:szCs w:val="28"/>
        </w:rPr>
        <w:t>направлениям</w:t>
      </w:r>
      <w:r w:rsidR="00ED3FE9" w:rsidRPr="00EE3CEC">
        <w:rPr>
          <w:sz w:val="28"/>
          <w:szCs w:val="28"/>
        </w:rPr>
        <w:t xml:space="preserve"> </w:t>
      </w:r>
      <w:r w:rsidR="000430E8" w:rsidRPr="00EE3CEC">
        <w:rPr>
          <w:sz w:val="28"/>
          <w:szCs w:val="28"/>
        </w:rPr>
        <w:t>деятельности),</w:t>
      </w:r>
      <w:r w:rsidR="00ED3FE9" w:rsidRPr="00EE3CEC">
        <w:rPr>
          <w:sz w:val="28"/>
          <w:szCs w:val="28"/>
        </w:rPr>
        <w:t xml:space="preserve"> </w:t>
      </w:r>
      <w:r w:rsidR="000430E8" w:rsidRPr="00EE3CEC">
        <w:rPr>
          <w:sz w:val="28"/>
          <w:szCs w:val="28"/>
        </w:rPr>
        <w:t>группам</w:t>
      </w:r>
      <w:r w:rsidR="00ED3FE9" w:rsidRPr="00EE3CEC">
        <w:rPr>
          <w:sz w:val="28"/>
          <w:szCs w:val="28"/>
        </w:rPr>
        <w:t xml:space="preserve"> </w:t>
      </w:r>
      <w:r w:rsidR="000B3866" w:rsidRPr="00EE3CEC">
        <w:rPr>
          <w:sz w:val="28"/>
          <w:szCs w:val="28"/>
        </w:rPr>
        <w:t>(группам</w:t>
      </w:r>
      <w:r w:rsidR="00ED3FE9" w:rsidRPr="00EE3CEC">
        <w:rPr>
          <w:sz w:val="28"/>
          <w:szCs w:val="28"/>
        </w:rPr>
        <w:t xml:space="preserve"> </w:t>
      </w:r>
      <w:r w:rsidR="000B3866" w:rsidRPr="00EE3CEC">
        <w:rPr>
          <w:sz w:val="28"/>
          <w:szCs w:val="28"/>
        </w:rPr>
        <w:t>и</w:t>
      </w:r>
      <w:r w:rsidR="00ED3FE9" w:rsidRPr="00EE3CEC">
        <w:rPr>
          <w:sz w:val="28"/>
          <w:szCs w:val="28"/>
        </w:rPr>
        <w:t xml:space="preserve"> </w:t>
      </w:r>
      <w:r w:rsidR="000B3866" w:rsidRPr="00EE3CEC">
        <w:rPr>
          <w:sz w:val="28"/>
          <w:szCs w:val="28"/>
        </w:rPr>
        <w:t>подгруппам)</w:t>
      </w:r>
      <w:r w:rsidR="00ED3FE9" w:rsidRPr="00EE3CEC">
        <w:rPr>
          <w:sz w:val="28"/>
          <w:szCs w:val="28"/>
        </w:rPr>
        <w:t xml:space="preserve"> </w:t>
      </w:r>
      <w:r w:rsidR="000430E8" w:rsidRPr="00EE3CEC">
        <w:rPr>
          <w:sz w:val="28"/>
          <w:szCs w:val="28"/>
        </w:rPr>
        <w:t>видов</w:t>
      </w:r>
      <w:r w:rsidR="00ED3FE9" w:rsidRPr="00EE3CEC">
        <w:rPr>
          <w:sz w:val="28"/>
          <w:szCs w:val="28"/>
        </w:rPr>
        <w:t xml:space="preserve"> </w:t>
      </w:r>
      <w:r w:rsidR="000430E8" w:rsidRPr="00EE3CEC">
        <w:rPr>
          <w:sz w:val="28"/>
          <w:szCs w:val="28"/>
        </w:rPr>
        <w:t>ра</w:t>
      </w:r>
      <w:r w:rsidR="000430E8" w:rsidRPr="00EE3CEC">
        <w:rPr>
          <w:sz w:val="28"/>
          <w:szCs w:val="28"/>
        </w:rPr>
        <w:t>с</w:t>
      </w:r>
      <w:r w:rsidR="000430E8" w:rsidRPr="00EE3CEC">
        <w:rPr>
          <w:sz w:val="28"/>
          <w:szCs w:val="28"/>
        </w:rPr>
        <w:t>ходов,</w:t>
      </w:r>
      <w:r w:rsidR="00ED3FE9" w:rsidRPr="00EE3CEC">
        <w:rPr>
          <w:sz w:val="28"/>
          <w:szCs w:val="28"/>
        </w:rPr>
        <w:t xml:space="preserve"> </w:t>
      </w:r>
      <w:r w:rsidR="00C26618" w:rsidRPr="00EE3CEC">
        <w:rPr>
          <w:sz w:val="28"/>
          <w:szCs w:val="28"/>
        </w:rPr>
        <w:t>а</w:t>
      </w:r>
      <w:r w:rsidR="00ED3FE9" w:rsidRPr="00EE3CEC">
        <w:rPr>
          <w:sz w:val="28"/>
          <w:szCs w:val="28"/>
        </w:rPr>
        <w:t xml:space="preserve"> </w:t>
      </w:r>
      <w:r w:rsidR="00C26618" w:rsidRPr="00EE3CEC">
        <w:rPr>
          <w:sz w:val="28"/>
          <w:szCs w:val="28"/>
        </w:rPr>
        <w:t>также</w:t>
      </w:r>
      <w:r w:rsidR="00ED3FE9" w:rsidRPr="00EE3CEC">
        <w:rPr>
          <w:sz w:val="28"/>
          <w:szCs w:val="28"/>
        </w:rPr>
        <w:t xml:space="preserve"> </w:t>
      </w:r>
      <w:r w:rsidR="00C26618" w:rsidRPr="00EE3CEC">
        <w:rPr>
          <w:sz w:val="28"/>
          <w:szCs w:val="28"/>
        </w:rPr>
        <w:t>по</w:t>
      </w:r>
      <w:r w:rsidR="00ED3FE9" w:rsidRPr="00EE3CEC">
        <w:rPr>
          <w:sz w:val="28"/>
          <w:szCs w:val="28"/>
        </w:rPr>
        <w:t xml:space="preserve"> </w:t>
      </w:r>
      <w:r w:rsidR="000430E8" w:rsidRPr="00EE3CEC">
        <w:rPr>
          <w:sz w:val="28"/>
          <w:szCs w:val="28"/>
        </w:rPr>
        <w:t>разделам,</w:t>
      </w:r>
      <w:r w:rsidR="00ED3FE9" w:rsidRPr="00EE3CEC">
        <w:rPr>
          <w:sz w:val="28"/>
          <w:szCs w:val="28"/>
        </w:rPr>
        <w:t xml:space="preserve"> </w:t>
      </w:r>
      <w:r w:rsidR="000430E8" w:rsidRPr="00EE3CEC">
        <w:rPr>
          <w:sz w:val="28"/>
          <w:szCs w:val="28"/>
        </w:rPr>
        <w:t>подразделам</w:t>
      </w:r>
      <w:r w:rsidR="00ED3FE9" w:rsidRPr="00EE3CEC">
        <w:rPr>
          <w:sz w:val="28"/>
          <w:szCs w:val="28"/>
        </w:rPr>
        <w:t xml:space="preserve"> </w:t>
      </w:r>
      <w:r w:rsidR="000430E8" w:rsidRPr="00EE3CEC">
        <w:rPr>
          <w:sz w:val="28"/>
          <w:szCs w:val="28"/>
        </w:rPr>
        <w:t>классификации</w:t>
      </w:r>
      <w:r w:rsidR="00ED3FE9" w:rsidRPr="00EE3CEC">
        <w:rPr>
          <w:sz w:val="28"/>
          <w:szCs w:val="28"/>
        </w:rPr>
        <w:t xml:space="preserve"> </w:t>
      </w:r>
      <w:r w:rsidR="000430E8" w:rsidRPr="00EE3CEC">
        <w:rPr>
          <w:sz w:val="28"/>
          <w:szCs w:val="28"/>
        </w:rPr>
        <w:t>расходов</w:t>
      </w:r>
      <w:r w:rsidR="00ED3FE9" w:rsidRPr="00EE3CEC">
        <w:rPr>
          <w:sz w:val="28"/>
          <w:szCs w:val="28"/>
        </w:rPr>
        <w:t xml:space="preserve"> </w:t>
      </w:r>
      <w:r w:rsidR="000430E8" w:rsidRPr="00EE3CEC">
        <w:rPr>
          <w:sz w:val="28"/>
          <w:szCs w:val="28"/>
        </w:rPr>
        <w:t>респу</w:t>
      </w:r>
      <w:r w:rsidR="000430E8" w:rsidRPr="00EE3CEC">
        <w:rPr>
          <w:sz w:val="28"/>
          <w:szCs w:val="28"/>
        </w:rPr>
        <w:t>б</w:t>
      </w:r>
      <w:r w:rsidR="000430E8" w:rsidRPr="00EE3CEC">
        <w:rPr>
          <w:sz w:val="28"/>
          <w:szCs w:val="28"/>
        </w:rPr>
        <w:t>ликанского</w:t>
      </w:r>
      <w:r w:rsidR="00ED3FE9" w:rsidRPr="00EE3CEC">
        <w:rPr>
          <w:sz w:val="28"/>
          <w:szCs w:val="28"/>
        </w:rPr>
        <w:t xml:space="preserve"> </w:t>
      </w:r>
      <w:r w:rsidR="000430E8" w:rsidRPr="00EE3CEC">
        <w:rPr>
          <w:sz w:val="28"/>
          <w:szCs w:val="28"/>
        </w:rPr>
        <w:t>бюджета</w:t>
      </w:r>
      <w:r w:rsidR="00ED3FE9" w:rsidRPr="00EE3CEC">
        <w:rPr>
          <w:sz w:val="28"/>
          <w:szCs w:val="28"/>
        </w:rPr>
        <w:t xml:space="preserve"> </w:t>
      </w:r>
      <w:r w:rsidR="000430E8" w:rsidRPr="00EE3CEC">
        <w:rPr>
          <w:sz w:val="28"/>
          <w:szCs w:val="28"/>
        </w:rPr>
        <w:t>Чувашской</w:t>
      </w:r>
      <w:r w:rsidR="00ED3FE9" w:rsidRPr="00EE3CEC">
        <w:rPr>
          <w:sz w:val="28"/>
          <w:szCs w:val="28"/>
        </w:rPr>
        <w:t xml:space="preserve"> </w:t>
      </w:r>
      <w:r w:rsidR="000430E8" w:rsidRPr="00EE3CEC">
        <w:rPr>
          <w:sz w:val="28"/>
          <w:szCs w:val="28"/>
        </w:rPr>
        <w:t>Республики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на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20</w:t>
      </w:r>
      <w:r w:rsidR="00580872" w:rsidRPr="00EE3CEC">
        <w:rPr>
          <w:sz w:val="28"/>
          <w:szCs w:val="28"/>
        </w:rPr>
        <w:t>2</w:t>
      </w:r>
      <w:r w:rsidR="002C5EF4">
        <w:rPr>
          <w:sz w:val="28"/>
          <w:szCs w:val="28"/>
        </w:rPr>
        <w:t>2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год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согласно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прил</w:t>
      </w:r>
      <w:r w:rsidRPr="00EE3CEC">
        <w:rPr>
          <w:sz w:val="28"/>
          <w:szCs w:val="28"/>
        </w:rPr>
        <w:t>о</w:t>
      </w:r>
      <w:r w:rsidRPr="00EE3CEC">
        <w:rPr>
          <w:sz w:val="28"/>
          <w:szCs w:val="28"/>
        </w:rPr>
        <w:t>жению</w:t>
      </w:r>
      <w:r w:rsidR="00ED3FE9" w:rsidRPr="00EE3CEC">
        <w:rPr>
          <w:sz w:val="28"/>
          <w:szCs w:val="28"/>
        </w:rPr>
        <w:t xml:space="preserve"> </w:t>
      </w:r>
      <w:r w:rsidR="00D357CA">
        <w:rPr>
          <w:sz w:val="28"/>
          <w:szCs w:val="28"/>
        </w:rPr>
        <w:t>8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к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настоящему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Закону;</w:t>
      </w:r>
    </w:p>
    <w:p w:rsidR="00D15E79" w:rsidRPr="00EE3CEC" w:rsidRDefault="00D15E79" w:rsidP="00BE35D3">
      <w:pPr>
        <w:widowControl w:val="0"/>
        <w:autoSpaceDE w:val="0"/>
        <w:autoSpaceDN w:val="0"/>
        <w:adjustRightInd w:val="0"/>
        <w:spacing w:line="302" w:lineRule="auto"/>
        <w:ind w:firstLine="720"/>
        <w:jc w:val="both"/>
        <w:rPr>
          <w:sz w:val="28"/>
          <w:szCs w:val="28"/>
        </w:rPr>
      </w:pPr>
      <w:r w:rsidRPr="00EE3CEC">
        <w:rPr>
          <w:sz w:val="28"/>
          <w:szCs w:val="28"/>
        </w:rPr>
        <w:t>г)</w:t>
      </w:r>
      <w:r w:rsidR="00243093" w:rsidRPr="00EE3CEC">
        <w:rPr>
          <w:sz w:val="28"/>
          <w:szCs w:val="28"/>
        </w:rPr>
        <w:t> </w:t>
      </w:r>
      <w:r w:rsidR="000430E8" w:rsidRPr="00EE3CEC">
        <w:rPr>
          <w:sz w:val="28"/>
          <w:szCs w:val="28"/>
        </w:rPr>
        <w:t>распределение</w:t>
      </w:r>
      <w:r w:rsidR="00ED3FE9" w:rsidRPr="00EE3CEC">
        <w:rPr>
          <w:sz w:val="28"/>
          <w:szCs w:val="28"/>
        </w:rPr>
        <w:t xml:space="preserve"> </w:t>
      </w:r>
      <w:r w:rsidR="000430E8" w:rsidRPr="00EE3CEC">
        <w:rPr>
          <w:sz w:val="28"/>
          <w:szCs w:val="28"/>
        </w:rPr>
        <w:t>бюджетных</w:t>
      </w:r>
      <w:r w:rsidR="00ED3FE9" w:rsidRPr="00EE3CEC">
        <w:rPr>
          <w:sz w:val="28"/>
          <w:szCs w:val="28"/>
        </w:rPr>
        <w:t xml:space="preserve"> </w:t>
      </w:r>
      <w:r w:rsidR="000430E8" w:rsidRPr="00EE3CEC">
        <w:rPr>
          <w:sz w:val="28"/>
          <w:szCs w:val="28"/>
        </w:rPr>
        <w:t>ассигнований</w:t>
      </w:r>
      <w:r w:rsidR="00ED3FE9" w:rsidRPr="00EE3CEC">
        <w:rPr>
          <w:sz w:val="28"/>
          <w:szCs w:val="28"/>
        </w:rPr>
        <w:t xml:space="preserve"> </w:t>
      </w:r>
      <w:r w:rsidR="000430E8" w:rsidRPr="00EE3CEC">
        <w:rPr>
          <w:sz w:val="28"/>
          <w:szCs w:val="28"/>
        </w:rPr>
        <w:t>по</w:t>
      </w:r>
      <w:r w:rsidR="00ED3FE9" w:rsidRPr="00EE3CEC">
        <w:rPr>
          <w:sz w:val="28"/>
          <w:szCs w:val="28"/>
        </w:rPr>
        <w:t xml:space="preserve"> </w:t>
      </w:r>
      <w:r w:rsidR="000430E8" w:rsidRPr="00EE3CEC">
        <w:rPr>
          <w:sz w:val="28"/>
          <w:szCs w:val="28"/>
        </w:rPr>
        <w:t>целевым</w:t>
      </w:r>
      <w:r w:rsidR="00ED3FE9" w:rsidRPr="00EE3CEC">
        <w:rPr>
          <w:sz w:val="28"/>
          <w:szCs w:val="28"/>
        </w:rPr>
        <w:t xml:space="preserve"> </w:t>
      </w:r>
      <w:r w:rsidR="000430E8" w:rsidRPr="00EE3CEC">
        <w:rPr>
          <w:sz w:val="28"/>
          <w:szCs w:val="28"/>
        </w:rPr>
        <w:t>статьям</w:t>
      </w:r>
      <w:r w:rsidR="00ED3FE9" w:rsidRPr="00EE3CEC">
        <w:rPr>
          <w:sz w:val="28"/>
          <w:szCs w:val="28"/>
        </w:rPr>
        <w:t xml:space="preserve"> </w:t>
      </w:r>
      <w:r w:rsidR="000430E8" w:rsidRPr="00EE3CEC">
        <w:rPr>
          <w:sz w:val="28"/>
          <w:szCs w:val="28"/>
        </w:rPr>
        <w:t>(го</w:t>
      </w:r>
      <w:r w:rsidR="00DF1313" w:rsidRPr="00EE3CEC">
        <w:rPr>
          <w:sz w:val="28"/>
          <w:szCs w:val="28"/>
        </w:rPr>
        <w:softHyphen/>
      </w:r>
      <w:r w:rsidR="000430E8" w:rsidRPr="00EE3CEC">
        <w:rPr>
          <w:sz w:val="28"/>
          <w:szCs w:val="28"/>
        </w:rPr>
        <w:t>сударственным</w:t>
      </w:r>
      <w:r w:rsidR="00ED3FE9" w:rsidRPr="00EE3CEC">
        <w:rPr>
          <w:sz w:val="28"/>
          <w:szCs w:val="28"/>
        </w:rPr>
        <w:t xml:space="preserve"> </w:t>
      </w:r>
      <w:r w:rsidR="000430E8" w:rsidRPr="00EE3CEC">
        <w:rPr>
          <w:sz w:val="28"/>
          <w:szCs w:val="28"/>
        </w:rPr>
        <w:t>программам</w:t>
      </w:r>
      <w:r w:rsidR="00ED3FE9" w:rsidRPr="00EE3CEC">
        <w:rPr>
          <w:sz w:val="28"/>
          <w:szCs w:val="28"/>
        </w:rPr>
        <w:t xml:space="preserve"> </w:t>
      </w:r>
      <w:r w:rsidR="000430E8" w:rsidRPr="00EE3CEC">
        <w:rPr>
          <w:sz w:val="28"/>
          <w:szCs w:val="28"/>
        </w:rPr>
        <w:t>Чувашской</w:t>
      </w:r>
      <w:r w:rsidR="00ED3FE9" w:rsidRPr="00EE3CEC">
        <w:rPr>
          <w:sz w:val="28"/>
          <w:szCs w:val="28"/>
        </w:rPr>
        <w:t xml:space="preserve"> </w:t>
      </w:r>
      <w:r w:rsidR="000430E8" w:rsidRPr="00EE3CEC">
        <w:rPr>
          <w:sz w:val="28"/>
          <w:szCs w:val="28"/>
        </w:rPr>
        <w:t>Республики</w:t>
      </w:r>
      <w:r w:rsidR="00ED3FE9" w:rsidRPr="00EE3CEC">
        <w:rPr>
          <w:sz w:val="28"/>
          <w:szCs w:val="28"/>
        </w:rPr>
        <w:t xml:space="preserve"> </w:t>
      </w:r>
      <w:r w:rsidR="000430E8" w:rsidRPr="00EE3CEC">
        <w:rPr>
          <w:sz w:val="28"/>
          <w:szCs w:val="28"/>
        </w:rPr>
        <w:t>и</w:t>
      </w:r>
      <w:r w:rsidR="00ED3FE9" w:rsidRPr="00EE3CEC">
        <w:rPr>
          <w:sz w:val="28"/>
          <w:szCs w:val="28"/>
        </w:rPr>
        <w:t xml:space="preserve"> </w:t>
      </w:r>
      <w:r w:rsidR="000430E8" w:rsidRPr="00EE3CEC">
        <w:rPr>
          <w:sz w:val="28"/>
          <w:szCs w:val="28"/>
        </w:rPr>
        <w:t>непрограммным</w:t>
      </w:r>
      <w:r w:rsidR="00ED3FE9" w:rsidRPr="00EE3CEC">
        <w:rPr>
          <w:sz w:val="28"/>
          <w:szCs w:val="28"/>
        </w:rPr>
        <w:t xml:space="preserve"> </w:t>
      </w:r>
      <w:r w:rsidR="000430E8" w:rsidRPr="00EE3CEC">
        <w:rPr>
          <w:sz w:val="28"/>
          <w:szCs w:val="28"/>
        </w:rPr>
        <w:t>направлениям</w:t>
      </w:r>
      <w:r w:rsidR="00ED3FE9" w:rsidRPr="00EE3CEC">
        <w:rPr>
          <w:sz w:val="28"/>
          <w:szCs w:val="28"/>
        </w:rPr>
        <w:t xml:space="preserve"> </w:t>
      </w:r>
      <w:r w:rsidR="000430E8" w:rsidRPr="00EE3CEC">
        <w:rPr>
          <w:sz w:val="28"/>
          <w:szCs w:val="28"/>
        </w:rPr>
        <w:t>деятельности),</w:t>
      </w:r>
      <w:r w:rsidR="00ED3FE9" w:rsidRPr="00EE3CEC">
        <w:rPr>
          <w:sz w:val="28"/>
          <w:szCs w:val="28"/>
        </w:rPr>
        <w:t xml:space="preserve"> </w:t>
      </w:r>
      <w:r w:rsidR="000430E8" w:rsidRPr="00EE3CEC">
        <w:rPr>
          <w:sz w:val="28"/>
          <w:szCs w:val="28"/>
        </w:rPr>
        <w:t>группам</w:t>
      </w:r>
      <w:r w:rsidR="00ED3FE9" w:rsidRPr="00EE3CEC">
        <w:rPr>
          <w:sz w:val="28"/>
          <w:szCs w:val="28"/>
        </w:rPr>
        <w:t xml:space="preserve"> </w:t>
      </w:r>
      <w:r w:rsidR="000B3866" w:rsidRPr="00EE3CEC">
        <w:rPr>
          <w:sz w:val="28"/>
          <w:szCs w:val="28"/>
        </w:rPr>
        <w:t>(группам</w:t>
      </w:r>
      <w:r w:rsidR="00ED3FE9" w:rsidRPr="00EE3CEC">
        <w:rPr>
          <w:sz w:val="28"/>
          <w:szCs w:val="28"/>
        </w:rPr>
        <w:t xml:space="preserve"> </w:t>
      </w:r>
      <w:r w:rsidR="000B3866" w:rsidRPr="00EE3CEC">
        <w:rPr>
          <w:sz w:val="28"/>
          <w:szCs w:val="28"/>
        </w:rPr>
        <w:t>и</w:t>
      </w:r>
      <w:r w:rsidR="00ED3FE9" w:rsidRPr="00EE3CEC">
        <w:rPr>
          <w:sz w:val="28"/>
          <w:szCs w:val="28"/>
        </w:rPr>
        <w:t xml:space="preserve"> </w:t>
      </w:r>
      <w:r w:rsidR="000B3866" w:rsidRPr="00EE3CEC">
        <w:rPr>
          <w:sz w:val="28"/>
          <w:szCs w:val="28"/>
        </w:rPr>
        <w:t>подгруппам)</w:t>
      </w:r>
      <w:r w:rsidR="00ED3FE9" w:rsidRPr="00EE3CEC">
        <w:rPr>
          <w:sz w:val="28"/>
          <w:szCs w:val="28"/>
        </w:rPr>
        <w:t xml:space="preserve"> </w:t>
      </w:r>
      <w:r w:rsidR="000430E8" w:rsidRPr="00EE3CEC">
        <w:rPr>
          <w:sz w:val="28"/>
          <w:szCs w:val="28"/>
        </w:rPr>
        <w:t>видов</w:t>
      </w:r>
      <w:r w:rsidR="00ED3FE9" w:rsidRPr="00EE3CEC">
        <w:rPr>
          <w:sz w:val="28"/>
          <w:szCs w:val="28"/>
        </w:rPr>
        <w:t xml:space="preserve"> </w:t>
      </w:r>
      <w:r w:rsidR="000430E8" w:rsidRPr="00EE3CEC">
        <w:rPr>
          <w:sz w:val="28"/>
          <w:szCs w:val="28"/>
        </w:rPr>
        <w:t>ра</w:t>
      </w:r>
      <w:r w:rsidR="000430E8" w:rsidRPr="00EE3CEC">
        <w:rPr>
          <w:sz w:val="28"/>
          <w:szCs w:val="28"/>
        </w:rPr>
        <w:t>с</w:t>
      </w:r>
      <w:r w:rsidR="000430E8" w:rsidRPr="00EE3CEC">
        <w:rPr>
          <w:sz w:val="28"/>
          <w:szCs w:val="28"/>
        </w:rPr>
        <w:t>ходов,</w:t>
      </w:r>
      <w:r w:rsidR="00ED3FE9" w:rsidRPr="00EE3CEC">
        <w:rPr>
          <w:sz w:val="28"/>
          <w:szCs w:val="28"/>
        </w:rPr>
        <w:t xml:space="preserve"> </w:t>
      </w:r>
      <w:r w:rsidR="00C26618" w:rsidRPr="00EE3CEC">
        <w:rPr>
          <w:sz w:val="28"/>
          <w:szCs w:val="28"/>
        </w:rPr>
        <w:t>а</w:t>
      </w:r>
      <w:r w:rsidR="00ED3FE9" w:rsidRPr="00EE3CEC">
        <w:rPr>
          <w:sz w:val="28"/>
          <w:szCs w:val="28"/>
        </w:rPr>
        <w:t xml:space="preserve"> </w:t>
      </w:r>
      <w:r w:rsidR="00C26618" w:rsidRPr="00EE3CEC">
        <w:rPr>
          <w:sz w:val="28"/>
          <w:szCs w:val="28"/>
        </w:rPr>
        <w:t>также</w:t>
      </w:r>
      <w:r w:rsidR="00ED3FE9" w:rsidRPr="00EE3CEC">
        <w:rPr>
          <w:sz w:val="28"/>
          <w:szCs w:val="28"/>
        </w:rPr>
        <w:t xml:space="preserve"> </w:t>
      </w:r>
      <w:r w:rsidR="00C26618" w:rsidRPr="00EE3CEC">
        <w:rPr>
          <w:sz w:val="28"/>
          <w:szCs w:val="28"/>
        </w:rPr>
        <w:t>по</w:t>
      </w:r>
      <w:r w:rsidR="00ED3FE9" w:rsidRPr="00EE3CEC">
        <w:rPr>
          <w:sz w:val="28"/>
          <w:szCs w:val="28"/>
        </w:rPr>
        <w:t xml:space="preserve"> </w:t>
      </w:r>
      <w:r w:rsidR="000430E8" w:rsidRPr="00EE3CEC">
        <w:rPr>
          <w:sz w:val="28"/>
          <w:szCs w:val="28"/>
        </w:rPr>
        <w:t>разделам,</w:t>
      </w:r>
      <w:r w:rsidR="00ED3FE9" w:rsidRPr="00EE3CEC">
        <w:rPr>
          <w:sz w:val="28"/>
          <w:szCs w:val="28"/>
        </w:rPr>
        <w:t xml:space="preserve"> </w:t>
      </w:r>
      <w:r w:rsidR="000430E8" w:rsidRPr="00EE3CEC">
        <w:rPr>
          <w:sz w:val="28"/>
          <w:szCs w:val="28"/>
        </w:rPr>
        <w:t>подразделам</w:t>
      </w:r>
      <w:r w:rsidR="00ED3FE9" w:rsidRPr="00EE3CEC">
        <w:rPr>
          <w:sz w:val="28"/>
          <w:szCs w:val="28"/>
        </w:rPr>
        <w:t xml:space="preserve"> </w:t>
      </w:r>
      <w:r w:rsidR="000430E8" w:rsidRPr="00EE3CEC">
        <w:rPr>
          <w:sz w:val="28"/>
          <w:szCs w:val="28"/>
        </w:rPr>
        <w:t>классификации</w:t>
      </w:r>
      <w:r w:rsidR="00ED3FE9" w:rsidRPr="00EE3CEC">
        <w:rPr>
          <w:sz w:val="28"/>
          <w:szCs w:val="28"/>
        </w:rPr>
        <w:t xml:space="preserve"> </w:t>
      </w:r>
      <w:r w:rsidR="000430E8" w:rsidRPr="00EE3CEC">
        <w:rPr>
          <w:sz w:val="28"/>
          <w:szCs w:val="28"/>
        </w:rPr>
        <w:t>расходов</w:t>
      </w:r>
      <w:r w:rsidR="00ED3FE9" w:rsidRPr="00EE3CEC">
        <w:rPr>
          <w:sz w:val="28"/>
          <w:szCs w:val="28"/>
        </w:rPr>
        <w:t xml:space="preserve"> </w:t>
      </w:r>
      <w:r w:rsidR="000430E8" w:rsidRPr="00EE3CEC">
        <w:rPr>
          <w:sz w:val="28"/>
          <w:szCs w:val="28"/>
        </w:rPr>
        <w:t>респу</w:t>
      </w:r>
      <w:r w:rsidR="000430E8" w:rsidRPr="00EE3CEC">
        <w:rPr>
          <w:sz w:val="28"/>
          <w:szCs w:val="28"/>
        </w:rPr>
        <w:t>б</w:t>
      </w:r>
      <w:r w:rsidR="000430E8" w:rsidRPr="00EE3CEC">
        <w:rPr>
          <w:sz w:val="28"/>
          <w:szCs w:val="28"/>
        </w:rPr>
        <w:t>ликанского</w:t>
      </w:r>
      <w:r w:rsidR="00ED3FE9" w:rsidRPr="00EE3CEC">
        <w:rPr>
          <w:sz w:val="28"/>
          <w:szCs w:val="28"/>
        </w:rPr>
        <w:t xml:space="preserve"> </w:t>
      </w:r>
      <w:r w:rsidR="000430E8" w:rsidRPr="00EE3CEC">
        <w:rPr>
          <w:sz w:val="28"/>
          <w:szCs w:val="28"/>
        </w:rPr>
        <w:t>бюджета</w:t>
      </w:r>
      <w:r w:rsidR="00ED3FE9" w:rsidRPr="00EE3CEC">
        <w:rPr>
          <w:sz w:val="28"/>
          <w:szCs w:val="28"/>
        </w:rPr>
        <w:t xml:space="preserve"> </w:t>
      </w:r>
      <w:r w:rsidR="000430E8" w:rsidRPr="00EE3CEC">
        <w:rPr>
          <w:sz w:val="28"/>
          <w:szCs w:val="28"/>
        </w:rPr>
        <w:t>Чувашской</w:t>
      </w:r>
      <w:r w:rsidR="00ED3FE9" w:rsidRPr="00EE3CEC">
        <w:rPr>
          <w:sz w:val="28"/>
          <w:szCs w:val="28"/>
        </w:rPr>
        <w:t xml:space="preserve"> </w:t>
      </w:r>
      <w:r w:rsidR="000430E8" w:rsidRPr="00EE3CEC">
        <w:rPr>
          <w:sz w:val="28"/>
          <w:szCs w:val="28"/>
        </w:rPr>
        <w:t>Республики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на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20</w:t>
      </w:r>
      <w:r w:rsidR="00A62602" w:rsidRPr="00EE3CEC">
        <w:rPr>
          <w:sz w:val="28"/>
          <w:szCs w:val="28"/>
        </w:rPr>
        <w:t>2</w:t>
      </w:r>
      <w:r w:rsidR="002C5EF4">
        <w:rPr>
          <w:sz w:val="28"/>
          <w:szCs w:val="28"/>
        </w:rPr>
        <w:t>3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и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20</w:t>
      </w:r>
      <w:r w:rsidR="0090387C" w:rsidRPr="00EE3CEC">
        <w:rPr>
          <w:sz w:val="28"/>
          <w:szCs w:val="28"/>
        </w:rPr>
        <w:t>2</w:t>
      </w:r>
      <w:r w:rsidR="002C5EF4">
        <w:rPr>
          <w:sz w:val="28"/>
          <w:szCs w:val="28"/>
        </w:rPr>
        <w:t>4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годы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согласно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приложению</w:t>
      </w:r>
      <w:r w:rsidR="00ED3FE9" w:rsidRPr="00EE3CEC">
        <w:rPr>
          <w:sz w:val="28"/>
          <w:szCs w:val="28"/>
        </w:rPr>
        <w:t xml:space="preserve"> </w:t>
      </w:r>
      <w:r w:rsidR="00D357CA">
        <w:rPr>
          <w:sz w:val="28"/>
          <w:szCs w:val="28"/>
        </w:rPr>
        <w:t>9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к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настоящему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Закону;</w:t>
      </w:r>
    </w:p>
    <w:p w:rsidR="00D15E79" w:rsidRPr="00EE3CEC" w:rsidRDefault="00D15E79" w:rsidP="00BE35D3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bookmarkStart w:id="2" w:name="sub_62"/>
      <w:r w:rsidRPr="00EE3CEC">
        <w:rPr>
          <w:sz w:val="28"/>
          <w:szCs w:val="28"/>
        </w:rPr>
        <w:t>д)</w:t>
      </w:r>
      <w:r w:rsidR="00243093" w:rsidRPr="00EE3CEC">
        <w:rPr>
          <w:sz w:val="28"/>
          <w:szCs w:val="28"/>
        </w:rPr>
        <w:t> </w:t>
      </w:r>
      <w:r w:rsidR="0084422E" w:rsidRPr="00EE3CEC">
        <w:rPr>
          <w:sz w:val="28"/>
          <w:szCs w:val="28"/>
        </w:rPr>
        <w:t>ведомственную</w:t>
      </w:r>
      <w:r w:rsidR="00ED3FE9" w:rsidRPr="00EE3CEC">
        <w:rPr>
          <w:sz w:val="28"/>
          <w:szCs w:val="28"/>
        </w:rPr>
        <w:t xml:space="preserve"> </w:t>
      </w:r>
      <w:r w:rsidR="0084422E" w:rsidRPr="00EE3CEC">
        <w:rPr>
          <w:sz w:val="28"/>
          <w:szCs w:val="28"/>
        </w:rPr>
        <w:t>структуру</w:t>
      </w:r>
      <w:r w:rsidR="00ED3FE9" w:rsidRPr="00EE3CEC">
        <w:rPr>
          <w:sz w:val="28"/>
          <w:szCs w:val="28"/>
        </w:rPr>
        <w:t xml:space="preserve"> </w:t>
      </w:r>
      <w:r w:rsidR="0084422E" w:rsidRPr="00EE3CEC">
        <w:rPr>
          <w:sz w:val="28"/>
          <w:szCs w:val="28"/>
        </w:rPr>
        <w:t>расходов</w:t>
      </w:r>
      <w:r w:rsidR="00ED3FE9" w:rsidRPr="00EE3CEC">
        <w:rPr>
          <w:sz w:val="28"/>
          <w:szCs w:val="28"/>
        </w:rPr>
        <w:t xml:space="preserve"> </w:t>
      </w:r>
      <w:r w:rsidR="0084422E" w:rsidRPr="00EE3CEC">
        <w:rPr>
          <w:sz w:val="28"/>
          <w:szCs w:val="28"/>
        </w:rPr>
        <w:t>республиканского</w:t>
      </w:r>
      <w:r w:rsidR="00ED3FE9" w:rsidRPr="00EE3CEC">
        <w:rPr>
          <w:sz w:val="28"/>
          <w:szCs w:val="28"/>
        </w:rPr>
        <w:t xml:space="preserve"> </w:t>
      </w:r>
      <w:r w:rsidR="0084422E" w:rsidRPr="00EE3CEC">
        <w:rPr>
          <w:sz w:val="28"/>
          <w:szCs w:val="28"/>
        </w:rPr>
        <w:t>бюджета</w:t>
      </w:r>
      <w:r w:rsidR="00ED3FE9" w:rsidRPr="00EE3CEC">
        <w:rPr>
          <w:sz w:val="28"/>
          <w:szCs w:val="28"/>
        </w:rPr>
        <w:t xml:space="preserve"> </w:t>
      </w:r>
      <w:r w:rsidR="0084422E" w:rsidRPr="00EE3CEC">
        <w:rPr>
          <w:sz w:val="28"/>
          <w:szCs w:val="28"/>
        </w:rPr>
        <w:t>Чувашской</w:t>
      </w:r>
      <w:r w:rsidR="00ED3FE9" w:rsidRPr="00EE3CEC">
        <w:rPr>
          <w:sz w:val="28"/>
          <w:szCs w:val="28"/>
        </w:rPr>
        <w:t xml:space="preserve"> </w:t>
      </w:r>
      <w:r w:rsidR="0084422E" w:rsidRPr="00EE3CEC">
        <w:rPr>
          <w:sz w:val="28"/>
          <w:szCs w:val="28"/>
        </w:rPr>
        <w:t>Республики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на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20</w:t>
      </w:r>
      <w:r w:rsidR="00580872" w:rsidRPr="00EE3CEC">
        <w:rPr>
          <w:sz w:val="28"/>
          <w:szCs w:val="28"/>
        </w:rPr>
        <w:t>2</w:t>
      </w:r>
      <w:r w:rsidR="002C5EF4">
        <w:rPr>
          <w:sz w:val="28"/>
          <w:szCs w:val="28"/>
        </w:rPr>
        <w:t>2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год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согласно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приложению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1</w:t>
      </w:r>
      <w:r w:rsidR="00D357CA">
        <w:rPr>
          <w:sz w:val="28"/>
          <w:szCs w:val="28"/>
        </w:rPr>
        <w:t>0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к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настоящ</w:t>
      </w:r>
      <w:r w:rsidRPr="00EE3CEC">
        <w:rPr>
          <w:sz w:val="28"/>
          <w:szCs w:val="28"/>
        </w:rPr>
        <w:t>е</w:t>
      </w:r>
      <w:r w:rsidRPr="00EE3CEC">
        <w:rPr>
          <w:sz w:val="28"/>
          <w:szCs w:val="28"/>
        </w:rPr>
        <w:t>му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Закону;</w:t>
      </w:r>
    </w:p>
    <w:p w:rsidR="00D15E79" w:rsidRPr="00EE3CEC" w:rsidRDefault="00D15E79" w:rsidP="00BE35D3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EE3CEC">
        <w:rPr>
          <w:sz w:val="28"/>
          <w:szCs w:val="28"/>
        </w:rPr>
        <w:t>е)</w:t>
      </w:r>
      <w:r w:rsidR="00243093" w:rsidRPr="00EE3CEC">
        <w:rPr>
          <w:sz w:val="28"/>
          <w:szCs w:val="28"/>
        </w:rPr>
        <w:t> </w:t>
      </w:r>
      <w:r w:rsidR="0084422E" w:rsidRPr="00EE3CEC">
        <w:rPr>
          <w:sz w:val="28"/>
          <w:szCs w:val="28"/>
        </w:rPr>
        <w:t>ведомственную</w:t>
      </w:r>
      <w:r w:rsidR="00ED3FE9" w:rsidRPr="00EE3CEC">
        <w:rPr>
          <w:sz w:val="28"/>
          <w:szCs w:val="28"/>
        </w:rPr>
        <w:t xml:space="preserve"> </w:t>
      </w:r>
      <w:r w:rsidR="0084422E" w:rsidRPr="00EE3CEC">
        <w:rPr>
          <w:sz w:val="28"/>
          <w:szCs w:val="28"/>
        </w:rPr>
        <w:t>структуру</w:t>
      </w:r>
      <w:r w:rsidR="00ED3FE9" w:rsidRPr="00EE3CEC">
        <w:rPr>
          <w:sz w:val="28"/>
          <w:szCs w:val="28"/>
        </w:rPr>
        <w:t xml:space="preserve"> </w:t>
      </w:r>
      <w:r w:rsidR="0084422E" w:rsidRPr="00EE3CEC">
        <w:rPr>
          <w:sz w:val="28"/>
          <w:szCs w:val="28"/>
        </w:rPr>
        <w:t>расходов</w:t>
      </w:r>
      <w:r w:rsidR="00ED3FE9" w:rsidRPr="00EE3CEC">
        <w:rPr>
          <w:sz w:val="28"/>
          <w:szCs w:val="28"/>
        </w:rPr>
        <w:t xml:space="preserve"> </w:t>
      </w:r>
      <w:r w:rsidR="0084422E" w:rsidRPr="00EE3CEC">
        <w:rPr>
          <w:sz w:val="28"/>
          <w:szCs w:val="28"/>
        </w:rPr>
        <w:t>республиканского</w:t>
      </w:r>
      <w:r w:rsidR="00ED3FE9" w:rsidRPr="00EE3CEC">
        <w:rPr>
          <w:sz w:val="28"/>
          <w:szCs w:val="28"/>
        </w:rPr>
        <w:t xml:space="preserve"> </w:t>
      </w:r>
      <w:r w:rsidR="0084422E" w:rsidRPr="00EE3CEC">
        <w:rPr>
          <w:sz w:val="28"/>
          <w:szCs w:val="28"/>
        </w:rPr>
        <w:t>бюджета</w:t>
      </w:r>
      <w:r w:rsidR="00ED3FE9" w:rsidRPr="00EE3CEC">
        <w:rPr>
          <w:sz w:val="28"/>
          <w:szCs w:val="28"/>
        </w:rPr>
        <w:t xml:space="preserve"> </w:t>
      </w:r>
      <w:r w:rsidR="0084422E" w:rsidRPr="00EE3CEC">
        <w:rPr>
          <w:sz w:val="28"/>
          <w:szCs w:val="28"/>
        </w:rPr>
        <w:t>Чувашской</w:t>
      </w:r>
      <w:r w:rsidR="00ED3FE9" w:rsidRPr="00EE3CEC">
        <w:rPr>
          <w:sz w:val="28"/>
          <w:szCs w:val="28"/>
        </w:rPr>
        <w:t xml:space="preserve"> </w:t>
      </w:r>
      <w:r w:rsidR="0084422E" w:rsidRPr="00EE3CEC">
        <w:rPr>
          <w:sz w:val="28"/>
          <w:szCs w:val="28"/>
        </w:rPr>
        <w:t>Республики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на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20</w:t>
      </w:r>
      <w:r w:rsidR="00A62602" w:rsidRPr="00EE3CEC">
        <w:rPr>
          <w:sz w:val="28"/>
          <w:szCs w:val="28"/>
        </w:rPr>
        <w:t>2</w:t>
      </w:r>
      <w:r w:rsidR="002C5EF4">
        <w:rPr>
          <w:sz w:val="28"/>
          <w:szCs w:val="28"/>
        </w:rPr>
        <w:t>3</w:t>
      </w:r>
      <w:r w:rsidR="00ED3FE9" w:rsidRPr="00EE3CEC">
        <w:rPr>
          <w:sz w:val="28"/>
          <w:szCs w:val="28"/>
        </w:rPr>
        <w:t xml:space="preserve"> </w:t>
      </w:r>
      <w:r w:rsidR="0084422E" w:rsidRPr="00EE3CEC">
        <w:rPr>
          <w:sz w:val="28"/>
          <w:szCs w:val="28"/>
        </w:rPr>
        <w:t>и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20</w:t>
      </w:r>
      <w:r w:rsidR="0090387C" w:rsidRPr="00EE3CEC">
        <w:rPr>
          <w:sz w:val="28"/>
          <w:szCs w:val="28"/>
        </w:rPr>
        <w:t>2</w:t>
      </w:r>
      <w:r w:rsidR="002C5EF4">
        <w:rPr>
          <w:sz w:val="28"/>
          <w:szCs w:val="28"/>
        </w:rPr>
        <w:t>4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год</w:t>
      </w:r>
      <w:r w:rsidR="0084422E" w:rsidRPr="00EE3CEC">
        <w:rPr>
          <w:sz w:val="28"/>
          <w:szCs w:val="28"/>
        </w:rPr>
        <w:t>ы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согласно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приложению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1</w:t>
      </w:r>
      <w:r w:rsidR="00D357CA">
        <w:rPr>
          <w:sz w:val="28"/>
          <w:szCs w:val="28"/>
        </w:rPr>
        <w:t>1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к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на</w:t>
      </w:r>
      <w:r w:rsidR="00BE35D3">
        <w:rPr>
          <w:sz w:val="28"/>
          <w:szCs w:val="28"/>
        </w:rPr>
        <w:softHyphen/>
      </w:r>
      <w:r w:rsidRPr="00EE3CEC">
        <w:rPr>
          <w:sz w:val="28"/>
          <w:szCs w:val="28"/>
        </w:rPr>
        <w:t>стоящему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Закону</w:t>
      </w:r>
      <w:r w:rsidR="007D714F" w:rsidRPr="00EE3CEC">
        <w:rPr>
          <w:sz w:val="28"/>
          <w:szCs w:val="28"/>
        </w:rPr>
        <w:t>;</w:t>
      </w:r>
    </w:p>
    <w:p w:rsidR="007D714F" w:rsidRPr="00EE3CEC" w:rsidRDefault="007D714F" w:rsidP="00BE35D3">
      <w:pPr>
        <w:widowControl w:val="0"/>
        <w:autoSpaceDE w:val="0"/>
        <w:autoSpaceDN w:val="0"/>
        <w:adjustRightInd w:val="0"/>
        <w:spacing w:line="302" w:lineRule="auto"/>
        <w:ind w:firstLine="720"/>
        <w:jc w:val="both"/>
        <w:rPr>
          <w:sz w:val="28"/>
          <w:szCs w:val="28"/>
        </w:rPr>
      </w:pPr>
      <w:r w:rsidRPr="00EE3CEC">
        <w:rPr>
          <w:sz w:val="28"/>
          <w:szCs w:val="28"/>
        </w:rPr>
        <w:t>ж)</w:t>
      </w:r>
      <w:r w:rsidR="00243093" w:rsidRPr="00EE3CEC">
        <w:rPr>
          <w:sz w:val="28"/>
          <w:szCs w:val="28"/>
        </w:rPr>
        <w:t> </w:t>
      </w:r>
      <w:r w:rsidRPr="00EE3CEC">
        <w:rPr>
          <w:sz w:val="28"/>
          <w:szCs w:val="28"/>
        </w:rPr>
        <w:t>распределение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бюджетных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ассигнований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по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региональным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прое</w:t>
      </w:r>
      <w:r w:rsidRPr="00EE3CEC">
        <w:rPr>
          <w:sz w:val="28"/>
          <w:szCs w:val="28"/>
        </w:rPr>
        <w:t>к</w:t>
      </w:r>
      <w:r w:rsidRPr="00EE3CEC">
        <w:rPr>
          <w:sz w:val="28"/>
          <w:szCs w:val="28"/>
        </w:rPr>
        <w:t>там,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направленным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на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реализацию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национальных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проектов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(программ)</w:t>
      </w:r>
      <w:r w:rsidR="00ED3FE9" w:rsidRPr="00EE3CEC">
        <w:rPr>
          <w:sz w:val="28"/>
          <w:szCs w:val="28"/>
        </w:rPr>
        <w:t xml:space="preserve"> </w:t>
      </w:r>
      <w:r w:rsidR="00BE35D3">
        <w:rPr>
          <w:sz w:val="28"/>
          <w:szCs w:val="28"/>
        </w:rPr>
        <w:br/>
      </w:r>
      <w:r w:rsidRPr="00EE3CEC">
        <w:rPr>
          <w:sz w:val="28"/>
          <w:szCs w:val="28"/>
        </w:rPr>
        <w:t>и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федеральных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проектов,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входящих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в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состав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национальных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проектов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(пр</w:t>
      </w:r>
      <w:r w:rsidRPr="00EE3CEC">
        <w:rPr>
          <w:sz w:val="28"/>
          <w:szCs w:val="28"/>
        </w:rPr>
        <w:t>о</w:t>
      </w:r>
      <w:r w:rsidRPr="00EE3CEC">
        <w:rPr>
          <w:sz w:val="28"/>
          <w:szCs w:val="28"/>
        </w:rPr>
        <w:t>грамм),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на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20</w:t>
      </w:r>
      <w:r w:rsidR="00580872" w:rsidRPr="00EE3CEC">
        <w:rPr>
          <w:sz w:val="28"/>
          <w:szCs w:val="28"/>
        </w:rPr>
        <w:t>2</w:t>
      </w:r>
      <w:r w:rsidR="002C5EF4">
        <w:rPr>
          <w:sz w:val="28"/>
          <w:szCs w:val="28"/>
        </w:rPr>
        <w:t>2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год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согласно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приложению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1</w:t>
      </w:r>
      <w:r w:rsidR="00D357CA">
        <w:rPr>
          <w:sz w:val="28"/>
          <w:szCs w:val="28"/>
        </w:rPr>
        <w:t>2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к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настоящему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Закону;</w:t>
      </w:r>
    </w:p>
    <w:p w:rsidR="007D714F" w:rsidRPr="00EE3CEC" w:rsidRDefault="007D714F" w:rsidP="00BE35D3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E3CEC">
        <w:rPr>
          <w:sz w:val="28"/>
          <w:szCs w:val="28"/>
        </w:rPr>
        <w:t>з)</w:t>
      </w:r>
      <w:r w:rsidR="00243093" w:rsidRPr="00EE3CEC">
        <w:rPr>
          <w:sz w:val="28"/>
          <w:szCs w:val="28"/>
        </w:rPr>
        <w:t> </w:t>
      </w:r>
      <w:r w:rsidRPr="00EE3CEC">
        <w:rPr>
          <w:sz w:val="28"/>
          <w:szCs w:val="28"/>
        </w:rPr>
        <w:t>распределение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бюджетных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ассигнований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по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региональным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прое</w:t>
      </w:r>
      <w:r w:rsidRPr="00EE3CEC">
        <w:rPr>
          <w:sz w:val="28"/>
          <w:szCs w:val="28"/>
        </w:rPr>
        <w:t>к</w:t>
      </w:r>
      <w:r w:rsidRPr="00EE3CEC">
        <w:rPr>
          <w:sz w:val="28"/>
          <w:szCs w:val="28"/>
        </w:rPr>
        <w:t>там,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направленным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на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реализацию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национальных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проектов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(программ)</w:t>
      </w:r>
      <w:r w:rsidR="00ED3FE9" w:rsidRPr="00EE3CEC">
        <w:rPr>
          <w:sz w:val="28"/>
          <w:szCs w:val="28"/>
        </w:rPr>
        <w:t xml:space="preserve"> </w:t>
      </w:r>
      <w:r w:rsidR="00BE35D3">
        <w:rPr>
          <w:sz w:val="28"/>
          <w:szCs w:val="28"/>
        </w:rPr>
        <w:br/>
      </w:r>
      <w:r w:rsidRPr="00EE3CEC">
        <w:rPr>
          <w:sz w:val="28"/>
          <w:szCs w:val="28"/>
        </w:rPr>
        <w:t>и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федеральных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проектов,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входящих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в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состав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национальных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проектов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(пр</w:t>
      </w:r>
      <w:r w:rsidRPr="00EE3CEC">
        <w:rPr>
          <w:sz w:val="28"/>
          <w:szCs w:val="28"/>
        </w:rPr>
        <w:t>о</w:t>
      </w:r>
      <w:r w:rsidRPr="00EE3CEC">
        <w:rPr>
          <w:sz w:val="28"/>
          <w:szCs w:val="28"/>
        </w:rPr>
        <w:t>грамм),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на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202</w:t>
      </w:r>
      <w:r w:rsidR="002C5EF4">
        <w:rPr>
          <w:sz w:val="28"/>
          <w:szCs w:val="28"/>
        </w:rPr>
        <w:t>3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и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202</w:t>
      </w:r>
      <w:r w:rsidR="002C5EF4">
        <w:rPr>
          <w:sz w:val="28"/>
          <w:szCs w:val="28"/>
        </w:rPr>
        <w:t>4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годы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согласно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приложению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1</w:t>
      </w:r>
      <w:r w:rsidR="00D357CA">
        <w:rPr>
          <w:sz w:val="28"/>
          <w:szCs w:val="28"/>
        </w:rPr>
        <w:t>3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к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настоящему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Зак</w:t>
      </w:r>
      <w:r w:rsidRPr="00EE3CEC">
        <w:rPr>
          <w:sz w:val="28"/>
          <w:szCs w:val="28"/>
        </w:rPr>
        <w:t>о</w:t>
      </w:r>
      <w:r w:rsidRPr="00EE3CEC">
        <w:rPr>
          <w:sz w:val="28"/>
          <w:szCs w:val="28"/>
        </w:rPr>
        <w:t>ну</w:t>
      </w:r>
      <w:r w:rsidR="0006268F" w:rsidRPr="00EE3CEC">
        <w:rPr>
          <w:sz w:val="28"/>
          <w:szCs w:val="28"/>
        </w:rPr>
        <w:t>.</w:t>
      </w:r>
    </w:p>
    <w:p w:rsidR="00D15E79" w:rsidRPr="00EE3CEC" w:rsidRDefault="00D15E79" w:rsidP="00BE35D3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bookmarkStart w:id="3" w:name="sub_64"/>
      <w:bookmarkEnd w:id="2"/>
      <w:r w:rsidRPr="00EE3CEC">
        <w:rPr>
          <w:sz w:val="28"/>
          <w:szCs w:val="28"/>
        </w:rPr>
        <w:t>2.</w:t>
      </w:r>
      <w:bookmarkEnd w:id="3"/>
      <w:r w:rsidR="00243093" w:rsidRPr="00EE3CEC">
        <w:rPr>
          <w:sz w:val="28"/>
          <w:szCs w:val="28"/>
        </w:rPr>
        <w:t> </w:t>
      </w:r>
      <w:r w:rsidRPr="00EE3CEC">
        <w:rPr>
          <w:sz w:val="28"/>
          <w:szCs w:val="28"/>
        </w:rPr>
        <w:t>Утвердить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Республиканскую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адресную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инвестиционную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програ</w:t>
      </w:r>
      <w:r w:rsidRPr="00EE3CEC">
        <w:rPr>
          <w:sz w:val="28"/>
          <w:szCs w:val="28"/>
        </w:rPr>
        <w:t>м</w:t>
      </w:r>
      <w:r w:rsidRPr="00EE3CEC">
        <w:rPr>
          <w:sz w:val="28"/>
          <w:szCs w:val="28"/>
        </w:rPr>
        <w:t>му:</w:t>
      </w:r>
    </w:p>
    <w:p w:rsidR="00D15E79" w:rsidRPr="00EE3CEC" w:rsidRDefault="00D15E79" w:rsidP="00BE35D3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E3CEC">
        <w:rPr>
          <w:sz w:val="28"/>
          <w:szCs w:val="28"/>
        </w:rPr>
        <w:t>на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20</w:t>
      </w:r>
      <w:r w:rsidR="00C26E40" w:rsidRPr="00EE3CEC">
        <w:rPr>
          <w:sz w:val="28"/>
          <w:szCs w:val="28"/>
        </w:rPr>
        <w:t>2</w:t>
      </w:r>
      <w:r w:rsidR="002C5EF4">
        <w:rPr>
          <w:sz w:val="28"/>
          <w:szCs w:val="28"/>
        </w:rPr>
        <w:t>2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год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согласно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приложению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1</w:t>
      </w:r>
      <w:r w:rsidR="00D357CA">
        <w:rPr>
          <w:sz w:val="28"/>
          <w:szCs w:val="28"/>
        </w:rPr>
        <w:t>4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к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настоящему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Закону;</w:t>
      </w:r>
    </w:p>
    <w:p w:rsidR="00D15E79" w:rsidRPr="00EE3CEC" w:rsidRDefault="00D15E79" w:rsidP="00BE35D3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E3CEC">
        <w:rPr>
          <w:sz w:val="28"/>
          <w:szCs w:val="28"/>
        </w:rPr>
        <w:t>на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20</w:t>
      </w:r>
      <w:r w:rsidR="00A62602" w:rsidRPr="00EE3CEC">
        <w:rPr>
          <w:sz w:val="28"/>
          <w:szCs w:val="28"/>
        </w:rPr>
        <w:t>2</w:t>
      </w:r>
      <w:r w:rsidR="002C5EF4">
        <w:rPr>
          <w:sz w:val="28"/>
          <w:szCs w:val="28"/>
        </w:rPr>
        <w:t>3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и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20</w:t>
      </w:r>
      <w:r w:rsidR="0090387C" w:rsidRPr="00EE3CEC">
        <w:rPr>
          <w:sz w:val="28"/>
          <w:szCs w:val="28"/>
        </w:rPr>
        <w:t>2</w:t>
      </w:r>
      <w:r w:rsidR="002C5EF4">
        <w:rPr>
          <w:sz w:val="28"/>
          <w:szCs w:val="28"/>
        </w:rPr>
        <w:t>4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годы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согласно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приложению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1</w:t>
      </w:r>
      <w:r w:rsidR="00D357CA">
        <w:rPr>
          <w:sz w:val="28"/>
          <w:szCs w:val="28"/>
        </w:rPr>
        <w:t>5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к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настоящему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Закону.</w:t>
      </w:r>
      <w:r w:rsidR="00ED3FE9" w:rsidRPr="00EE3CEC">
        <w:rPr>
          <w:sz w:val="28"/>
          <w:szCs w:val="28"/>
        </w:rPr>
        <w:t xml:space="preserve"> </w:t>
      </w:r>
    </w:p>
    <w:p w:rsidR="000A54CE" w:rsidRPr="00EE3CEC" w:rsidRDefault="000A54CE" w:rsidP="00BE35D3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E3CEC">
        <w:rPr>
          <w:sz w:val="28"/>
          <w:szCs w:val="28"/>
        </w:rPr>
        <w:lastRenderedPageBreak/>
        <w:t>3. Утвердить общий объем бюджетных ассигнований, направляемых на исполнение публичных нормативных обязательств, на 202</w:t>
      </w:r>
      <w:r w:rsidR="002C5EF4">
        <w:rPr>
          <w:sz w:val="28"/>
          <w:szCs w:val="28"/>
        </w:rPr>
        <w:t>2</w:t>
      </w:r>
      <w:r w:rsidRPr="00EE3CEC">
        <w:rPr>
          <w:sz w:val="28"/>
          <w:szCs w:val="28"/>
        </w:rPr>
        <w:t xml:space="preserve"> год в сумме </w:t>
      </w:r>
      <w:r w:rsidR="00374D95">
        <w:rPr>
          <w:sz w:val="28"/>
          <w:szCs w:val="28"/>
        </w:rPr>
        <w:t>10038027,3</w:t>
      </w:r>
      <w:r w:rsidRPr="00EE3CEC">
        <w:rPr>
          <w:sz w:val="28"/>
          <w:szCs w:val="28"/>
        </w:rPr>
        <w:t xml:space="preserve"> тыс. рублей, на 202</w:t>
      </w:r>
      <w:r w:rsidR="002C5EF4">
        <w:rPr>
          <w:sz w:val="28"/>
          <w:szCs w:val="28"/>
        </w:rPr>
        <w:t>3</w:t>
      </w:r>
      <w:r w:rsidRPr="00EE3CEC">
        <w:rPr>
          <w:sz w:val="28"/>
          <w:szCs w:val="28"/>
        </w:rPr>
        <w:t xml:space="preserve"> год в сумме </w:t>
      </w:r>
      <w:r w:rsidR="00374D95">
        <w:rPr>
          <w:sz w:val="28"/>
          <w:szCs w:val="28"/>
        </w:rPr>
        <w:t>10432860,3</w:t>
      </w:r>
      <w:r w:rsidRPr="00EE3CEC">
        <w:rPr>
          <w:sz w:val="28"/>
          <w:szCs w:val="28"/>
        </w:rPr>
        <w:t xml:space="preserve"> тыс. рублей, на </w:t>
      </w:r>
      <w:r w:rsidR="00412579" w:rsidRPr="00EE3CEC">
        <w:rPr>
          <w:sz w:val="28"/>
          <w:szCs w:val="28"/>
        </w:rPr>
        <w:br/>
      </w:r>
      <w:r w:rsidRPr="00EE3CEC">
        <w:rPr>
          <w:sz w:val="28"/>
          <w:szCs w:val="28"/>
        </w:rPr>
        <w:t>202</w:t>
      </w:r>
      <w:r w:rsidR="002C5EF4">
        <w:rPr>
          <w:sz w:val="28"/>
          <w:szCs w:val="28"/>
        </w:rPr>
        <w:t>4</w:t>
      </w:r>
      <w:r w:rsidRPr="00EE3CEC">
        <w:rPr>
          <w:sz w:val="28"/>
          <w:szCs w:val="28"/>
        </w:rPr>
        <w:t xml:space="preserve"> год в сумме </w:t>
      </w:r>
      <w:r w:rsidR="00374D95">
        <w:rPr>
          <w:sz w:val="28"/>
          <w:szCs w:val="28"/>
        </w:rPr>
        <w:t>10085228,8</w:t>
      </w:r>
      <w:r w:rsidRPr="00EE3CEC">
        <w:rPr>
          <w:sz w:val="28"/>
          <w:szCs w:val="28"/>
        </w:rPr>
        <w:t xml:space="preserve"> тыс. рублей.</w:t>
      </w:r>
    </w:p>
    <w:p w:rsidR="00D15E79" w:rsidRPr="00EE3CEC" w:rsidRDefault="004313E6" w:rsidP="00BE35D3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E3CEC">
        <w:rPr>
          <w:sz w:val="28"/>
          <w:szCs w:val="28"/>
        </w:rPr>
        <w:t>4.</w:t>
      </w:r>
      <w:r w:rsidR="00ED3FE9" w:rsidRPr="00EE3CEC">
        <w:rPr>
          <w:sz w:val="28"/>
          <w:szCs w:val="28"/>
        </w:rPr>
        <w:t xml:space="preserve"> </w:t>
      </w:r>
      <w:r w:rsidR="00D15E79" w:rsidRPr="00EE3CEC">
        <w:rPr>
          <w:sz w:val="28"/>
          <w:szCs w:val="28"/>
        </w:rPr>
        <w:t>Утвердить:</w:t>
      </w:r>
    </w:p>
    <w:p w:rsidR="00D15E79" w:rsidRPr="00EE3CEC" w:rsidRDefault="00D15E79" w:rsidP="00BE35D3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E3CEC">
        <w:rPr>
          <w:sz w:val="28"/>
          <w:szCs w:val="28"/>
        </w:rPr>
        <w:t>объем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бюджетных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ассигнований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Дорожного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фонда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Чувашской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Ре</w:t>
      </w:r>
      <w:r w:rsidRPr="00EE3CEC">
        <w:rPr>
          <w:sz w:val="28"/>
          <w:szCs w:val="28"/>
        </w:rPr>
        <w:t>с</w:t>
      </w:r>
      <w:r w:rsidRPr="00EE3CEC">
        <w:rPr>
          <w:sz w:val="28"/>
          <w:szCs w:val="28"/>
        </w:rPr>
        <w:t>публики:</w:t>
      </w:r>
    </w:p>
    <w:p w:rsidR="00D15E79" w:rsidRPr="00BE35D3" w:rsidRDefault="00D15E79" w:rsidP="00BE35D3">
      <w:pPr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BE35D3">
        <w:rPr>
          <w:spacing w:val="-2"/>
          <w:sz w:val="28"/>
          <w:szCs w:val="28"/>
        </w:rPr>
        <w:t>на</w:t>
      </w:r>
      <w:r w:rsidR="00ED3FE9" w:rsidRPr="00BE35D3">
        <w:rPr>
          <w:spacing w:val="-2"/>
          <w:sz w:val="28"/>
          <w:szCs w:val="28"/>
        </w:rPr>
        <w:t xml:space="preserve"> </w:t>
      </w:r>
      <w:r w:rsidRPr="00BE35D3">
        <w:rPr>
          <w:spacing w:val="-2"/>
          <w:sz w:val="28"/>
          <w:szCs w:val="28"/>
        </w:rPr>
        <w:t>20</w:t>
      </w:r>
      <w:r w:rsidR="00C26E40" w:rsidRPr="00BE35D3">
        <w:rPr>
          <w:spacing w:val="-2"/>
          <w:sz w:val="28"/>
          <w:szCs w:val="28"/>
        </w:rPr>
        <w:t>2</w:t>
      </w:r>
      <w:r w:rsidR="002C5EF4">
        <w:rPr>
          <w:spacing w:val="-2"/>
          <w:sz w:val="28"/>
          <w:szCs w:val="28"/>
        </w:rPr>
        <w:t>2</w:t>
      </w:r>
      <w:r w:rsidR="00ED3FE9" w:rsidRPr="00BE35D3">
        <w:rPr>
          <w:spacing w:val="-2"/>
          <w:sz w:val="28"/>
          <w:szCs w:val="28"/>
        </w:rPr>
        <w:t xml:space="preserve"> </w:t>
      </w:r>
      <w:r w:rsidRPr="00BE35D3">
        <w:rPr>
          <w:spacing w:val="-2"/>
          <w:sz w:val="28"/>
          <w:szCs w:val="28"/>
        </w:rPr>
        <w:t>год</w:t>
      </w:r>
      <w:r w:rsidR="00ED3FE9" w:rsidRPr="00BE35D3">
        <w:rPr>
          <w:spacing w:val="-2"/>
          <w:sz w:val="28"/>
          <w:szCs w:val="28"/>
        </w:rPr>
        <w:t xml:space="preserve"> </w:t>
      </w:r>
      <w:r w:rsidRPr="00BE35D3">
        <w:rPr>
          <w:spacing w:val="-2"/>
          <w:sz w:val="28"/>
          <w:szCs w:val="28"/>
        </w:rPr>
        <w:t>в</w:t>
      </w:r>
      <w:r w:rsidR="00ED3FE9" w:rsidRPr="00BE35D3">
        <w:rPr>
          <w:spacing w:val="-2"/>
          <w:sz w:val="28"/>
          <w:szCs w:val="28"/>
        </w:rPr>
        <w:t xml:space="preserve"> </w:t>
      </w:r>
      <w:r w:rsidRPr="00BE35D3">
        <w:rPr>
          <w:spacing w:val="-2"/>
          <w:sz w:val="28"/>
          <w:szCs w:val="28"/>
        </w:rPr>
        <w:t>сумме</w:t>
      </w:r>
      <w:r w:rsidR="00ED3FE9" w:rsidRPr="00BE35D3">
        <w:rPr>
          <w:spacing w:val="-2"/>
          <w:sz w:val="28"/>
          <w:szCs w:val="28"/>
        </w:rPr>
        <w:t xml:space="preserve"> </w:t>
      </w:r>
      <w:r w:rsidR="001B5CDE">
        <w:rPr>
          <w:spacing w:val="-2"/>
          <w:sz w:val="28"/>
          <w:szCs w:val="28"/>
        </w:rPr>
        <w:t>5490886,9</w:t>
      </w:r>
      <w:r w:rsidR="004E7EB9" w:rsidRPr="00BE35D3">
        <w:rPr>
          <w:spacing w:val="-2"/>
          <w:sz w:val="28"/>
          <w:szCs w:val="28"/>
        </w:rPr>
        <w:t xml:space="preserve"> </w:t>
      </w:r>
      <w:r w:rsidR="001501CA" w:rsidRPr="00BE35D3">
        <w:rPr>
          <w:spacing w:val="-2"/>
          <w:sz w:val="28"/>
          <w:szCs w:val="28"/>
        </w:rPr>
        <w:t>тыс.</w:t>
      </w:r>
      <w:r w:rsidR="00ED3FE9" w:rsidRPr="00BE35D3">
        <w:rPr>
          <w:spacing w:val="-2"/>
          <w:sz w:val="28"/>
          <w:szCs w:val="28"/>
        </w:rPr>
        <w:t xml:space="preserve"> </w:t>
      </w:r>
      <w:r w:rsidR="001501CA" w:rsidRPr="00BE35D3">
        <w:rPr>
          <w:spacing w:val="-2"/>
          <w:sz w:val="28"/>
          <w:szCs w:val="28"/>
        </w:rPr>
        <w:t>рублей</w:t>
      </w:r>
      <w:r w:rsidR="00ED3FE9" w:rsidRPr="00BE35D3">
        <w:rPr>
          <w:spacing w:val="-2"/>
          <w:sz w:val="28"/>
          <w:szCs w:val="28"/>
        </w:rPr>
        <w:t xml:space="preserve"> </w:t>
      </w:r>
      <w:r w:rsidRPr="00BE35D3">
        <w:rPr>
          <w:spacing w:val="-2"/>
          <w:sz w:val="28"/>
          <w:szCs w:val="28"/>
        </w:rPr>
        <w:t>(</w:t>
      </w:r>
      <w:r w:rsidR="003F51DA" w:rsidRPr="00BE35D3">
        <w:rPr>
          <w:spacing w:val="-2"/>
          <w:sz w:val="28"/>
          <w:szCs w:val="28"/>
        </w:rPr>
        <w:t>с</w:t>
      </w:r>
      <w:r w:rsidR="00ED3FE9" w:rsidRPr="00BE35D3">
        <w:rPr>
          <w:spacing w:val="-2"/>
          <w:sz w:val="28"/>
          <w:szCs w:val="28"/>
        </w:rPr>
        <w:t xml:space="preserve"> </w:t>
      </w:r>
      <w:r w:rsidR="003F51DA" w:rsidRPr="00BE35D3">
        <w:rPr>
          <w:spacing w:val="-2"/>
          <w:sz w:val="28"/>
          <w:szCs w:val="28"/>
        </w:rPr>
        <w:t>учетом</w:t>
      </w:r>
      <w:r w:rsidR="00ED3FE9" w:rsidRPr="00BE35D3">
        <w:rPr>
          <w:spacing w:val="-2"/>
          <w:sz w:val="28"/>
          <w:szCs w:val="28"/>
        </w:rPr>
        <w:t xml:space="preserve"> </w:t>
      </w:r>
      <w:r w:rsidRPr="00BE35D3">
        <w:rPr>
          <w:spacing w:val="-2"/>
          <w:sz w:val="28"/>
          <w:szCs w:val="28"/>
        </w:rPr>
        <w:t>средств,</w:t>
      </w:r>
      <w:r w:rsidR="00ED3FE9" w:rsidRPr="00BE35D3">
        <w:rPr>
          <w:spacing w:val="-2"/>
          <w:sz w:val="28"/>
          <w:szCs w:val="28"/>
        </w:rPr>
        <w:t xml:space="preserve"> </w:t>
      </w:r>
      <w:r w:rsidRPr="00BE35D3">
        <w:rPr>
          <w:spacing w:val="-2"/>
          <w:sz w:val="28"/>
          <w:szCs w:val="28"/>
        </w:rPr>
        <w:t>пред</w:t>
      </w:r>
      <w:r w:rsidRPr="00BE35D3">
        <w:rPr>
          <w:spacing w:val="-2"/>
          <w:sz w:val="28"/>
          <w:szCs w:val="28"/>
        </w:rPr>
        <w:t>у</w:t>
      </w:r>
      <w:r w:rsidRPr="00BE35D3">
        <w:rPr>
          <w:spacing w:val="-2"/>
          <w:sz w:val="28"/>
          <w:szCs w:val="28"/>
        </w:rPr>
        <w:t>смотренных</w:t>
      </w:r>
      <w:r w:rsidR="00ED3FE9" w:rsidRPr="00BE35D3">
        <w:rPr>
          <w:spacing w:val="-2"/>
          <w:sz w:val="28"/>
          <w:szCs w:val="28"/>
        </w:rPr>
        <w:t xml:space="preserve"> </w:t>
      </w:r>
      <w:r w:rsidR="003F51DA" w:rsidRPr="00BE35D3">
        <w:rPr>
          <w:spacing w:val="-2"/>
          <w:sz w:val="28"/>
          <w:szCs w:val="28"/>
        </w:rPr>
        <w:t>по</w:t>
      </w:r>
      <w:r w:rsidR="00ED3FE9" w:rsidRPr="00BE35D3">
        <w:rPr>
          <w:spacing w:val="-2"/>
          <w:sz w:val="28"/>
          <w:szCs w:val="28"/>
        </w:rPr>
        <w:t xml:space="preserve"> </w:t>
      </w:r>
      <w:r w:rsidR="003F51DA" w:rsidRPr="00BE35D3">
        <w:rPr>
          <w:spacing w:val="-2"/>
          <w:sz w:val="28"/>
          <w:szCs w:val="28"/>
        </w:rPr>
        <w:t>разделу</w:t>
      </w:r>
      <w:r w:rsidR="00ED3FE9" w:rsidRPr="00BE35D3">
        <w:rPr>
          <w:spacing w:val="-2"/>
          <w:sz w:val="28"/>
          <w:szCs w:val="28"/>
        </w:rPr>
        <w:t xml:space="preserve"> </w:t>
      </w:r>
      <w:r w:rsidR="003F51DA" w:rsidRPr="00BE35D3">
        <w:rPr>
          <w:spacing w:val="-2"/>
          <w:sz w:val="28"/>
          <w:szCs w:val="28"/>
        </w:rPr>
        <w:t>13</w:t>
      </w:r>
      <w:r w:rsidR="00ED3FE9" w:rsidRPr="00BE35D3">
        <w:rPr>
          <w:spacing w:val="-2"/>
          <w:sz w:val="28"/>
          <w:szCs w:val="28"/>
        </w:rPr>
        <w:t xml:space="preserve"> </w:t>
      </w:r>
      <w:r w:rsidRPr="00BE35D3">
        <w:rPr>
          <w:spacing w:val="-2"/>
          <w:sz w:val="28"/>
          <w:szCs w:val="28"/>
        </w:rPr>
        <w:t>"Обслуживание</w:t>
      </w:r>
      <w:r w:rsidR="00ED3FE9" w:rsidRPr="00BE35D3">
        <w:rPr>
          <w:spacing w:val="-2"/>
          <w:sz w:val="28"/>
          <w:szCs w:val="28"/>
        </w:rPr>
        <w:t xml:space="preserve"> </w:t>
      </w:r>
      <w:r w:rsidRPr="00BE35D3">
        <w:rPr>
          <w:spacing w:val="-2"/>
          <w:sz w:val="28"/>
          <w:szCs w:val="28"/>
        </w:rPr>
        <w:t>государственного</w:t>
      </w:r>
      <w:r w:rsidR="00ED3FE9" w:rsidRPr="00BE35D3">
        <w:rPr>
          <w:spacing w:val="-2"/>
          <w:sz w:val="28"/>
          <w:szCs w:val="28"/>
        </w:rPr>
        <w:t xml:space="preserve"> </w:t>
      </w:r>
      <w:r w:rsidRPr="00BE35D3">
        <w:rPr>
          <w:spacing w:val="-2"/>
          <w:sz w:val="28"/>
          <w:szCs w:val="28"/>
        </w:rPr>
        <w:t>и</w:t>
      </w:r>
      <w:r w:rsidR="00ED3FE9" w:rsidRPr="00BE35D3">
        <w:rPr>
          <w:spacing w:val="-2"/>
          <w:sz w:val="28"/>
          <w:szCs w:val="28"/>
        </w:rPr>
        <w:t xml:space="preserve"> </w:t>
      </w:r>
      <w:r w:rsidRPr="00BE35D3">
        <w:rPr>
          <w:spacing w:val="-6"/>
          <w:sz w:val="28"/>
          <w:szCs w:val="28"/>
        </w:rPr>
        <w:t>муниципаль</w:t>
      </w:r>
      <w:r w:rsidR="00BE35D3" w:rsidRPr="00BE35D3">
        <w:rPr>
          <w:spacing w:val="-6"/>
          <w:sz w:val="28"/>
          <w:szCs w:val="28"/>
        </w:rPr>
        <w:softHyphen/>
      </w:r>
      <w:r w:rsidRPr="00BE35D3">
        <w:rPr>
          <w:spacing w:val="-6"/>
          <w:sz w:val="28"/>
          <w:szCs w:val="28"/>
        </w:rPr>
        <w:t>ного</w:t>
      </w:r>
      <w:r w:rsidR="00ED3FE9" w:rsidRPr="00BE35D3">
        <w:rPr>
          <w:spacing w:val="-6"/>
          <w:sz w:val="28"/>
          <w:szCs w:val="28"/>
        </w:rPr>
        <w:t xml:space="preserve"> </w:t>
      </w:r>
      <w:r w:rsidRPr="00BE35D3">
        <w:rPr>
          <w:spacing w:val="-6"/>
          <w:sz w:val="28"/>
          <w:szCs w:val="28"/>
        </w:rPr>
        <w:t>долга"</w:t>
      </w:r>
      <w:r w:rsidR="00ED3FE9" w:rsidRPr="00BE35D3">
        <w:rPr>
          <w:spacing w:val="-6"/>
          <w:sz w:val="28"/>
          <w:szCs w:val="28"/>
        </w:rPr>
        <w:t xml:space="preserve"> </w:t>
      </w:r>
      <w:r w:rsidRPr="00BE35D3">
        <w:rPr>
          <w:spacing w:val="-6"/>
          <w:sz w:val="28"/>
          <w:szCs w:val="28"/>
        </w:rPr>
        <w:t>на</w:t>
      </w:r>
      <w:r w:rsidR="00ED3FE9" w:rsidRPr="00BE35D3">
        <w:rPr>
          <w:spacing w:val="-6"/>
          <w:sz w:val="28"/>
          <w:szCs w:val="28"/>
        </w:rPr>
        <w:t xml:space="preserve"> </w:t>
      </w:r>
      <w:r w:rsidRPr="00BE35D3">
        <w:rPr>
          <w:spacing w:val="-6"/>
          <w:sz w:val="28"/>
          <w:szCs w:val="28"/>
        </w:rPr>
        <w:t>обслуживание</w:t>
      </w:r>
      <w:r w:rsidR="00ED3FE9" w:rsidRPr="00BE35D3">
        <w:rPr>
          <w:spacing w:val="-6"/>
          <w:sz w:val="28"/>
          <w:szCs w:val="28"/>
        </w:rPr>
        <w:t xml:space="preserve"> </w:t>
      </w:r>
      <w:r w:rsidR="003D1A68" w:rsidRPr="00BE35D3">
        <w:rPr>
          <w:spacing w:val="-6"/>
          <w:sz w:val="28"/>
          <w:szCs w:val="28"/>
        </w:rPr>
        <w:t>бюджетного</w:t>
      </w:r>
      <w:r w:rsidR="00ED3FE9" w:rsidRPr="00BE35D3">
        <w:rPr>
          <w:spacing w:val="-6"/>
          <w:sz w:val="28"/>
          <w:szCs w:val="28"/>
        </w:rPr>
        <w:t xml:space="preserve"> </w:t>
      </w:r>
      <w:r w:rsidRPr="00BE35D3">
        <w:rPr>
          <w:spacing w:val="-6"/>
          <w:sz w:val="28"/>
          <w:szCs w:val="28"/>
        </w:rPr>
        <w:t>кредита,</w:t>
      </w:r>
      <w:r w:rsidR="00ED3FE9" w:rsidRPr="00BE35D3">
        <w:rPr>
          <w:spacing w:val="-6"/>
          <w:sz w:val="28"/>
          <w:szCs w:val="28"/>
        </w:rPr>
        <w:t xml:space="preserve"> </w:t>
      </w:r>
      <w:r w:rsidR="003D1A68" w:rsidRPr="00BE35D3">
        <w:rPr>
          <w:spacing w:val="-6"/>
          <w:sz w:val="28"/>
          <w:szCs w:val="28"/>
        </w:rPr>
        <w:t>привлеченного</w:t>
      </w:r>
      <w:r w:rsidR="00ED3FE9" w:rsidRPr="00BE35D3">
        <w:rPr>
          <w:spacing w:val="-6"/>
          <w:sz w:val="28"/>
          <w:szCs w:val="28"/>
        </w:rPr>
        <w:t xml:space="preserve"> </w:t>
      </w:r>
      <w:r w:rsidR="003D1A68" w:rsidRPr="00BE35D3">
        <w:rPr>
          <w:spacing w:val="-6"/>
          <w:sz w:val="28"/>
          <w:szCs w:val="28"/>
        </w:rPr>
        <w:t>из</w:t>
      </w:r>
      <w:r w:rsidR="00ED3FE9" w:rsidRPr="00BE35D3">
        <w:rPr>
          <w:spacing w:val="-6"/>
          <w:sz w:val="28"/>
          <w:szCs w:val="28"/>
        </w:rPr>
        <w:t xml:space="preserve"> </w:t>
      </w:r>
      <w:r w:rsidR="003D1A68" w:rsidRPr="00BE35D3">
        <w:rPr>
          <w:spacing w:val="-6"/>
          <w:sz w:val="28"/>
          <w:szCs w:val="28"/>
        </w:rPr>
        <w:t>феде</w:t>
      </w:r>
      <w:r w:rsidR="00BE35D3" w:rsidRPr="00BE35D3">
        <w:rPr>
          <w:spacing w:val="-6"/>
          <w:sz w:val="28"/>
          <w:szCs w:val="28"/>
        </w:rPr>
        <w:softHyphen/>
      </w:r>
      <w:r w:rsidR="003D1A68" w:rsidRPr="00BE35D3">
        <w:rPr>
          <w:spacing w:val="-6"/>
          <w:sz w:val="28"/>
          <w:szCs w:val="28"/>
        </w:rPr>
        <w:t>рального</w:t>
      </w:r>
      <w:r w:rsidR="00ED3FE9" w:rsidRPr="00BE35D3">
        <w:rPr>
          <w:spacing w:val="-6"/>
          <w:sz w:val="28"/>
          <w:szCs w:val="28"/>
        </w:rPr>
        <w:t xml:space="preserve"> </w:t>
      </w:r>
      <w:r w:rsidR="003D1A68" w:rsidRPr="00BE35D3">
        <w:rPr>
          <w:spacing w:val="-6"/>
          <w:sz w:val="28"/>
          <w:szCs w:val="28"/>
        </w:rPr>
        <w:t>бюджета</w:t>
      </w:r>
      <w:r w:rsidR="00ED3FE9" w:rsidRPr="00BE35D3">
        <w:rPr>
          <w:spacing w:val="-6"/>
          <w:sz w:val="28"/>
          <w:szCs w:val="28"/>
        </w:rPr>
        <w:t xml:space="preserve"> </w:t>
      </w:r>
      <w:r w:rsidR="009C40DC" w:rsidRPr="00BE35D3">
        <w:rPr>
          <w:spacing w:val="-6"/>
          <w:sz w:val="28"/>
          <w:szCs w:val="28"/>
        </w:rPr>
        <w:t>в</w:t>
      </w:r>
      <w:r w:rsidR="00ED3FE9" w:rsidRPr="00BE35D3">
        <w:rPr>
          <w:spacing w:val="-6"/>
          <w:sz w:val="28"/>
          <w:szCs w:val="28"/>
        </w:rPr>
        <w:t xml:space="preserve"> </w:t>
      </w:r>
      <w:r w:rsidR="009C40DC" w:rsidRPr="00BE35D3">
        <w:rPr>
          <w:spacing w:val="-6"/>
          <w:sz w:val="28"/>
          <w:szCs w:val="28"/>
        </w:rPr>
        <w:t>2010</w:t>
      </w:r>
      <w:r w:rsidR="00ED3FE9" w:rsidRPr="00BE35D3">
        <w:rPr>
          <w:spacing w:val="-6"/>
          <w:sz w:val="28"/>
          <w:szCs w:val="28"/>
        </w:rPr>
        <w:t xml:space="preserve"> </w:t>
      </w:r>
      <w:r w:rsidR="009C40DC" w:rsidRPr="00BE35D3">
        <w:rPr>
          <w:spacing w:val="-6"/>
          <w:sz w:val="28"/>
          <w:szCs w:val="28"/>
        </w:rPr>
        <w:t>году</w:t>
      </w:r>
      <w:r w:rsidR="00ED3FE9" w:rsidRPr="00BE35D3">
        <w:rPr>
          <w:spacing w:val="-6"/>
          <w:sz w:val="28"/>
          <w:szCs w:val="28"/>
        </w:rPr>
        <w:t xml:space="preserve"> </w:t>
      </w:r>
      <w:r w:rsidR="009C40DC" w:rsidRPr="00BE35D3">
        <w:rPr>
          <w:spacing w:val="-6"/>
          <w:sz w:val="28"/>
          <w:szCs w:val="28"/>
        </w:rPr>
        <w:t>в</w:t>
      </w:r>
      <w:r w:rsidR="00ED3FE9" w:rsidRPr="00BE35D3">
        <w:rPr>
          <w:spacing w:val="-6"/>
          <w:sz w:val="28"/>
          <w:szCs w:val="28"/>
        </w:rPr>
        <w:t xml:space="preserve"> </w:t>
      </w:r>
      <w:r w:rsidR="009C40DC" w:rsidRPr="00BE35D3">
        <w:rPr>
          <w:spacing w:val="-6"/>
          <w:sz w:val="28"/>
          <w:szCs w:val="28"/>
        </w:rPr>
        <w:t>соответствии</w:t>
      </w:r>
      <w:r w:rsidR="00ED3FE9" w:rsidRPr="00BE35D3">
        <w:rPr>
          <w:spacing w:val="-6"/>
          <w:sz w:val="28"/>
          <w:szCs w:val="28"/>
        </w:rPr>
        <w:t xml:space="preserve"> </w:t>
      </w:r>
      <w:r w:rsidR="009C40DC" w:rsidRPr="00BE35D3">
        <w:rPr>
          <w:spacing w:val="-6"/>
          <w:sz w:val="28"/>
          <w:szCs w:val="28"/>
        </w:rPr>
        <w:t>с</w:t>
      </w:r>
      <w:r w:rsidR="00ED3FE9" w:rsidRPr="00BE35D3">
        <w:rPr>
          <w:spacing w:val="-6"/>
          <w:sz w:val="28"/>
          <w:szCs w:val="28"/>
        </w:rPr>
        <w:t xml:space="preserve"> </w:t>
      </w:r>
      <w:r w:rsidR="009C40DC" w:rsidRPr="00BE35D3">
        <w:rPr>
          <w:spacing w:val="-6"/>
          <w:sz w:val="28"/>
          <w:szCs w:val="28"/>
        </w:rPr>
        <w:t>Соглашением</w:t>
      </w:r>
      <w:r w:rsidR="00ED3FE9" w:rsidRPr="00BE35D3">
        <w:rPr>
          <w:spacing w:val="-6"/>
          <w:sz w:val="28"/>
          <w:szCs w:val="28"/>
        </w:rPr>
        <w:t xml:space="preserve"> </w:t>
      </w:r>
      <w:r w:rsidR="009C40DC" w:rsidRPr="00BE35D3">
        <w:rPr>
          <w:spacing w:val="-6"/>
          <w:sz w:val="28"/>
          <w:szCs w:val="28"/>
        </w:rPr>
        <w:t>о</w:t>
      </w:r>
      <w:r w:rsidR="00ED3FE9" w:rsidRPr="00BE35D3">
        <w:rPr>
          <w:spacing w:val="-6"/>
          <w:sz w:val="28"/>
          <w:szCs w:val="28"/>
        </w:rPr>
        <w:t xml:space="preserve"> </w:t>
      </w:r>
      <w:r w:rsidR="009C40DC" w:rsidRPr="00BE35D3">
        <w:rPr>
          <w:spacing w:val="-6"/>
          <w:sz w:val="28"/>
          <w:szCs w:val="28"/>
        </w:rPr>
        <w:t>предоставл</w:t>
      </w:r>
      <w:r w:rsidR="009C40DC" w:rsidRPr="00BE35D3">
        <w:rPr>
          <w:spacing w:val="-6"/>
          <w:sz w:val="28"/>
          <w:szCs w:val="28"/>
        </w:rPr>
        <w:t>е</w:t>
      </w:r>
      <w:r w:rsidR="009C40DC" w:rsidRPr="00BE35D3">
        <w:rPr>
          <w:spacing w:val="-6"/>
          <w:sz w:val="28"/>
          <w:szCs w:val="28"/>
        </w:rPr>
        <w:t>нии</w:t>
      </w:r>
      <w:r w:rsidR="00ED3FE9" w:rsidRPr="00BE35D3">
        <w:rPr>
          <w:spacing w:val="-6"/>
          <w:sz w:val="28"/>
          <w:szCs w:val="28"/>
        </w:rPr>
        <w:t xml:space="preserve"> </w:t>
      </w:r>
      <w:r w:rsidR="009C40DC" w:rsidRPr="00BE35D3">
        <w:rPr>
          <w:spacing w:val="-6"/>
          <w:sz w:val="28"/>
          <w:szCs w:val="28"/>
        </w:rPr>
        <w:t>бюджету</w:t>
      </w:r>
      <w:r w:rsidR="00ED3FE9" w:rsidRPr="00BE35D3">
        <w:rPr>
          <w:spacing w:val="-6"/>
          <w:sz w:val="28"/>
          <w:szCs w:val="28"/>
        </w:rPr>
        <w:t xml:space="preserve"> </w:t>
      </w:r>
      <w:r w:rsidR="009C40DC" w:rsidRPr="00BE35D3">
        <w:rPr>
          <w:spacing w:val="-6"/>
          <w:sz w:val="28"/>
          <w:szCs w:val="28"/>
        </w:rPr>
        <w:t>Чувашской</w:t>
      </w:r>
      <w:r w:rsidR="00ED3FE9" w:rsidRPr="00BE35D3">
        <w:rPr>
          <w:spacing w:val="-6"/>
          <w:sz w:val="28"/>
          <w:szCs w:val="28"/>
        </w:rPr>
        <w:t xml:space="preserve"> </w:t>
      </w:r>
      <w:r w:rsidR="009C40DC" w:rsidRPr="00BE35D3">
        <w:rPr>
          <w:spacing w:val="-6"/>
          <w:sz w:val="28"/>
          <w:szCs w:val="28"/>
        </w:rPr>
        <w:t>Республики</w:t>
      </w:r>
      <w:r w:rsidR="00ED3FE9" w:rsidRPr="00BE35D3">
        <w:rPr>
          <w:spacing w:val="-6"/>
          <w:sz w:val="28"/>
          <w:szCs w:val="28"/>
        </w:rPr>
        <w:t xml:space="preserve"> </w:t>
      </w:r>
      <w:r w:rsidR="009C40DC" w:rsidRPr="00BE35D3">
        <w:rPr>
          <w:spacing w:val="-6"/>
          <w:sz w:val="28"/>
          <w:szCs w:val="28"/>
        </w:rPr>
        <w:t>из</w:t>
      </w:r>
      <w:r w:rsidR="00ED3FE9" w:rsidRPr="00BE35D3">
        <w:rPr>
          <w:spacing w:val="-6"/>
          <w:sz w:val="28"/>
          <w:szCs w:val="28"/>
        </w:rPr>
        <w:t xml:space="preserve"> </w:t>
      </w:r>
      <w:r w:rsidR="009C40DC" w:rsidRPr="00BE35D3">
        <w:rPr>
          <w:spacing w:val="-6"/>
          <w:sz w:val="28"/>
          <w:szCs w:val="28"/>
        </w:rPr>
        <w:t>федерального</w:t>
      </w:r>
      <w:r w:rsidR="00ED3FE9" w:rsidRPr="00BE35D3">
        <w:rPr>
          <w:spacing w:val="-6"/>
          <w:sz w:val="28"/>
          <w:szCs w:val="28"/>
        </w:rPr>
        <w:t xml:space="preserve"> </w:t>
      </w:r>
      <w:r w:rsidR="009C40DC" w:rsidRPr="00BE35D3">
        <w:rPr>
          <w:spacing w:val="-6"/>
          <w:sz w:val="28"/>
          <w:szCs w:val="28"/>
        </w:rPr>
        <w:t>бюджета</w:t>
      </w:r>
      <w:r w:rsidR="00ED3FE9" w:rsidRPr="00BE35D3">
        <w:rPr>
          <w:spacing w:val="-6"/>
          <w:sz w:val="28"/>
          <w:szCs w:val="28"/>
        </w:rPr>
        <w:t xml:space="preserve"> </w:t>
      </w:r>
      <w:r w:rsidR="00285BE4" w:rsidRPr="00BE35D3">
        <w:rPr>
          <w:spacing w:val="-6"/>
          <w:sz w:val="28"/>
          <w:szCs w:val="28"/>
        </w:rPr>
        <w:t>бюджетного</w:t>
      </w:r>
      <w:r w:rsidR="00ED3FE9" w:rsidRPr="00BE35D3">
        <w:rPr>
          <w:spacing w:val="-2"/>
          <w:sz w:val="28"/>
          <w:szCs w:val="28"/>
        </w:rPr>
        <w:t xml:space="preserve"> </w:t>
      </w:r>
      <w:r w:rsidR="00285BE4" w:rsidRPr="00BE35D3">
        <w:rPr>
          <w:spacing w:val="-2"/>
          <w:sz w:val="28"/>
          <w:szCs w:val="28"/>
        </w:rPr>
        <w:t>кредита</w:t>
      </w:r>
      <w:r w:rsidR="00ED3FE9" w:rsidRPr="00BE35D3">
        <w:rPr>
          <w:spacing w:val="-2"/>
          <w:sz w:val="28"/>
          <w:szCs w:val="28"/>
        </w:rPr>
        <w:t xml:space="preserve"> </w:t>
      </w:r>
      <w:r w:rsidR="009C40DC" w:rsidRPr="00BE35D3">
        <w:rPr>
          <w:spacing w:val="-2"/>
          <w:sz w:val="28"/>
          <w:szCs w:val="28"/>
        </w:rPr>
        <w:t>для</w:t>
      </w:r>
      <w:r w:rsidR="00ED3FE9" w:rsidRPr="00BE35D3">
        <w:rPr>
          <w:spacing w:val="-2"/>
          <w:sz w:val="28"/>
          <w:szCs w:val="28"/>
        </w:rPr>
        <w:t xml:space="preserve"> </w:t>
      </w:r>
      <w:r w:rsidR="009C40DC" w:rsidRPr="00BE35D3">
        <w:rPr>
          <w:spacing w:val="-2"/>
          <w:sz w:val="28"/>
          <w:szCs w:val="28"/>
        </w:rPr>
        <w:t>строительства,</w:t>
      </w:r>
      <w:r w:rsidR="00ED3FE9" w:rsidRPr="00BE35D3">
        <w:rPr>
          <w:spacing w:val="-2"/>
          <w:sz w:val="28"/>
          <w:szCs w:val="28"/>
        </w:rPr>
        <w:t xml:space="preserve"> </w:t>
      </w:r>
      <w:r w:rsidR="009C40DC" w:rsidRPr="00BE35D3">
        <w:rPr>
          <w:spacing w:val="-2"/>
          <w:sz w:val="28"/>
          <w:szCs w:val="28"/>
        </w:rPr>
        <w:t>реконструкции,</w:t>
      </w:r>
      <w:r w:rsidR="00ED3FE9" w:rsidRPr="00BE35D3">
        <w:rPr>
          <w:spacing w:val="-2"/>
          <w:sz w:val="28"/>
          <w:szCs w:val="28"/>
        </w:rPr>
        <w:t xml:space="preserve"> </w:t>
      </w:r>
      <w:r w:rsidR="009C40DC" w:rsidRPr="00BE35D3">
        <w:rPr>
          <w:spacing w:val="-2"/>
          <w:sz w:val="28"/>
          <w:szCs w:val="28"/>
        </w:rPr>
        <w:t>капитального</w:t>
      </w:r>
      <w:r w:rsidR="00ED3FE9" w:rsidRPr="00BE35D3">
        <w:rPr>
          <w:spacing w:val="-2"/>
          <w:sz w:val="28"/>
          <w:szCs w:val="28"/>
        </w:rPr>
        <w:t xml:space="preserve"> </w:t>
      </w:r>
      <w:r w:rsidR="009C40DC" w:rsidRPr="00BE35D3">
        <w:rPr>
          <w:spacing w:val="-2"/>
          <w:sz w:val="28"/>
          <w:szCs w:val="28"/>
        </w:rPr>
        <w:t>ремонта,</w:t>
      </w:r>
      <w:r w:rsidR="00ED3FE9" w:rsidRPr="00BE35D3">
        <w:rPr>
          <w:spacing w:val="-2"/>
          <w:sz w:val="28"/>
          <w:szCs w:val="28"/>
        </w:rPr>
        <w:t xml:space="preserve"> </w:t>
      </w:r>
      <w:r w:rsidR="009C40DC" w:rsidRPr="00BE35D3">
        <w:rPr>
          <w:spacing w:val="-2"/>
          <w:sz w:val="28"/>
          <w:szCs w:val="28"/>
        </w:rPr>
        <w:t>ремонта</w:t>
      </w:r>
      <w:r w:rsidR="00ED3FE9" w:rsidRPr="00BE35D3">
        <w:rPr>
          <w:spacing w:val="-2"/>
          <w:sz w:val="28"/>
          <w:szCs w:val="28"/>
        </w:rPr>
        <w:t xml:space="preserve"> </w:t>
      </w:r>
      <w:r w:rsidR="009C40DC" w:rsidRPr="00BE35D3">
        <w:rPr>
          <w:spacing w:val="-2"/>
          <w:sz w:val="28"/>
          <w:szCs w:val="28"/>
        </w:rPr>
        <w:t>и</w:t>
      </w:r>
      <w:r w:rsidR="00ED3FE9" w:rsidRPr="00BE35D3">
        <w:rPr>
          <w:spacing w:val="-2"/>
          <w:sz w:val="28"/>
          <w:szCs w:val="28"/>
        </w:rPr>
        <w:t xml:space="preserve"> </w:t>
      </w:r>
      <w:proofErr w:type="gramStart"/>
      <w:r w:rsidR="009C40DC" w:rsidRPr="00BE35D3">
        <w:rPr>
          <w:spacing w:val="-2"/>
          <w:sz w:val="28"/>
          <w:szCs w:val="28"/>
        </w:rPr>
        <w:t>содержания</w:t>
      </w:r>
      <w:proofErr w:type="gramEnd"/>
      <w:r w:rsidR="00ED3FE9" w:rsidRPr="00BE35D3">
        <w:rPr>
          <w:spacing w:val="-2"/>
          <w:sz w:val="28"/>
          <w:szCs w:val="28"/>
        </w:rPr>
        <w:t xml:space="preserve"> </w:t>
      </w:r>
      <w:r w:rsidR="009C40DC" w:rsidRPr="00BE35D3">
        <w:rPr>
          <w:spacing w:val="-2"/>
          <w:sz w:val="28"/>
          <w:szCs w:val="28"/>
        </w:rPr>
        <w:t>автомобильных</w:t>
      </w:r>
      <w:r w:rsidR="00ED3FE9" w:rsidRPr="00BE35D3">
        <w:rPr>
          <w:spacing w:val="-2"/>
          <w:sz w:val="28"/>
          <w:szCs w:val="28"/>
        </w:rPr>
        <w:t xml:space="preserve"> </w:t>
      </w:r>
      <w:r w:rsidR="009C40DC" w:rsidRPr="00BE35D3">
        <w:rPr>
          <w:spacing w:val="-2"/>
          <w:sz w:val="28"/>
          <w:szCs w:val="28"/>
        </w:rPr>
        <w:t>дорог</w:t>
      </w:r>
      <w:r w:rsidR="00ED3FE9" w:rsidRPr="00BE35D3">
        <w:rPr>
          <w:spacing w:val="-2"/>
          <w:sz w:val="28"/>
          <w:szCs w:val="28"/>
        </w:rPr>
        <w:t xml:space="preserve"> </w:t>
      </w:r>
      <w:r w:rsidR="009C40DC" w:rsidRPr="00BE35D3">
        <w:rPr>
          <w:spacing w:val="-2"/>
          <w:sz w:val="28"/>
          <w:szCs w:val="28"/>
        </w:rPr>
        <w:t>общего</w:t>
      </w:r>
      <w:r w:rsidR="00ED3FE9" w:rsidRPr="00BE35D3">
        <w:rPr>
          <w:spacing w:val="-2"/>
          <w:sz w:val="28"/>
          <w:szCs w:val="28"/>
        </w:rPr>
        <w:t xml:space="preserve"> </w:t>
      </w:r>
      <w:r w:rsidR="009C40DC" w:rsidRPr="00BE35D3">
        <w:rPr>
          <w:spacing w:val="-2"/>
          <w:sz w:val="28"/>
          <w:szCs w:val="28"/>
        </w:rPr>
        <w:t>пользования</w:t>
      </w:r>
      <w:r w:rsidR="00ED3FE9" w:rsidRPr="00BE35D3">
        <w:rPr>
          <w:spacing w:val="-2"/>
          <w:sz w:val="28"/>
          <w:szCs w:val="28"/>
        </w:rPr>
        <w:t xml:space="preserve"> </w:t>
      </w:r>
      <w:r w:rsidR="009C40DC" w:rsidRPr="00BE35D3">
        <w:rPr>
          <w:spacing w:val="-2"/>
          <w:sz w:val="28"/>
          <w:szCs w:val="28"/>
        </w:rPr>
        <w:t>(за</w:t>
      </w:r>
      <w:r w:rsidR="00ED3FE9" w:rsidRPr="00BE35D3">
        <w:rPr>
          <w:spacing w:val="-2"/>
          <w:sz w:val="28"/>
          <w:szCs w:val="28"/>
        </w:rPr>
        <w:t xml:space="preserve"> </w:t>
      </w:r>
      <w:r w:rsidR="009C40DC" w:rsidRPr="00BE35D3">
        <w:rPr>
          <w:spacing w:val="-2"/>
          <w:sz w:val="28"/>
          <w:szCs w:val="28"/>
        </w:rPr>
        <w:t>исключением</w:t>
      </w:r>
      <w:r w:rsidR="00ED3FE9" w:rsidRPr="00BE35D3">
        <w:rPr>
          <w:spacing w:val="-2"/>
          <w:sz w:val="28"/>
          <w:szCs w:val="28"/>
        </w:rPr>
        <w:t xml:space="preserve"> </w:t>
      </w:r>
      <w:r w:rsidR="009C40DC" w:rsidRPr="00BE35D3">
        <w:rPr>
          <w:spacing w:val="-2"/>
          <w:sz w:val="28"/>
          <w:szCs w:val="28"/>
        </w:rPr>
        <w:t>автомобильных</w:t>
      </w:r>
      <w:r w:rsidR="00ED3FE9" w:rsidRPr="00BE35D3">
        <w:rPr>
          <w:spacing w:val="-2"/>
          <w:sz w:val="28"/>
          <w:szCs w:val="28"/>
        </w:rPr>
        <w:t xml:space="preserve"> </w:t>
      </w:r>
      <w:proofErr w:type="gramStart"/>
      <w:r w:rsidR="009C40DC" w:rsidRPr="00BE35D3">
        <w:rPr>
          <w:spacing w:val="-2"/>
          <w:sz w:val="28"/>
          <w:szCs w:val="28"/>
        </w:rPr>
        <w:t>дорог</w:t>
      </w:r>
      <w:r w:rsidR="00ED3FE9" w:rsidRPr="00BE35D3">
        <w:rPr>
          <w:spacing w:val="-2"/>
          <w:sz w:val="28"/>
          <w:szCs w:val="28"/>
        </w:rPr>
        <w:t xml:space="preserve"> </w:t>
      </w:r>
      <w:r w:rsidR="009C40DC" w:rsidRPr="00BE35D3">
        <w:rPr>
          <w:spacing w:val="-2"/>
          <w:sz w:val="28"/>
          <w:szCs w:val="28"/>
        </w:rPr>
        <w:t>федерального</w:t>
      </w:r>
      <w:r w:rsidR="00ED3FE9" w:rsidRPr="00BE35D3">
        <w:rPr>
          <w:spacing w:val="-2"/>
          <w:sz w:val="28"/>
          <w:szCs w:val="28"/>
        </w:rPr>
        <w:t xml:space="preserve"> </w:t>
      </w:r>
      <w:r w:rsidR="009C40DC" w:rsidRPr="00BE35D3">
        <w:rPr>
          <w:spacing w:val="-2"/>
          <w:sz w:val="28"/>
          <w:szCs w:val="28"/>
        </w:rPr>
        <w:t>значения)</w:t>
      </w:r>
      <w:r w:rsidR="00950CFA" w:rsidRPr="00BE35D3">
        <w:rPr>
          <w:spacing w:val="-2"/>
          <w:sz w:val="28"/>
          <w:szCs w:val="28"/>
        </w:rPr>
        <w:t>,</w:t>
      </w:r>
      <w:r w:rsidR="00ED3FE9" w:rsidRPr="00BE35D3">
        <w:rPr>
          <w:spacing w:val="-2"/>
          <w:sz w:val="28"/>
          <w:szCs w:val="28"/>
        </w:rPr>
        <w:t xml:space="preserve"> </w:t>
      </w:r>
      <w:r w:rsidR="009C40DC" w:rsidRPr="00BE35D3">
        <w:rPr>
          <w:spacing w:val="-2"/>
          <w:sz w:val="28"/>
          <w:szCs w:val="28"/>
        </w:rPr>
        <w:t>заключенным</w:t>
      </w:r>
      <w:r w:rsidR="00ED3FE9" w:rsidRPr="00BE35D3">
        <w:rPr>
          <w:spacing w:val="-2"/>
          <w:sz w:val="28"/>
          <w:szCs w:val="28"/>
        </w:rPr>
        <w:t xml:space="preserve"> </w:t>
      </w:r>
      <w:r w:rsidR="009C40DC" w:rsidRPr="00BE35D3">
        <w:rPr>
          <w:spacing w:val="-2"/>
          <w:sz w:val="28"/>
          <w:szCs w:val="28"/>
        </w:rPr>
        <w:t>между</w:t>
      </w:r>
      <w:r w:rsidR="00ED3FE9" w:rsidRPr="00BE35D3">
        <w:rPr>
          <w:spacing w:val="-2"/>
          <w:sz w:val="28"/>
          <w:szCs w:val="28"/>
        </w:rPr>
        <w:t xml:space="preserve"> </w:t>
      </w:r>
      <w:r w:rsidR="00950CFA" w:rsidRPr="00BE35D3">
        <w:rPr>
          <w:spacing w:val="-2"/>
          <w:sz w:val="28"/>
          <w:szCs w:val="28"/>
        </w:rPr>
        <w:t>Мин</w:t>
      </w:r>
      <w:r w:rsidR="00950CFA" w:rsidRPr="00BE35D3">
        <w:rPr>
          <w:spacing w:val="-2"/>
          <w:sz w:val="28"/>
          <w:szCs w:val="28"/>
        </w:rPr>
        <w:t>и</w:t>
      </w:r>
      <w:r w:rsidR="00950CFA" w:rsidRPr="00BE35D3">
        <w:rPr>
          <w:spacing w:val="-2"/>
          <w:sz w:val="28"/>
          <w:szCs w:val="28"/>
        </w:rPr>
        <w:t>стерством</w:t>
      </w:r>
      <w:r w:rsidR="00ED3FE9" w:rsidRPr="00BE35D3">
        <w:rPr>
          <w:spacing w:val="-2"/>
          <w:sz w:val="28"/>
          <w:szCs w:val="28"/>
        </w:rPr>
        <w:t xml:space="preserve"> </w:t>
      </w:r>
      <w:r w:rsidR="00950CFA" w:rsidRPr="00BE35D3">
        <w:rPr>
          <w:spacing w:val="-2"/>
          <w:sz w:val="28"/>
          <w:szCs w:val="28"/>
        </w:rPr>
        <w:t>финансов</w:t>
      </w:r>
      <w:r w:rsidR="00ED3FE9" w:rsidRPr="00BE35D3">
        <w:rPr>
          <w:spacing w:val="-2"/>
          <w:sz w:val="28"/>
          <w:szCs w:val="28"/>
        </w:rPr>
        <w:t xml:space="preserve"> </w:t>
      </w:r>
      <w:r w:rsidR="00950CFA" w:rsidRPr="00BE35D3">
        <w:rPr>
          <w:spacing w:val="-2"/>
          <w:sz w:val="28"/>
          <w:szCs w:val="28"/>
        </w:rPr>
        <w:t>Российской</w:t>
      </w:r>
      <w:r w:rsidR="00ED3FE9" w:rsidRPr="00BE35D3">
        <w:rPr>
          <w:spacing w:val="-2"/>
          <w:sz w:val="28"/>
          <w:szCs w:val="28"/>
        </w:rPr>
        <w:t xml:space="preserve"> </w:t>
      </w:r>
      <w:r w:rsidR="00950CFA" w:rsidRPr="00BE35D3">
        <w:rPr>
          <w:spacing w:val="-2"/>
          <w:sz w:val="28"/>
          <w:szCs w:val="28"/>
        </w:rPr>
        <w:t>Федерации</w:t>
      </w:r>
      <w:r w:rsidR="00ED3FE9" w:rsidRPr="00BE35D3">
        <w:rPr>
          <w:spacing w:val="-2"/>
          <w:sz w:val="28"/>
          <w:szCs w:val="28"/>
        </w:rPr>
        <w:t xml:space="preserve"> </w:t>
      </w:r>
      <w:r w:rsidR="00950CFA" w:rsidRPr="00BE35D3">
        <w:rPr>
          <w:spacing w:val="-2"/>
          <w:sz w:val="28"/>
          <w:szCs w:val="28"/>
        </w:rPr>
        <w:t>и</w:t>
      </w:r>
      <w:r w:rsidR="00ED3FE9" w:rsidRPr="00BE35D3">
        <w:rPr>
          <w:spacing w:val="-2"/>
          <w:sz w:val="28"/>
          <w:szCs w:val="28"/>
        </w:rPr>
        <w:t xml:space="preserve"> </w:t>
      </w:r>
      <w:r w:rsidR="009C40DC" w:rsidRPr="00BE35D3">
        <w:rPr>
          <w:spacing w:val="-2"/>
          <w:sz w:val="28"/>
          <w:szCs w:val="28"/>
        </w:rPr>
        <w:t>Кабинетом</w:t>
      </w:r>
      <w:r w:rsidR="00ED3FE9" w:rsidRPr="00BE35D3">
        <w:rPr>
          <w:spacing w:val="-2"/>
          <w:sz w:val="28"/>
          <w:szCs w:val="28"/>
        </w:rPr>
        <w:t xml:space="preserve"> </w:t>
      </w:r>
      <w:r w:rsidR="009C40DC" w:rsidRPr="00BE35D3">
        <w:rPr>
          <w:spacing w:val="-2"/>
          <w:sz w:val="28"/>
          <w:szCs w:val="28"/>
        </w:rPr>
        <w:t>Министров</w:t>
      </w:r>
      <w:r w:rsidR="00ED3FE9" w:rsidRPr="00BE35D3">
        <w:rPr>
          <w:spacing w:val="-2"/>
          <w:sz w:val="28"/>
          <w:szCs w:val="28"/>
        </w:rPr>
        <w:t xml:space="preserve"> </w:t>
      </w:r>
      <w:r w:rsidR="009C40DC" w:rsidRPr="00BE35D3">
        <w:rPr>
          <w:spacing w:val="-2"/>
          <w:sz w:val="28"/>
          <w:szCs w:val="28"/>
        </w:rPr>
        <w:t>Ч</w:t>
      </w:r>
      <w:r w:rsidR="009C40DC" w:rsidRPr="00BE35D3">
        <w:rPr>
          <w:spacing w:val="-2"/>
          <w:sz w:val="28"/>
          <w:szCs w:val="28"/>
        </w:rPr>
        <w:t>у</w:t>
      </w:r>
      <w:r w:rsidR="009C40DC" w:rsidRPr="00BE35D3">
        <w:rPr>
          <w:spacing w:val="-2"/>
          <w:sz w:val="28"/>
          <w:szCs w:val="28"/>
        </w:rPr>
        <w:t>вашской</w:t>
      </w:r>
      <w:r w:rsidR="00ED3FE9" w:rsidRPr="00BE35D3">
        <w:rPr>
          <w:spacing w:val="-2"/>
          <w:sz w:val="28"/>
          <w:szCs w:val="28"/>
        </w:rPr>
        <w:t xml:space="preserve"> </w:t>
      </w:r>
      <w:r w:rsidR="009C40DC" w:rsidRPr="00BE35D3">
        <w:rPr>
          <w:spacing w:val="-2"/>
          <w:sz w:val="28"/>
          <w:szCs w:val="28"/>
        </w:rPr>
        <w:t>Республики</w:t>
      </w:r>
      <w:r w:rsidR="00ED3FE9" w:rsidRPr="00BE35D3">
        <w:rPr>
          <w:spacing w:val="-2"/>
          <w:sz w:val="28"/>
          <w:szCs w:val="28"/>
        </w:rPr>
        <w:t xml:space="preserve"> </w:t>
      </w:r>
      <w:r w:rsidR="00950CFA" w:rsidRPr="00BE35D3">
        <w:rPr>
          <w:spacing w:val="-2"/>
          <w:sz w:val="28"/>
          <w:szCs w:val="28"/>
        </w:rPr>
        <w:t>2</w:t>
      </w:r>
      <w:r w:rsidR="00ED3FE9" w:rsidRPr="00BE35D3">
        <w:rPr>
          <w:spacing w:val="-2"/>
          <w:sz w:val="28"/>
          <w:szCs w:val="28"/>
        </w:rPr>
        <w:t xml:space="preserve"> </w:t>
      </w:r>
      <w:r w:rsidR="00950CFA" w:rsidRPr="00BE35D3">
        <w:rPr>
          <w:spacing w:val="-2"/>
          <w:sz w:val="28"/>
          <w:szCs w:val="28"/>
        </w:rPr>
        <w:t>августа</w:t>
      </w:r>
      <w:r w:rsidR="00ED3FE9" w:rsidRPr="00BE35D3">
        <w:rPr>
          <w:spacing w:val="-2"/>
          <w:sz w:val="28"/>
          <w:szCs w:val="28"/>
        </w:rPr>
        <w:t xml:space="preserve"> </w:t>
      </w:r>
      <w:r w:rsidR="00950CFA" w:rsidRPr="00BE35D3">
        <w:rPr>
          <w:spacing w:val="-2"/>
          <w:sz w:val="28"/>
          <w:szCs w:val="28"/>
        </w:rPr>
        <w:t>2010</w:t>
      </w:r>
      <w:r w:rsidR="00ED3FE9" w:rsidRPr="00BE35D3">
        <w:rPr>
          <w:spacing w:val="-2"/>
          <w:sz w:val="28"/>
          <w:szCs w:val="28"/>
        </w:rPr>
        <w:t xml:space="preserve"> </w:t>
      </w:r>
      <w:r w:rsidR="00950CFA" w:rsidRPr="00BE35D3">
        <w:rPr>
          <w:spacing w:val="-2"/>
          <w:sz w:val="28"/>
          <w:szCs w:val="28"/>
        </w:rPr>
        <w:t>года</w:t>
      </w:r>
      <w:r w:rsidR="00ED3FE9" w:rsidRPr="00BE35D3">
        <w:rPr>
          <w:spacing w:val="-2"/>
          <w:sz w:val="28"/>
          <w:szCs w:val="28"/>
        </w:rPr>
        <w:t xml:space="preserve"> </w:t>
      </w:r>
      <w:r w:rsidR="00950CFA" w:rsidRPr="00BE35D3">
        <w:rPr>
          <w:spacing w:val="-2"/>
          <w:sz w:val="28"/>
          <w:szCs w:val="28"/>
        </w:rPr>
        <w:t>№</w:t>
      </w:r>
      <w:r w:rsidR="00ED3FE9" w:rsidRPr="00BE35D3">
        <w:rPr>
          <w:spacing w:val="-2"/>
          <w:sz w:val="28"/>
          <w:szCs w:val="28"/>
        </w:rPr>
        <w:t xml:space="preserve"> </w:t>
      </w:r>
      <w:r w:rsidR="00950CFA" w:rsidRPr="00BE35D3">
        <w:rPr>
          <w:spacing w:val="-2"/>
          <w:sz w:val="28"/>
          <w:szCs w:val="28"/>
        </w:rPr>
        <w:t>01-01-06/06-266</w:t>
      </w:r>
      <w:r w:rsidR="005F64F3" w:rsidRPr="00BE35D3">
        <w:rPr>
          <w:spacing w:val="-2"/>
          <w:sz w:val="28"/>
          <w:szCs w:val="28"/>
        </w:rPr>
        <w:t>,</w:t>
      </w:r>
      <w:r w:rsidR="00ED3FE9" w:rsidRPr="00BE35D3">
        <w:rPr>
          <w:spacing w:val="-2"/>
          <w:sz w:val="28"/>
          <w:szCs w:val="28"/>
        </w:rPr>
        <w:t xml:space="preserve"> </w:t>
      </w:r>
      <w:r w:rsidR="003D1A68" w:rsidRPr="00BE35D3">
        <w:rPr>
          <w:spacing w:val="-2"/>
          <w:sz w:val="28"/>
          <w:szCs w:val="28"/>
        </w:rPr>
        <w:t>в</w:t>
      </w:r>
      <w:r w:rsidR="00ED3FE9" w:rsidRPr="00BE35D3">
        <w:rPr>
          <w:spacing w:val="-2"/>
          <w:sz w:val="28"/>
          <w:szCs w:val="28"/>
        </w:rPr>
        <w:t xml:space="preserve"> </w:t>
      </w:r>
      <w:r w:rsidR="00950CFA" w:rsidRPr="00BE35D3">
        <w:rPr>
          <w:spacing w:val="-2"/>
          <w:sz w:val="28"/>
          <w:szCs w:val="28"/>
        </w:rPr>
        <w:t>размере</w:t>
      </w:r>
      <w:r w:rsidR="00ED3FE9" w:rsidRPr="00BE35D3">
        <w:rPr>
          <w:spacing w:val="-2"/>
          <w:sz w:val="28"/>
          <w:szCs w:val="28"/>
        </w:rPr>
        <w:t xml:space="preserve"> </w:t>
      </w:r>
      <w:r w:rsidR="00077D6E">
        <w:rPr>
          <w:spacing w:val="-2"/>
          <w:sz w:val="28"/>
          <w:szCs w:val="28"/>
        </w:rPr>
        <w:t xml:space="preserve">182800,0 </w:t>
      </w:r>
      <w:r w:rsidR="003D1A68" w:rsidRPr="00BE35D3">
        <w:rPr>
          <w:spacing w:val="-2"/>
          <w:sz w:val="28"/>
          <w:szCs w:val="28"/>
        </w:rPr>
        <w:t>тыс.</w:t>
      </w:r>
      <w:r w:rsidR="00ED3FE9" w:rsidRPr="00BE35D3">
        <w:rPr>
          <w:spacing w:val="-2"/>
          <w:sz w:val="28"/>
          <w:szCs w:val="28"/>
        </w:rPr>
        <w:t xml:space="preserve"> </w:t>
      </w:r>
      <w:r w:rsidR="003D1A68" w:rsidRPr="00BE35D3">
        <w:rPr>
          <w:spacing w:val="-2"/>
          <w:sz w:val="28"/>
          <w:szCs w:val="28"/>
        </w:rPr>
        <w:t>рублей,</w:t>
      </w:r>
      <w:r w:rsidR="00ED3FE9" w:rsidRPr="00BE35D3">
        <w:rPr>
          <w:spacing w:val="-2"/>
          <w:sz w:val="28"/>
          <w:szCs w:val="28"/>
        </w:rPr>
        <w:t xml:space="preserve"> </w:t>
      </w:r>
      <w:r w:rsidRPr="00BE35D3">
        <w:rPr>
          <w:spacing w:val="-2"/>
          <w:sz w:val="28"/>
          <w:szCs w:val="28"/>
        </w:rPr>
        <w:t>в</w:t>
      </w:r>
      <w:r w:rsidR="00ED3FE9" w:rsidRPr="00BE35D3">
        <w:rPr>
          <w:spacing w:val="-2"/>
          <w:sz w:val="28"/>
          <w:szCs w:val="28"/>
        </w:rPr>
        <w:t xml:space="preserve"> </w:t>
      </w:r>
      <w:r w:rsidRPr="00BE35D3">
        <w:rPr>
          <w:spacing w:val="-2"/>
          <w:sz w:val="28"/>
          <w:szCs w:val="28"/>
        </w:rPr>
        <w:t>сумме</w:t>
      </w:r>
      <w:r w:rsidR="00ED3FE9" w:rsidRPr="00BE35D3">
        <w:rPr>
          <w:spacing w:val="-2"/>
          <w:sz w:val="28"/>
          <w:szCs w:val="28"/>
        </w:rPr>
        <w:t xml:space="preserve"> </w:t>
      </w:r>
      <w:r w:rsidR="00077D6E">
        <w:rPr>
          <w:spacing w:val="-2"/>
          <w:sz w:val="28"/>
          <w:szCs w:val="28"/>
        </w:rPr>
        <w:t>184,0</w:t>
      </w:r>
      <w:r w:rsidR="00ED3FE9" w:rsidRPr="00BE35D3">
        <w:rPr>
          <w:spacing w:val="-2"/>
          <w:sz w:val="28"/>
          <w:szCs w:val="28"/>
        </w:rPr>
        <w:t xml:space="preserve"> </w:t>
      </w:r>
      <w:r w:rsidRPr="00BE35D3">
        <w:rPr>
          <w:spacing w:val="-2"/>
          <w:sz w:val="28"/>
          <w:szCs w:val="28"/>
        </w:rPr>
        <w:t>тыс.</w:t>
      </w:r>
      <w:r w:rsidR="00ED3FE9" w:rsidRPr="00BE35D3">
        <w:rPr>
          <w:spacing w:val="-2"/>
          <w:sz w:val="28"/>
          <w:szCs w:val="28"/>
        </w:rPr>
        <w:t xml:space="preserve"> </w:t>
      </w:r>
      <w:r w:rsidRPr="00BE35D3">
        <w:rPr>
          <w:spacing w:val="-2"/>
          <w:sz w:val="28"/>
          <w:szCs w:val="28"/>
        </w:rPr>
        <w:t>рублей);</w:t>
      </w:r>
      <w:proofErr w:type="gramEnd"/>
    </w:p>
    <w:p w:rsidR="00071A7B" w:rsidRPr="00EE3CEC" w:rsidRDefault="006704D5" w:rsidP="00BE35D3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EE3CEC">
        <w:rPr>
          <w:sz w:val="28"/>
          <w:szCs w:val="28"/>
        </w:rPr>
        <w:t>на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20</w:t>
      </w:r>
      <w:r w:rsidR="00A62602" w:rsidRPr="00EE3CEC">
        <w:rPr>
          <w:sz w:val="28"/>
          <w:szCs w:val="28"/>
        </w:rPr>
        <w:t>2</w:t>
      </w:r>
      <w:r w:rsidR="0030321D">
        <w:rPr>
          <w:sz w:val="28"/>
          <w:szCs w:val="28"/>
        </w:rPr>
        <w:t>3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год</w:t>
      </w:r>
      <w:r w:rsidR="00ED3FE9" w:rsidRPr="00EE3CEC">
        <w:rPr>
          <w:sz w:val="28"/>
          <w:szCs w:val="28"/>
        </w:rPr>
        <w:t xml:space="preserve"> </w:t>
      </w:r>
      <w:r w:rsidR="003D1A68" w:rsidRPr="00EE3CEC">
        <w:rPr>
          <w:sz w:val="28"/>
          <w:szCs w:val="28"/>
        </w:rPr>
        <w:t>в</w:t>
      </w:r>
      <w:r w:rsidR="00ED3FE9" w:rsidRPr="00EE3CEC">
        <w:rPr>
          <w:sz w:val="28"/>
          <w:szCs w:val="28"/>
        </w:rPr>
        <w:t xml:space="preserve"> </w:t>
      </w:r>
      <w:r w:rsidR="003D1A68" w:rsidRPr="00EE3CEC">
        <w:rPr>
          <w:sz w:val="28"/>
          <w:szCs w:val="28"/>
        </w:rPr>
        <w:t>сумме</w:t>
      </w:r>
      <w:r w:rsidR="00ED3FE9" w:rsidRPr="00EE3CEC">
        <w:rPr>
          <w:sz w:val="28"/>
          <w:szCs w:val="28"/>
        </w:rPr>
        <w:t xml:space="preserve"> </w:t>
      </w:r>
      <w:r w:rsidR="009F5B24">
        <w:rPr>
          <w:sz w:val="28"/>
          <w:szCs w:val="28"/>
        </w:rPr>
        <w:t>6</w:t>
      </w:r>
      <w:r w:rsidR="001B5CDE">
        <w:rPr>
          <w:sz w:val="28"/>
          <w:szCs w:val="28"/>
        </w:rPr>
        <w:t>197883,9</w:t>
      </w:r>
      <w:r w:rsidR="004E7EB9" w:rsidRPr="00EE3CEC">
        <w:rPr>
          <w:sz w:val="28"/>
          <w:szCs w:val="28"/>
        </w:rPr>
        <w:t xml:space="preserve"> </w:t>
      </w:r>
      <w:r w:rsidR="001501CA" w:rsidRPr="00EE3CEC">
        <w:rPr>
          <w:sz w:val="28"/>
          <w:szCs w:val="28"/>
        </w:rPr>
        <w:t>тыс.</w:t>
      </w:r>
      <w:r w:rsidR="00ED3FE9" w:rsidRPr="00EE3CEC">
        <w:rPr>
          <w:sz w:val="28"/>
          <w:szCs w:val="28"/>
        </w:rPr>
        <w:t xml:space="preserve"> </w:t>
      </w:r>
      <w:r w:rsidR="001501CA" w:rsidRPr="00EE3CEC">
        <w:rPr>
          <w:sz w:val="28"/>
          <w:szCs w:val="28"/>
        </w:rPr>
        <w:t>рублей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(с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учетом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средств,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пред</w:t>
      </w:r>
      <w:r w:rsidR="00071A7B" w:rsidRPr="00EE3CEC">
        <w:rPr>
          <w:sz w:val="28"/>
          <w:szCs w:val="28"/>
        </w:rPr>
        <w:t>у</w:t>
      </w:r>
      <w:r w:rsidR="00071A7B" w:rsidRPr="00EE3CEC">
        <w:rPr>
          <w:sz w:val="28"/>
          <w:szCs w:val="28"/>
        </w:rPr>
        <w:t>смотренных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по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разделу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13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"Обслуживание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государственного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и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муниц</w:t>
      </w:r>
      <w:r w:rsidR="00071A7B" w:rsidRPr="00EE3CEC">
        <w:rPr>
          <w:sz w:val="28"/>
          <w:szCs w:val="28"/>
        </w:rPr>
        <w:t>и</w:t>
      </w:r>
      <w:r w:rsidR="00071A7B" w:rsidRPr="00EE3CEC">
        <w:rPr>
          <w:sz w:val="28"/>
          <w:szCs w:val="28"/>
        </w:rPr>
        <w:t>п</w:t>
      </w:r>
      <w:r w:rsidR="00071A7B" w:rsidRPr="00BE35D3">
        <w:rPr>
          <w:spacing w:val="-4"/>
          <w:sz w:val="28"/>
          <w:szCs w:val="28"/>
        </w:rPr>
        <w:t>ального</w:t>
      </w:r>
      <w:r w:rsidR="00ED3FE9" w:rsidRPr="00BE35D3">
        <w:rPr>
          <w:spacing w:val="-4"/>
          <w:sz w:val="28"/>
          <w:szCs w:val="28"/>
        </w:rPr>
        <w:t xml:space="preserve"> </w:t>
      </w:r>
      <w:r w:rsidR="00071A7B" w:rsidRPr="00BE35D3">
        <w:rPr>
          <w:spacing w:val="-4"/>
          <w:sz w:val="28"/>
          <w:szCs w:val="28"/>
        </w:rPr>
        <w:t>долга"</w:t>
      </w:r>
      <w:r w:rsidR="00ED3FE9" w:rsidRPr="00BE35D3">
        <w:rPr>
          <w:spacing w:val="-4"/>
          <w:sz w:val="28"/>
          <w:szCs w:val="28"/>
        </w:rPr>
        <w:t xml:space="preserve"> </w:t>
      </w:r>
      <w:r w:rsidR="00071A7B" w:rsidRPr="00BE35D3">
        <w:rPr>
          <w:spacing w:val="-4"/>
          <w:sz w:val="28"/>
          <w:szCs w:val="28"/>
        </w:rPr>
        <w:t>на</w:t>
      </w:r>
      <w:r w:rsidR="00ED3FE9" w:rsidRPr="00BE35D3">
        <w:rPr>
          <w:spacing w:val="-4"/>
          <w:sz w:val="28"/>
          <w:szCs w:val="28"/>
        </w:rPr>
        <w:t xml:space="preserve"> </w:t>
      </w:r>
      <w:r w:rsidR="00071A7B" w:rsidRPr="00BE35D3">
        <w:rPr>
          <w:spacing w:val="-4"/>
          <w:sz w:val="28"/>
          <w:szCs w:val="28"/>
        </w:rPr>
        <w:t>обслуживание</w:t>
      </w:r>
      <w:r w:rsidR="00ED3FE9" w:rsidRPr="00BE35D3">
        <w:rPr>
          <w:spacing w:val="-4"/>
          <w:sz w:val="28"/>
          <w:szCs w:val="28"/>
        </w:rPr>
        <w:t xml:space="preserve"> </w:t>
      </w:r>
      <w:r w:rsidR="00071A7B" w:rsidRPr="00BE35D3">
        <w:rPr>
          <w:spacing w:val="-4"/>
          <w:sz w:val="28"/>
          <w:szCs w:val="28"/>
        </w:rPr>
        <w:t>бюджетного</w:t>
      </w:r>
      <w:r w:rsidR="00ED3FE9" w:rsidRPr="00BE35D3">
        <w:rPr>
          <w:spacing w:val="-4"/>
          <w:sz w:val="28"/>
          <w:szCs w:val="28"/>
        </w:rPr>
        <w:t xml:space="preserve"> </w:t>
      </w:r>
      <w:r w:rsidR="00071A7B" w:rsidRPr="00BE35D3">
        <w:rPr>
          <w:spacing w:val="-4"/>
          <w:sz w:val="28"/>
          <w:szCs w:val="28"/>
        </w:rPr>
        <w:t>кредита,</w:t>
      </w:r>
      <w:r w:rsidR="00ED3FE9" w:rsidRPr="00BE35D3">
        <w:rPr>
          <w:spacing w:val="-4"/>
          <w:sz w:val="28"/>
          <w:szCs w:val="28"/>
        </w:rPr>
        <w:t xml:space="preserve"> </w:t>
      </w:r>
      <w:r w:rsidR="00071A7B" w:rsidRPr="00BE35D3">
        <w:rPr>
          <w:spacing w:val="-4"/>
          <w:sz w:val="28"/>
          <w:szCs w:val="28"/>
        </w:rPr>
        <w:t>привлеченного</w:t>
      </w:r>
      <w:r w:rsidR="00ED3FE9" w:rsidRPr="00BE35D3">
        <w:rPr>
          <w:spacing w:val="-4"/>
          <w:sz w:val="28"/>
          <w:szCs w:val="28"/>
        </w:rPr>
        <w:t xml:space="preserve"> </w:t>
      </w:r>
      <w:r w:rsidR="00071A7B" w:rsidRPr="00BE35D3">
        <w:rPr>
          <w:spacing w:val="-4"/>
          <w:sz w:val="28"/>
          <w:szCs w:val="28"/>
        </w:rPr>
        <w:t>из</w:t>
      </w:r>
      <w:r w:rsidR="00ED3FE9" w:rsidRPr="00BE35D3">
        <w:rPr>
          <w:spacing w:val="-4"/>
          <w:sz w:val="28"/>
          <w:szCs w:val="28"/>
        </w:rPr>
        <w:t xml:space="preserve"> </w:t>
      </w:r>
      <w:r w:rsidR="00071A7B" w:rsidRPr="00BE35D3">
        <w:rPr>
          <w:spacing w:val="-4"/>
          <w:sz w:val="28"/>
          <w:szCs w:val="28"/>
        </w:rPr>
        <w:t>фе</w:t>
      </w:r>
      <w:r w:rsidR="00BE35D3">
        <w:rPr>
          <w:sz w:val="28"/>
          <w:szCs w:val="28"/>
        </w:rPr>
        <w:softHyphen/>
      </w:r>
      <w:r w:rsidR="00071A7B" w:rsidRPr="00EE3CEC">
        <w:rPr>
          <w:sz w:val="28"/>
          <w:szCs w:val="28"/>
        </w:rPr>
        <w:t>дерального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бюджета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в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2010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году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в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соответствии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с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Соглашением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о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пре</w:t>
      </w:r>
      <w:r w:rsidR="00BE35D3">
        <w:rPr>
          <w:sz w:val="28"/>
          <w:szCs w:val="28"/>
        </w:rPr>
        <w:softHyphen/>
      </w:r>
      <w:r w:rsidR="00071A7B" w:rsidRPr="00EE3CEC">
        <w:rPr>
          <w:sz w:val="28"/>
          <w:szCs w:val="28"/>
        </w:rPr>
        <w:t>доставлении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бюджету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Чувашской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Республики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из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федерального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бюджета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бюджетного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кредита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для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строительства,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реконструкции,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капитального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р</w:t>
      </w:r>
      <w:r w:rsidR="00071A7B" w:rsidRPr="00EE3CEC">
        <w:rPr>
          <w:sz w:val="28"/>
          <w:szCs w:val="28"/>
        </w:rPr>
        <w:t>е</w:t>
      </w:r>
      <w:r w:rsidR="00071A7B" w:rsidRPr="00EE3CEC">
        <w:rPr>
          <w:sz w:val="28"/>
          <w:szCs w:val="28"/>
        </w:rPr>
        <w:t>монта,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ремонта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и</w:t>
      </w:r>
      <w:r w:rsidR="00ED3FE9" w:rsidRPr="00EE3CEC">
        <w:rPr>
          <w:sz w:val="28"/>
          <w:szCs w:val="28"/>
        </w:rPr>
        <w:t xml:space="preserve"> </w:t>
      </w:r>
      <w:proofErr w:type="gramStart"/>
      <w:r w:rsidR="00071A7B" w:rsidRPr="00EE3CEC">
        <w:rPr>
          <w:sz w:val="28"/>
          <w:szCs w:val="28"/>
        </w:rPr>
        <w:t>содержания</w:t>
      </w:r>
      <w:proofErr w:type="gramEnd"/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автомобильных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дорог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общего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пользования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(за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исключением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автомобильных</w:t>
      </w:r>
      <w:r w:rsidR="00ED3FE9" w:rsidRPr="00EE3CEC">
        <w:rPr>
          <w:sz w:val="28"/>
          <w:szCs w:val="28"/>
        </w:rPr>
        <w:t xml:space="preserve"> </w:t>
      </w:r>
      <w:proofErr w:type="gramStart"/>
      <w:r w:rsidR="00071A7B" w:rsidRPr="00EE3CEC">
        <w:rPr>
          <w:sz w:val="28"/>
          <w:szCs w:val="28"/>
        </w:rPr>
        <w:t>дорог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федерального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значения),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закл</w:t>
      </w:r>
      <w:r w:rsidR="00071A7B" w:rsidRPr="00EE3CEC">
        <w:rPr>
          <w:sz w:val="28"/>
          <w:szCs w:val="28"/>
        </w:rPr>
        <w:t>ю</w:t>
      </w:r>
      <w:r w:rsidR="00071A7B" w:rsidRPr="00EE3CEC">
        <w:rPr>
          <w:sz w:val="28"/>
          <w:szCs w:val="28"/>
        </w:rPr>
        <w:t>ченным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между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Министерством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финансов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Российской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Федерации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и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Каб</w:t>
      </w:r>
      <w:r w:rsidR="00071A7B" w:rsidRPr="00EE3CEC">
        <w:rPr>
          <w:sz w:val="28"/>
          <w:szCs w:val="28"/>
        </w:rPr>
        <w:t>и</w:t>
      </w:r>
      <w:r w:rsidR="00071A7B" w:rsidRPr="00EE3CEC">
        <w:rPr>
          <w:sz w:val="28"/>
          <w:szCs w:val="28"/>
        </w:rPr>
        <w:t>нетом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Министров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Чувашской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Республики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2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августа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2010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года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№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01-01-06/06-266</w:t>
      </w:r>
      <w:r w:rsidR="005F64F3" w:rsidRPr="00EE3CEC">
        <w:rPr>
          <w:sz w:val="28"/>
          <w:szCs w:val="28"/>
        </w:rPr>
        <w:t>,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в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размере</w:t>
      </w:r>
      <w:r w:rsidR="00ED3FE9" w:rsidRPr="00EE3CEC">
        <w:rPr>
          <w:sz w:val="28"/>
          <w:szCs w:val="28"/>
        </w:rPr>
        <w:t xml:space="preserve"> </w:t>
      </w:r>
      <w:r w:rsidR="00077D6E">
        <w:rPr>
          <w:sz w:val="28"/>
          <w:szCs w:val="28"/>
        </w:rPr>
        <w:t>182800,0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тыс.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рублей,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в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сумме</w:t>
      </w:r>
      <w:r w:rsidR="00ED3FE9" w:rsidRPr="00EE3CEC">
        <w:rPr>
          <w:sz w:val="28"/>
          <w:szCs w:val="28"/>
        </w:rPr>
        <w:t xml:space="preserve"> </w:t>
      </w:r>
      <w:r w:rsidR="00077D6E">
        <w:rPr>
          <w:sz w:val="28"/>
          <w:szCs w:val="28"/>
        </w:rPr>
        <w:t>184,0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тыс.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рублей);</w:t>
      </w:r>
      <w:proofErr w:type="gramEnd"/>
    </w:p>
    <w:p w:rsidR="00071A7B" w:rsidRPr="00EE3CEC" w:rsidRDefault="003D1A68" w:rsidP="00D727D9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EE3CEC">
        <w:rPr>
          <w:sz w:val="28"/>
          <w:szCs w:val="28"/>
        </w:rPr>
        <w:t>на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20</w:t>
      </w:r>
      <w:r w:rsidR="0090387C" w:rsidRPr="00EE3CEC">
        <w:rPr>
          <w:sz w:val="28"/>
          <w:szCs w:val="28"/>
        </w:rPr>
        <w:t>2</w:t>
      </w:r>
      <w:r w:rsidR="0030321D">
        <w:rPr>
          <w:sz w:val="28"/>
          <w:szCs w:val="28"/>
        </w:rPr>
        <w:t>4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год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в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сумме</w:t>
      </w:r>
      <w:r w:rsidR="00ED3FE9" w:rsidRPr="00EE3CEC">
        <w:rPr>
          <w:sz w:val="28"/>
          <w:szCs w:val="28"/>
        </w:rPr>
        <w:t xml:space="preserve"> </w:t>
      </w:r>
      <w:r w:rsidR="009F5B24">
        <w:rPr>
          <w:sz w:val="28"/>
          <w:szCs w:val="28"/>
        </w:rPr>
        <w:t>5</w:t>
      </w:r>
      <w:r w:rsidR="001B5CDE">
        <w:rPr>
          <w:sz w:val="28"/>
          <w:szCs w:val="28"/>
        </w:rPr>
        <w:t>392915,3</w:t>
      </w:r>
      <w:r w:rsidR="004E7EB9" w:rsidRPr="00EE3CEC">
        <w:rPr>
          <w:sz w:val="28"/>
          <w:szCs w:val="28"/>
        </w:rPr>
        <w:t xml:space="preserve"> </w:t>
      </w:r>
      <w:r w:rsidR="001501CA" w:rsidRPr="00EE3CEC">
        <w:rPr>
          <w:sz w:val="28"/>
          <w:szCs w:val="28"/>
        </w:rPr>
        <w:t>тыс.</w:t>
      </w:r>
      <w:r w:rsidR="00ED3FE9" w:rsidRPr="00EE3CEC">
        <w:rPr>
          <w:sz w:val="28"/>
          <w:szCs w:val="28"/>
        </w:rPr>
        <w:t xml:space="preserve"> </w:t>
      </w:r>
      <w:r w:rsidR="001501CA" w:rsidRPr="00EE3CEC">
        <w:rPr>
          <w:sz w:val="28"/>
          <w:szCs w:val="28"/>
        </w:rPr>
        <w:t>рублей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(с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учетом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средств,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пред</w:t>
      </w:r>
      <w:r w:rsidR="00071A7B" w:rsidRPr="00EE3CEC">
        <w:rPr>
          <w:sz w:val="28"/>
          <w:szCs w:val="28"/>
        </w:rPr>
        <w:t>у</w:t>
      </w:r>
      <w:r w:rsidR="00071A7B" w:rsidRPr="00EE3CEC">
        <w:rPr>
          <w:sz w:val="28"/>
          <w:szCs w:val="28"/>
        </w:rPr>
        <w:t>смотренных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по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разделу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13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"Обслуживание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государственного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и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муниц</w:t>
      </w:r>
      <w:r w:rsidR="00071A7B" w:rsidRPr="00EE3CEC">
        <w:rPr>
          <w:sz w:val="28"/>
          <w:szCs w:val="28"/>
        </w:rPr>
        <w:t>и</w:t>
      </w:r>
      <w:r w:rsidR="00071A7B" w:rsidRPr="00EE3CEC">
        <w:rPr>
          <w:sz w:val="28"/>
          <w:szCs w:val="28"/>
        </w:rPr>
        <w:t>пального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долга"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на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обслуживание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бюджетного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кредита,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привлеченного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из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федерального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бюджета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в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2010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году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в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соответствии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с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Соглашением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о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пре</w:t>
      </w:r>
      <w:r w:rsidR="00B808A9" w:rsidRPr="00EE3CEC">
        <w:rPr>
          <w:sz w:val="28"/>
          <w:szCs w:val="28"/>
        </w:rPr>
        <w:softHyphen/>
      </w:r>
      <w:r w:rsidR="00071A7B" w:rsidRPr="00EE3CEC">
        <w:rPr>
          <w:sz w:val="28"/>
          <w:szCs w:val="28"/>
        </w:rPr>
        <w:t>доставлении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бюджету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Чувашской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Республики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из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федерального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бюджета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бюджетного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кредита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для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строительства,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реконструкции,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капитального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р</w:t>
      </w:r>
      <w:r w:rsidR="00071A7B" w:rsidRPr="00EE3CEC">
        <w:rPr>
          <w:sz w:val="28"/>
          <w:szCs w:val="28"/>
        </w:rPr>
        <w:t>е</w:t>
      </w:r>
      <w:r w:rsidR="00071A7B" w:rsidRPr="00EE3CEC">
        <w:rPr>
          <w:sz w:val="28"/>
          <w:szCs w:val="28"/>
        </w:rPr>
        <w:lastRenderedPageBreak/>
        <w:t>монта,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ремонта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и</w:t>
      </w:r>
      <w:r w:rsidR="00ED3FE9" w:rsidRPr="00EE3CEC">
        <w:rPr>
          <w:sz w:val="28"/>
          <w:szCs w:val="28"/>
        </w:rPr>
        <w:t xml:space="preserve"> </w:t>
      </w:r>
      <w:proofErr w:type="gramStart"/>
      <w:r w:rsidR="00071A7B" w:rsidRPr="00EE3CEC">
        <w:rPr>
          <w:sz w:val="28"/>
          <w:szCs w:val="28"/>
        </w:rPr>
        <w:t>содержания</w:t>
      </w:r>
      <w:proofErr w:type="gramEnd"/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автомобильных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дорог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общего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пользования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(за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исключением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автомобильных</w:t>
      </w:r>
      <w:r w:rsidR="00ED3FE9" w:rsidRPr="00EE3CEC">
        <w:rPr>
          <w:sz w:val="28"/>
          <w:szCs w:val="28"/>
        </w:rPr>
        <w:t xml:space="preserve"> </w:t>
      </w:r>
      <w:proofErr w:type="gramStart"/>
      <w:r w:rsidR="00071A7B" w:rsidRPr="00EE3CEC">
        <w:rPr>
          <w:sz w:val="28"/>
          <w:szCs w:val="28"/>
        </w:rPr>
        <w:t>дорог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федерального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значения),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заключен</w:t>
      </w:r>
      <w:r w:rsidR="00B808A9" w:rsidRPr="00EE3CEC">
        <w:rPr>
          <w:sz w:val="28"/>
          <w:szCs w:val="28"/>
        </w:rPr>
        <w:softHyphen/>
      </w:r>
      <w:r w:rsidR="00071A7B" w:rsidRPr="00EE3CEC">
        <w:rPr>
          <w:sz w:val="28"/>
          <w:szCs w:val="28"/>
        </w:rPr>
        <w:t>ным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между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Министерством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финансов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Российской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Федерации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и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Кабинетом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Министров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Чувашской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Республики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2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августа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2010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года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№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01-01-06/06-266</w:t>
      </w:r>
      <w:r w:rsidR="005F64F3" w:rsidRPr="00EE3CEC">
        <w:rPr>
          <w:sz w:val="28"/>
          <w:szCs w:val="28"/>
        </w:rPr>
        <w:t>,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в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размере</w:t>
      </w:r>
      <w:r w:rsidR="00ED3FE9" w:rsidRPr="00EE3CEC">
        <w:rPr>
          <w:sz w:val="28"/>
          <w:szCs w:val="28"/>
        </w:rPr>
        <w:t xml:space="preserve"> </w:t>
      </w:r>
      <w:r w:rsidR="00077D6E">
        <w:rPr>
          <w:sz w:val="28"/>
          <w:szCs w:val="28"/>
        </w:rPr>
        <w:t>182800,0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тыс.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рублей,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в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сумме</w:t>
      </w:r>
      <w:r w:rsidR="00ED3FE9" w:rsidRPr="00EE3CEC">
        <w:rPr>
          <w:sz w:val="28"/>
          <w:szCs w:val="28"/>
        </w:rPr>
        <w:t xml:space="preserve"> </w:t>
      </w:r>
      <w:r w:rsidR="00077D6E">
        <w:rPr>
          <w:sz w:val="28"/>
          <w:szCs w:val="28"/>
        </w:rPr>
        <w:t>184,0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тыс.</w:t>
      </w:r>
      <w:r w:rsidR="00ED3FE9" w:rsidRPr="00EE3CEC">
        <w:rPr>
          <w:sz w:val="28"/>
          <w:szCs w:val="28"/>
        </w:rPr>
        <w:t xml:space="preserve"> </w:t>
      </w:r>
      <w:r w:rsidR="00071A7B" w:rsidRPr="00EE3CEC">
        <w:rPr>
          <w:sz w:val="28"/>
          <w:szCs w:val="28"/>
        </w:rPr>
        <w:t>рублей);</w:t>
      </w:r>
      <w:proofErr w:type="gramEnd"/>
    </w:p>
    <w:p w:rsidR="00D15E79" w:rsidRPr="00EE3CEC" w:rsidRDefault="00D15E79" w:rsidP="00D727D9">
      <w:pPr>
        <w:spacing w:line="312" w:lineRule="auto"/>
        <w:ind w:firstLine="709"/>
        <w:jc w:val="both"/>
        <w:rPr>
          <w:sz w:val="28"/>
          <w:szCs w:val="28"/>
        </w:rPr>
      </w:pPr>
      <w:r w:rsidRPr="00EE3CEC">
        <w:rPr>
          <w:sz w:val="28"/>
          <w:szCs w:val="28"/>
        </w:rPr>
        <w:t>прогнозируемый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объем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доходов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республиканского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бюджета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Чува</w:t>
      </w:r>
      <w:r w:rsidRPr="00EE3CEC">
        <w:rPr>
          <w:sz w:val="28"/>
          <w:szCs w:val="28"/>
        </w:rPr>
        <w:t>ш</w:t>
      </w:r>
      <w:r w:rsidRPr="00EE3CEC">
        <w:rPr>
          <w:sz w:val="28"/>
          <w:szCs w:val="28"/>
        </w:rPr>
        <w:t>ской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Республики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от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поступлений</w:t>
      </w:r>
      <w:r w:rsidR="00ED3FE9" w:rsidRPr="00EE3CEC">
        <w:rPr>
          <w:sz w:val="28"/>
          <w:szCs w:val="28"/>
        </w:rPr>
        <w:t xml:space="preserve"> </w:t>
      </w:r>
      <w:r w:rsidR="00490BD3" w:rsidRPr="00EE3CEC">
        <w:rPr>
          <w:sz w:val="28"/>
          <w:szCs w:val="28"/>
        </w:rPr>
        <w:t>доходов</w:t>
      </w:r>
      <w:r w:rsidRPr="00EE3CEC">
        <w:rPr>
          <w:sz w:val="28"/>
          <w:szCs w:val="28"/>
        </w:rPr>
        <w:t>,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указанных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в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статье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2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Закона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Ч</w:t>
      </w:r>
      <w:r w:rsidRPr="00EE3CEC">
        <w:rPr>
          <w:sz w:val="28"/>
          <w:szCs w:val="28"/>
        </w:rPr>
        <w:t>у</w:t>
      </w:r>
      <w:r w:rsidRPr="00EE3CEC">
        <w:rPr>
          <w:sz w:val="28"/>
          <w:szCs w:val="28"/>
        </w:rPr>
        <w:t>вашской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Республики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от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25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ноября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2011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года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№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71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"О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Дорожном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фонде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Ч</w:t>
      </w:r>
      <w:r w:rsidRPr="00EE3CEC">
        <w:rPr>
          <w:sz w:val="28"/>
          <w:szCs w:val="28"/>
        </w:rPr>
        <w:t>у</w:t>
      </w:r>
      <w:r w:rsidRPr="00EE3CEC">
        <w:rPr>
          <w:sz w:val="28"/>
          <w:szCs w:val="28"/>
        </w:rPr>
        <w:t>вашской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Республики":</w:t>
      </w:r>
    </w:p>
    <w:p w:rsidR="004E7EB9" w:rsidRPr="00EE3CEC" w:rsidRDefault="004E7EB9" w:rsidP="00D727D9">
      <w:pPr>
        <w:spacing w:line="312" w:lineRule="auto"/>
        <w:ind w:firstLine="709"/>
        <w:jc w:val="both"/>
        <w:rPr>
          <w:sz w:val="28"/>
          <w:szCs w:val="28"/>
        </w:rPr>
      </w:pPr>
      <w:r w:rsidRPr="00EE3CEC">
        <w:rPr>
          <w:sz w:val="28"/>
          <w:szCs w:val="28"/>
        </w:rPr>
        <w:t>на 202</w:t>
      </w:r>
      <w:r w:rsidR="0030321D">
        <w:rPr>
          <w:sz w:val="28"/>
          <w:szCs w:val="28"/>
        </w:rPr>
        <w:t>2</w:t>
      </w:r>
      <w:r w:rsidRPr="00EE3CEC">
        <w:rPr>
          <w:sz w:val="28"/>
          <w:szCs w:val="28"/>
        </w:rPr>
        <w:t xml:space="preserve"> год в сумме </w:t>
      </w:r>
      <w:r w:rsidR="001B5CDE">
        <w:rPr>
          <w:sz w:val="28"/>
          <w:szCs w:val="28"/>
        </w:rPr>
        <w:t>5490886,9</w:t>
      </w:r>
      <w:r w:rsidRPr="00EE3CEC">
        <w:rPr>
          <w:sz w:val="28"/>
          <w:szCs w:val="28"/>
        </w:rPr>
        <w:t xml:space="preserve"> тыс. рублей;</w:t>
      </w:r>
    </w:p>
    <w:p w:rsidR="004E7EB9" w:rsidRPr="00EE3CEC" w:rsidRDefault="004E7EB9" w:rsidP="00D727D9">
      <w:pPr>
        <w:spacing w:line="312" w:lineRule="auto"/>
        <w:ind w:firstLine="709"/>
        <w:jc w:val="both"/>
        <w:rPr>
          <w:sz w:val="28"/>
          <w:szCs w:val="28"/>
        </w:rPr>
      </w:pPr>
      <w:r w:rsidRPr="00EE3CEC">
        <w:rPr>
          <w:sz w:val="28"/>
          <w:szCs w:val="28"/>
        </w:rPr>
        <w:t>на 202</w:t>
      </w:r>
      <w:r w:rsidR="0030321D">
        <w:rPr>
          <w:sz w:val="28"/>
          <w:szCs w:val="28"/>
        </w:rPr>
        <w:t>3</w:t>
      </w:r>
      <w:r w:rsidRPr="00EE3CEC">
        <w:rPr>
          <w:sz w:val="28"/>
          <w:szCs w:val="28"/>
        </w:rPr>
        <w:t xml:space="preserve"> год в сумме </w:t>
      </w:r>
      <w:r w:rsidR="009F5B24">
        <w:rPr>
          <w:sz w:val="28"/>
          <w:szCs w:val="28"/>
        </w:rPr>
        <w:t>6</w:t>
      </w:r>
      <w:r w:rsidR="001B5CDE">
        <w:rPr>
          <w:sz w:val="28"/>
          <w:szCs w:val="28"/>
        </w:rPr>
        <w:t>197883,9</w:t>
      </w:r>
      <w:r w:rsidRPr="00EE3CEC">
        <w:rPr>
          <w:sz w:val="28"/>
          <w:szCs w:val="28"/>
        </w:rPr>
        <w:t xml:space="preserve"> тыс. рублей;</w:t>
      </w:r>
    </w:p>
    <w:p w:rsidR="004E7EB9" w:rsidRPr="00EE3CEC" w:rsidRDefault="004E7EB9" w:rsidP="00D727D9">
      <w:pPr>
        <w:spacing w:line="312" w:lineRule="auto"/>
        <w:ind w:firstLine="709"/>
        <w:jc w:val="both"/>
        <w:rPr>
          <w:sz w:val="28"/>
          <w:szCs w:val="28"/>
        </w:rPr>
      </w:pPr>
      <w:r w:rsidRPr="00EE3CEC">
        <w:rPr>
          <w:sz w:val="28"/>
          <w:szCs w:val="28"/>
        </w:rPr>
        <w:t>на 202</w:t>
      </w:r>
      <w:r w:rsidR="0030321D">
        <w:rPr>
          <w:sz w:val="28"/>
          <w:szCs w:val="28"/>
        </w:rPr>
        <w:t>4</w:t>
      </w:r>
      <w:r w:rsidRPr="00EE3CEC">
        <w:rPr>
          <w:sz w:val="28"/>
          <w:szCs w:val="28"/>
        </w:rPr>
        <w:t xml:space="preserve"> год в сумме </w:t>
      </w:r>
      <w:r w:rsidR="001B5CDE">
        <w:rPr>
          <w:sz w:val="28"/>
          <w:szCs w:val="28"/>
        </w:rPr>
        <w:t>5392915,3</w:t>
      </w:r>
      <w:r w:rsidRPr="00EE3CEC">
        <w:rPr>
          <w:sz w:val="28"/>
          <w:szCs w:val="28"/>
        </w:rPr>
        <w:t xml:space="preserve"> тыс. рублей.</w:t>
      </w:r>
    </w:p>
    <w:p w:rsidR="00F16031" w:rsidRPr="00EE3CEC" w:rsidRDefault="00F16031" w:rsidP="00D727D9">
      <w:pPr>
        <w:spacing w:line="312" w:lineRule="auto"/>
        <w:ind w:firstLine="709"/>
        <w:jc w:val="both"/>
        <w:rPr>
          <w:sz w:val="28"/>
          <w:szCs w:val="28"/>
        </w:rPr>
      </w:pPr>
      <w:r w:rsidRPr="00EE3CEC">
        <w:rPr>
          <w:sz w:val="28"/>
          <w:szCs w:val="28"/>
        </w:rPr>
        <w:t>5.</w:t>
      </w:r>
      <w:r w:rsidR="00243093" w:rsidRPr="00EE3CEC">
        <w:rPr>
          <w:sz w:val="28"/>
          <w:szCs w:val="28"/>
        </w:rPr>
        <w:t> </w:t>
      </w:r>
      <w:r w:rsidRPr="00EE3CEC">
        <w:rPr>
          <w:sz w:val="28"/>
          <w:szCs w:val="28"/>
        </w:rPr>
        <w:t>Установить,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что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распределение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бюджетных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ассигнований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Доро</w:t>
      </w:r>
      <w:r w:rsidRPr="00EE3CEC">
        <w:rPr>
          <w:sz w:val="28"/>
          <w:szCs w:val="28"/>
        </w:rPr>
        <w:t>ж</w:t>
      </w:r>
      <w:r w:rsidRPr="00EE3CEC">
        <w:rPr>
          <w:sz w:val="28"/>
          <w:szCs w:val="28"/>
        </w:rPr>
        <w:t>ного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фонда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Чувашской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Республики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в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разрезе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главных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распорядителей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средств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республиканского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бюджета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Чувашской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Республики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осуществляе</w:t>
      </w:r>
      <w:r w:rsidRPr="00EE3CEC">
        <w:rPr>
          <w:sz w:val="28"/>
          <w:szCs w:val="28"/>
        </w:rPr>
        <w:t>т</w:t>
      </w:r>
      <w:r w:rsidRPr="00EE3CEC">
        <w:rPr>
          <w:sz w:val="28"/>
          <w:szCs w:val="28"/>
        </w:rPr>
        <w:t>ся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согласно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приложениям</w:t>
      </w:r>
      <w:r w:rsidR="00ED3FE9" w:rsidRPr="00EE3CEC">
        <w:rPr>
          <w:sz w:val="28"/>
          <w:szCs w:val="28"/>
        </w:rPr>
        <w:t xml:space="preserve"> </w:t>
      </w:r>
      <w:r w:rsidRPr="00D357CA">
        <w:rPr>
          <w:sz w:val="28"/>
          <w:szCs w:val="28"/>
        </w:rPr>
        <w:t>1</w:t>
      </w:r>
      <w:r w:rsidR="00D357CA" w:rsidRPr="00D357CA">
        <w:rPr>
          <w:sz w:val="28"/>
          <w:szCs w:val="28"/>
        </w:rPr>
        <w:t>0</w:t>
      </w:r>
      <w:r w:rsidR="00ED3FE9" w:rsidRPr="00D357CA">
        <w:rPr>
          <w:sz w:val="28"/>
          <w:szCs w:val="28"/>
        </w:rPr>
        <w:t xml:space="preserve"> </w:t>
      </w:r>
      <w:r w:rsidRPr="00D357CA">
        <w:rPr>
          <w:sz w:val="28"/>
          <w:szCs w:val="28"/>
        </w:rPr>
        <w:t>и</w:t>
      </w:r>
      <w:r w:rsidR="00ED3FE9" w:rsidRPr="00D357CA">
        <w:rPr>
          <w:sz w:val="28"/>
          <w:szCs w:val="28"/>
        </w:rPr>
        <w:t xml:space="preserve"> </w:t>
      </w:r>
      <w:r w:rsidRPr="00D357CA">
        <w:rPr>
          <w:sz w:val="28"/>
          <w:szCs w:val="28"/>
        </w:rPr>
        <w:t>1</w:t>
      </w:r>
      <w:r w:rsidR="00D357CA" w:rsidRPr="00D357CA">
        <w:rPr>
          <w:sz w:val="28"/>
          <w:szCs w:val="28"/>
        </w:rPr>
        <w:t>1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к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настоящему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Закону.</w:t>
      </w:r>
    </w:p>
    <w:p w:rsidR="00EA722D" w:rsidRPr="00EE3CEC" w:rsidRDefault="00EA722D" w:rsidP="00D727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5F65" w:rsidRPr="00EE3CEC" w:rsidRDefault="00B35F65" w:rsidP="00FA7F13">
      <w:pPr>
        <w:pStyle w:val="a6"/>
        <w:spacing w:line="312" w:lineRule="auto"/>
        <w:ind w:left="1985" w:hanging="1276"/>
        <w:rPr>
          <w:rFonts w:ascii="Times New Roman" w:hAnsi="Times New Roman" w:cs="Times New Roman"/>
          <w:b/>
          <w:sz w:val="28"/>
          <w:szCs w:val="28"/>
        </w:rPr>
      </w:pPr>
      <w:r w:rsidRPr="00EE3CEC">
        <w:rPr>
          <w:rFonts w:ascii="Times New Roman" w:hAnsi="Times New Roman" w:cs="Times New Roman"/>
          <w:sz w:val="28"/>
          <w:szCs w:val="28"/>
        </w:rPr>
        <w:t>Статья</w:t>
      </w:r>
      <w:r w:rsidR="00ED3FE9" w:rsidRPr="00EE3CEC">
        <w:rPr>
          <w:rFonts w:ascii="Times New Roman" w:hAnsi="Times New Roman" w:cs="Times New Roman"/>
          <w:sz w:val="28"/>
          <w:szCs w:val="28"/>
        </w:rPr>
        <w:t xml:space="preserve"> </w:t>
      </w:r>
      <w:r w:rsidR="00D357CA">
        <w:rPr>
          <w:rFonts w:ascii="Times New Roman" w:hAnsi="Times New Roman" w:cs="Times New Roman"/>
          <w:sz w:val="28"/>
          <w:szCs w:val="28"/>
        </w:rPr>
        <w:t>7</w:t>
      </w:r>
      <w:r w:rsidRPr="00EE3CEC">
        <w:rPr>
          <w:rFonts w:ascii="Times New Roman" w:hAnsi="Times New Roman" w:cs="Times New Roman"/>
          <w:sz w:val="28"/>
          <w:szCs w:val="28"/>
        </w:rPr>
        <w:t>.</w:t>
      </w:r>
      <w:r w:rsidR="00F44051" w:rsidRPr="00EE3CEC">
        <w:rPr>
          <w:rFonts w:ascii="Times New Roman" w:hAnsi="Times New Roman" w:cs="Times New Roman"/>
          <w:sz w:val="28"/>
          <w:szCs w:val="28"/>
        </w:rPr>
        <w:tab/>
      </w:r>
      <w:r w:rsidRPr="00EE3CEC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EC">
        <w:rPr>
          <w:rFonts w:ascii="Times New Roman" w:hAnsi="Times New Roman" w:cs="Times New Roman"/>
          <w:b/>
          <w:sz w:val="28"/>
          <w:szCs w:val="28"/>
        </w:rPr>
        <w:t>использования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EC">
        <w:rPr>
          <w:rFonts w:ascii="Times New Roman" w:hAnsi="Times New Roman" w:cs="Times New Roman"/>
          <w:b/>
          <w:sz w:val="28"/>
          <w:szCs w:val="28"/>
        </w:rPr>
        <w:t>бюджетных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EC">
        <w:rPr>
          <w:rFonts w:ascii="Times New Roman" w:hAnsi="Times New Roman" w:cs="Times New Roman"/>
          <w:b/>
          <w:sz w:val="28"/>
          <w:szCs w:val="28"/>
        </w:rPr>
        <w:t>ассигнований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EC">
        <w:rPr>
          <w:rFonts w:ascii="Times New Roman" w:hAnsi="Times New Roman" w:cs="Times New Roman"/>
          <w:b/>
          <w:sz w:val="28"/>
          <w:szCs w:val="28"/>
        </w:rPr>
        <w:t>на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EC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EC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EC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EA4B1E" w:rsidRPr="00EE3CEC">
        <w:rPr>
          <w:rFonts w:ascii="Times New Roman" w:hAnsi="Times New Roman" w:cs="Times New Roman"/>
          <w:b/>
          <w:sz w:val="28"/>
          <w:szCs w:val="28"/>
        </w:rPr>
        <w:t>ых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B1E" w:rsidRPr="00EE3CEC">
        <w:rPr>
          <w:rFonts w:ascii="Times New Roman" w:hAnsi="Times New Roman" w:cs="Times New Roman"/>
          <w:b/>
          <w:sz w:val="28"/>
          <w:szCs w:val="28"/>
        </w:rPr>
        <w:t xml:space="preserve">органов </w:t>
      </w:r>
      <w:r w:rsidRPr="00EE3CEC">
        <w:rPr>
          <w:rFonts w:ascii="Times New Roman" w:hAnsi="Times New Roman" w:cs="Times New Roman"/>
          <w:b/>
          <w:sz w:val="28"/>
          <w:szCs w:val="28"/>
        </w:rPr>
        <w:t>Чувашской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EC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DA5" w:rsidRPr="00EE3CEC">
        <w:rPr>
          <w:rFonts w:ascii="Times New Roman" w:hAnsi="Times New Roman" w:cs="Times New Roman"/>
          <w:b/>
          <w:sz w:val="28"/>
          <w:szCs w:val="28"/>
        </w:rPr>
        <w:t>и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DA5" w:rsidRPr="00EE3CEC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DA5" w:rsidRPr="00EE3CEC">
        <w:rPr>
          <w:rFonts w:ascii="Times New Roman" w:hAnsi="Times New Roman" w:cs="Times New Roman"/>
          <w:b/>
          <w:sz w:val="28"/>
          <w:szCs w:val="28"/>
        </w:rPr>
        <w:t>учрежд</w:t>
      </w:r>
      <w:r w:rsidR="003C3DA5" w:rsidRPr="00EE3CEC">
        <w:rPr>
          <w:rFonts w:ascii="Times New Roman" w:hAnsi="Times New Roman" w:cs="Times New Roman"/>
          <w:b/>
          <w:sz w:val="28"/>
          <w:szCs w:val="28"/>
        </w:rPr>
        <w:t>е</w:t>
      </w:r>
      <w:r w:rsidR="003C3DA5" w:rsidRPr="00EE3CEC">
        <w:rPr>
          <w:rFonts w:ascii="Times New Roman" w:hAnsi="Times New Roman" w:cs="Times New Roman"/>
          <w:b/>
          <w:sz w:val="28"/>
          <w:szCs w:val="28"/>
        </w:rPr>
        <w:t>ний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DA5" w:rsidRPr="00EE3CEC">
        <w:rPr>
          <w:rFonts w:ascii="Times New Roman" w:hAnsi="Times New Roman" w:cs="Times New Roman"/>
          <w:b/>
          <w:sz w:val="28"/>
          <w:szCs w:val="28"/>
        </w:rPr>
        <w:t>Чувашской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DA5" w:rsidRPr="00EE3CEC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ED3FE9" w:rsidRPr="00EE3C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45EA" w:rsidRPr="00EE3CEC" w:rsidRDefault="00E145EA" w:rsidP="00D727D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E3CEC">
        <w:rPr>
          <w:sz w:val="28"/>
          <w:szCs w:val="28"/>
        </w:rPr>
        <w:t>1.</w:t>
      </w:r>
      <w:r w:rsidR="00F44051" w:rsidRPr="00EE3CEC">
        <w:rPr>
          <w:sz w:val="28"/>
          <w:szCs w:val="28"/>
        </w:rPr>
        <w:t> </w:t>
      </w:r>
      <w:r w:rsidRPr="00EE3CEC">
        <w:rPr>
          <w:sz w:val="28"/>
          <w:szCs w:val="28"/>
        </w:rPr>
        <w:t>Кабинет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Министров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Чувашской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Республики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не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вправе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принимать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решения,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приводящие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к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увеличению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в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20</w:t>
      </w:r>
      <w:r w:rsidR="008342C4" w:rsidRPr="00EE3CEC">
        <w:rPr>
          <w:sz w:val="28"/>
          <w:szCs w:val="28"/>
        </w:rPr>
        <w:t>2</w:t>
      </w:r>
      <w:r w:rsidR="0030321D">
        <w:rPr>
          <w:sz w:val="28"/>
          <w:szCs w:val="28"/>
        </w:rPr>
        <w:t>2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году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численности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госуда</w:t>
      </w:r>
      <w:r w:rsidRPr="00EE3CEC">
        <w:rPr>
          <w:sz w:val="28"/>
          <w:szCs w:val="28"/>
        </w:rPr>
        <w:t>р</w:t>
      </w:r>
      <w:r w:rsidRPr="00EE3CEC">
        <w:rPr>
          <w:sz w:val="28"/>
          <w:szCs w:val="28"/>
        </w:rPr>
        <w:t>ственных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гражданских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служащих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Чувашской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Республики,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а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также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рабо</w:t>
      </w:r>
      <w:r w:rsidRPr="00EE3CEC">
        <w:rPr>
          <w:sz w:val="28"/>
          <w:szCs w:val="28"/>
        </w:rPr>
        <w:t>т</w:t>
      </w:r>
      <w:r w:rsidRPr="00EE3CEC">
        <w:rPr>
          <w:sz w:val="28"/>
          <w:szCs w:val="28"/>
        </w:rPr>
        <w:t>ников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государственных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учреждений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Чувашской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Республики,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за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исключ</w:t>
      </w:r>
      <w:r w:rsidRPr="00EE3CEC">
        <w:rPr>
          <w:sz w:val="28"/>
          <w:szCs w:val="28"/>
        </w:rPr>
        <w:t>е</w:t>
      </w:r>
      <w:r w:rsidRPr="00EE3CEC">
        <w:rPr>
          <w:sz w:val="28"/>
          <w:szCs w:val="28"/>
        </w:rPr>
        <w:t>нием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случаев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принятия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решений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о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наделении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их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дополнительными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фун</w:t>
      </w:r>
      <w:r w:rsidRPr="00EE3CEC">
        <w:rPr>
          <w:sz w:val="28"/>
          <w:szCs w:val="28"/>
        </w:rPr>
        <w:t>к</w:t>
      </w:r>
      <w:r w:rsidRPr="00EE3CEC">
        <w:rPr>
          <w:sz w:val="28"/>
          <w:szCs w:val="28"/>
        </w:rPr>
        <w:t>циями.</w:t>
      </w:r>
    </w:p>
    <w:p w:rsidR="00405FAA" w:rsidRPr="00403E14" w:rsidRDefault="00E145EA" w:rsidP="0019530C">
      <w:pPr>
        <w:pStyle w:val="ConsPlusNormal"/>
        <w:widowControl w:val="0"/>
        <w:spacing w:line="312" w:lineRule="auto"/>
        <w:ind w:firstLine="709"/>
        <w:jc w:val="both"/>
        <w:outlineLvl w:val="0"/>
      </w:pPr>
      <w:r w:rsidRPr="00EE3CEC">
        <w:t>2.</w:t>
      </w:r>
      <w:r w:rsidR="00F44051" w:rsidRPr="00EE3CEC">
        <w:t> </w:t>
      </w:r>
      <w:r w:rsidR="00405FAA" w:rsidRPr="00D727D9">
        <w:rPr>
          <w:spacing w:val="-2"/>
        </w:rPr>
        <w:t xml:space="preserve">Установить, что порядок и сроки индексации заработной платы </w:t>
      </w:r>
      <w:r w:rsidR="00405FAA" w:rsidRPr="00D727D9">
        <w:rPr>
          <w:spacing w:val="-6"/>
        </w:rPr>
        <w:t>р</w:t>
      </w:r>
      <w:r w:rsidR="00405FAA" w:rsidRPr="00D727D9">
        <w:rPr>
          <w:spacing w:val="-6"/>
        </w:rPr>
        <w:t>а</w:t>
      </w:r>
      <w:r w:rsidR="00405FAA" w:rsidRPr="00D727D9">
        <w:rPr>
          <w:spacing w:val="-6"/>
        </w:rPr>
        <w:t>ботников государственных учреждений Чувашской Республики, окладов де</w:t>
      </w:r>
      <w:r w:rsidR="00D727D9" w:rsidRPr="00D727D9">
        <w:rPr>
          <w:spacing w:val="-6"/>
        </w:rPr>
        <w:softHyphen/>
      </w:r>
      <w:r w:rsidR="00405FAA" w:rsidRPr="00D727D9">
        <w:rPr>
          <w:spacing w:val="-6"/>
        </w:rPr>
        <w:t>нежного содержания государственных гражданских служащих Чувашской Рес</w:t>
      </w:r>
      <w:r w:rsidR="00405FAA" w:rsidRPr="00D727D9">
        <w:rPr>
          <w:spacing w:val="-2"/>
        </w:rPr>
        <w:t>публики, а также размеров стипендий студентов и учащихся в 202</w:t>
      </w:r>
      <w:r w:rsidR="00064B03">
        <w:rPr>
          <w:spacing w:val="-2"/>
        </w:rPr>
        <w:t>2</w:t>
      </w:r>
      <w:r w:rsidR="00405FAA" w:rsidRPr="00D727D9">
        <w:rPr>
          <w:spacing w:val="-2"/>
        </w:rPr>
        <w:t xml:space="preserve"> году</w:t>
      </w:r>
      <w:r w:rsidR="00405FAA" w:rsidRPr="00EE3CEC">
        <w:t xml:space="preserve"> и плановом периоде 202</w:t>
      </w:r>
      <w:r w:rsidR="00064B03">
        <w:t>3</w:t>
      </w:r>
      <w:r w:rsidR="00405FAA" w:rsidRPr="00EE3CEC">
        <w:t xml:space="preserve"> и 202</w:t>
      </w:r>
      <w:r w:rsidR="00064B03">
        <w:t>4</w:t>
      </w:r>
      <w:r w:rsidR="00405FAA" w:rsidRPr="00EE3CEC">
        <w:t xml:space="preserve"> годов будут определены с учетом прин</w:t>
      </w:r>
      <w:r w:rsidR="00405FAA" w:rsidRPr="00EE3CEC">
        <w:t>я</w:t>
      </w:r>
      <w:r w:rsidR="00405FAA" w:rsidRPr="00EE3CEC">
        <w:t>тия решений на федеральном уровне.</w:t>
      </w:r>
    </w:p>
    <w:p w:rsidR="00405FAA" w:rsidRPr="00EE3CEC" w:rsidRDefault="00405FAA" w:rsidP="00D727D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FC34B3" w:rsidRPr="00EE3CEC" w:rsidRDefault="00FC34B3" w:rsidP="00FA7F13">
      <w:pPr>
        <w:pStyle w:val="ConsPlusNormal"/>
        <w:widowControl w:val="0"/>
        <w:spacing w:line="312" w:lineRule="auto"/>
        <w:ind w:left="1985" w:hanging="1276"/>
        <w:jc w:val="both"/>
        <w:rPr>
          <w:b/>
        </w:rPr>
      </w:pPr>
      <w:r w:rsidRPr="00EE3CEC">
        <w:t>Статья</w:t>
      </w:r>
      <w:r w:rsidR="00ED3FE9" w:rsidRPr="00EE3CEC">
        <w:t xml:space="preserve"> </w:t>
      </w:r>
      <w:r w:rsidR="00D357CA">
        <w:t>8</w:t>
      </w:r>
      <w:r w:rsidRPr="00EE3CEC">
        <w:t>.</w:t>
      </w:r>
      <w:r w:rsidR="00F44051" w:rsidRPr="00EE3CEC">
        <w:tab/>
      </w:r>
      <w:r w:rsidRPr="00EE3CEC">
        <w:rPr>
          <w:b/>
        </w:rPr>
        <w:t>Особенности</w:t>
      </w:r>
      <w:r w:rsidR="00ED3FE9" w:rsidRPr="00EE3CEC">
        <w:rPr>
          <w:b/>
        </w:rPr>
        <w:t xml:space="preserve"> </w:t>
      </w:r>
      <w:r w:rsidRPr="00EE3CEC">
        <w:rPr>
          <w:b/>
        </w:rPr>
        <w:t>использования</w:t>
      </w:r>
      <w:r w:rsidR="00ED3FE9" w:rsidRPr="00EE3CEC">
        <w:rPr>
          <w:b/>
        </w:rPr>
        <w:t xml:space="preserve"> </w:t>
      </w:r>
      <w:r w:rsidRPr="00EE3CEC">
        <w:rPr>
          <w:b/>
        </w:rPr>
        <w:t>в</w:t>
      </w:r>
      <w:r w:rsidR="00ED3FE9" w:rsidRPr="00EE3CEC">
        <w:rPr>
          <w:b/>
        </w:rPr>
        <w:t xml:space="preserve"> </w:t>
      </w:r>
      <w:r w:rsidRPr="00EE3CEC">
        <w:rPr>
          <w:b/>
        </w:rPr>
        <w:t>20</w:t>
      </w:r>
      <w:r w:rsidR="002E6C40" w:rsidRPr="00EE3CEC">
        <w:rPr>
          <w:b/>
        </w:rPr>
        <w:t>2</w:t>
      </w:r>
      <w:r w:rsidR="00064B03">
        <w:rPr>
          <w:b/>
        </w:rPr>
        <w:t>2</w:t>
      </w:r>
      <w:r w:rsidR="00ED3FE9" w:rsidRPr="00EE3CEC">
        <w:rPr>
          <w:b/>
        </w:rPr>
        <w:t xml:space="preserve"> </w:t>
      </w:r>
      <w:r w:rsidRPr="00EE3CEC">
        <w:rPr>
          <w:b/>
        </w:rPr>
        <w:t>году</w:t>
      </w:r>
      <w:r w:rsidR="00ED3FE9" w:rsidRPr="00EE3CEC">
        <w:rPr>
          <w:b/>
        </w:rPr>
        <w:t xml:space="preserve"> </w:t>
      </w:r>
      <w:r w:rsidRPr="00EE3CEC">
        <w:rPr>
          <w:b/>
        </w:rPr>
        <w:t>средств,</w:t>
      </w:r>
      <w:r w:rsidR="00ED3FE9" w:rsidRPr="00EE3CEC">
        <w:rPr>
          <w:b/>
        </w:rPr>
        <w:t xml:space="preserve"> </w:t>
      </w:r>
      <w:r w:rsidRPr="00EE3CEC">
        <w:rPr>
          <w:b/>
        </w:rPr>
        <w:t>пол</w:t>
      </w:r>
      <w:r w:rsidRPr="00EE3CEC">
        <w:rPr>
          <w:b/>
        </w:rPr>
        <w:t>у</w:t>
      </w:r>
      <w:r w:rsidRPr="00EE3CEC">
        <w:rPr>
          <w:b/>
        </w:rPr>
        <w:lastRenderedPageBreak/>
        <w:t>чаемых</w:t>
      </w:r>
      <w:r w:rsidR="00ED3FE9" w:rsidRPr="00EE3CEC">
        <w:rPr>
          <w:b/>
        </w:rPr>
        <w:t xml:space="preserve"> </w:t>
      </w:r>
      <w:r w:rsidRPr="00EE3CEC">
        <w:rPr>
          <w:b/>
        </w:rPr>
        <w:t>отдельными</w:t>
      </w:r>
      <w:r w:rsidR="00ED3FE9" w:rsidRPr="00EE3CEC">
        <w:rPr>
          <w:b/>
        </w:rPr>
        <w:t xml:space="preserve"> </w:t>
      </w:r>
      <w:r w:rsidRPr="00EE3CEC">
        <w:rPr>
          <w:b/>
        </w:rPr>
        <w:t>юридическими</w:t>
      </w:r>
      <w:r w:rsidR="00ED3FE9" w:rsidRPr="00EE3CEC">
        <w:rPr>
          <w:b/>
        </w:rPr>
        <w:t xml:space="preserve"> </w:t>
      </w:r>
      <w:r w:rsidRPr="00EE3CEC">
        <w:rPr>
          <w:b/>
        </w:rPr>
        <w:t>лицами</w:t>
      </w:r>
      <w:r w:rsidR="00ED3FE9" w:rsidRPr="00EE3CEC">
        <w:rPr>
          <w:b/>
        </w:rPr>
        <w:t xml:space="preserve"> </w:t>
      </w:r>
      <w:r w:rsidRPr="00EE3CEC">
        <w:rPr>
          <w:b/>
        </w:rPr>
        <w:t>из</w:t>
      </w:r>
      <w:r w:rsidR="00ED3FE9" w:rsidRPr="00EE3CEC">
        <w:rPr>
          <w:b/>
        </w:rPr>
        <w:t xml:space="preserve"> </w:t>
      </w:r>
      <w:r w:rsidRPr="00EE3CEC">
        <w:rPr>
          <w:b/>
        </w:rPr>
        <w:t>респу</w:t>
      </w:r>
      <w:r w:rsidRPr="00EE3CEC">
        <w:rPr>
          <w:b/>
        </w:rPr>
        <w:t>б</w:t>
      </w:r>
      <w:r w:rsidRPr="00EE3CEC">
        <w:rPr>
          <w:b/>
        </w:rPr>
        <w:t>ликанского</w:t>
      </w:r>
      <w:r w:rsidR="00ED3FE9" w:rsidRPr="00EE3CEC">
        <w:rPr>
          <w:b/>
        </w:rPr>
        <w:t xml:space="preserve"> </w:t>
      </w:r>
      <w:r w:rsidRPr="00EE3CEC">
        <w:rPr>
          <w:b/>
        </w:rPr>
        <w:t>бюджета</w:t>
      </w:r>
      <w:r w:rsidR="00ED3FE9" w:rsidRPr="00EE3CEC">
        <w:rPr>
          <w:b/>
        </w:rPr>
        <w:t xml:space="preserve"> </w:t>
      </w:r>
      <w:r w:rsidRPr="00EE3CEC">
        <w:rPr>
          <w:b/>
        </w:rPr>
        <w:t>Чувашской</w:t>
      </w:r>
      <w:r w:rsidR="00ED3FE9" w:rsidRPr="00EE3CEC">
        <w:rPr>
          <w:b/>
        </w:rPr>
        <w:t xml:space="preserve"> </w:t>
      </w:r>
      <w:r w:rsidRPr="00EE3CEC">
        <w:rPr>
          <w:b/>
        </w:rPr>
        <w:t>Республики</w:t>
      </w:r>
    </w:p>
    <w:p w:rsidR="009E49DE" w:rsidRPr="00EE3CEC" w:rsidRDefault="009E49DE" w:rsidP="00D727D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bookmarkStart w:id="4" w:name="P2"/>
      <w:bookmarkEnd w:id="4"/>
      <w:proofErr w:type="gramStart"/>
      <w:r w:rsidRPr="00EE3CEC">
        <w:rPr>
          <w:sz w:val="28"/>
          <w:szCs w:val="28"/>
        </w:rPr>
        <w:t>Субсидии юридическим лицам (за исключением субсидий бюдже</w:t>
      </w:r>
      <w:r w:rsidRPr="00EE3CEC">
        <w:rPr>
          <w:sz w:val="28"/>
          <w:szCs w:val="28"/>
        </w:rPr>
        <w:t>т</w:t>
      </w:r>
      <w:r w:rsidRPr="00EE3CEC">
        <w:rPr>
          <w:sz w:val="28"/>
          <w:szCs w:val="28"/>
        </w:rPr>
        <w:t>ным и автономным учреждениям Чувашской Республики, субсидий гос</w:t>
      </w:r>
      <w:r w:rsidRPr="00EE3CEC">
        <w:rPr>
          <w:sz w:val="28"/>
          <w:szCs w:val="28"/>
        </w:rPr>
        <w:t>у</w:t>
      </w:r>
      <w:r w:rsidRPr="00EE3CEC">
        <w:rPr>
          <w:sz w:val="28"/>
          <w:szCs w:val="28"/>
        </w:rPr>
        <w:t xml:space="preserve">дарственным унитарным предприятиям Чувашской Республики </w:t>
      </w:r>
      <w:r w:rsidRPr="00D727D9">
        <w:rPr>
          <w:spacing w:val="-4"/>
          <w:sz w:val="28"/>
          <w:szCs w:val="28"/>
        </w:rPr>
        <w:t>на ос</w:t>
      </w:r>
      <w:r w:rsidRPr="00D727D9">
        <w:rPr>
          <w:spacing w:val="-4"/>
          <w:sz w:val="28"/>
          <w:szCs w:val="28"/>
        </w:rPr>
        <w:t>у</w:t>
      </w:r>
      <w:r w:rsidRPr="00D727D9">
        <w:rPr>
          <w:spacing w:val="-4"/>
          <w:sz w:val="28"/>
          <w:szCs w:val="28"/>
        </w:rPr>
        <w:t>ществление капитальных вложений) в случаях, предусмотренных нормати</w:t>
      </w:r>
      <w:r w:rsidRPr="00D727D9">
        <w:rPr>
          <w:spacing w:val="-4"/>
          <w:sz w:val="28"/>
          <w:szCs w:val="28"/>
        </w:rPr>
        <w:t>в</w:t>
      </w:r>
      <w:r w:rsidRPr="00D727D9">
        <w:rPr>
          <w:spacing w:val="-4"/>
          <w:sz w:val="28"/>
          <w:szCs w:val="28"/>
        </w:rPr>
        <w:t>ными правовыми</w:t>
      </w:r>
      <w:r w:rsidRPr="00EE3CEC">
        <w:rPr>
          <w:sz w:val="28"/>
          <w:szCs w:val="28"/>
        </w:rPr>
        <w:t xml:space="preserve"> актами Кабинета Министров Чувашской Республики, подлежат </w:t>
      </w:r>
      <w:r w:rsidRPr="00D727D9">
        <w:rPr>
          <w:spacing w:val="-2"/>
          <w:sz w:val="28"/>
          <w:szCs w:val="28"/>
        </w:rPr>
        <w:t>перечислению на казначейский счет для осуществления и отр</w:t>
      </w:r>
      <w:r w:rsidRPr="00D727D9">
        <w:rPr>
          <w:spacing w:val="-2"/>
          <w:sz w:val="28"/>
          <w:szCs w:val="28"/>
        </w:rPr>
        <w:t>а</w:t>
      </w:r>
      <w:r w:rsidRPr="00D727D9">
        <w:rPr>
          <w:spacing w:val="-2"/>
          <w:sz w:val="28"/>
          <w:szCs w:val="28"/>
        </w:rPr>
        <w:t>жения операций с денежными средствами юридических лиц, не являющи</w:t>
      </w:r>
      <w:r w:rsidRPr="00D727D9">
        <w:rPr>
          <w:spacing w:val="-2"/>
          <w:sz w:val="28"/>
          <w:szCs w:val="28"/>
        </w:rPr>
        <w:t>х</w:t>
      </w:r>
      <w:r w:rsidRPr="00D727D9">
        <w:rPr>
          <w:spacing w:val="-2"/>
          <w:sz w:val="28"/>
          <w:szCs w:val="28"/>
        </w:rPr>
        <w:t>ся</w:t>
      </w:r>
      <w:r w:rsidRPr="00EE3CEC">
        <w:rPr>
          <w:sz w:val="28"/>
          <w:szCs w:val="28"/>
        </w:rPr>
        <w:t xml:space="preserve"> участниками бюджетного процесса, открытый Министерству финансов Чув</w:t>
      </w:r>
      <w:r w:rsidR="007429D9" w:rsidRPr="00EE3CEC">
        <w:rPr>
          <w:sz w:val="28"/>
          <w:szCs w:val="28"/>
        </w:rPr>
        <w:t>ашской Республики в Управлении Ф</w:t>
      </w:r>
      <w:r w:rsidRPr="00EE3CEC">
        <w:rPr>
          <w:sz w:val="28"/>
          <w:szCs w:val="28"/>
        </w:rPr>
        <w:t>едерального</w:t>
      </w:r>
      <w:proofErr w:type="gramEnd"/>
      <w:r w:rsidRPr="00EE3CEC">
        <w:rPr>
          <w:sz w:val="28"/>
          <w:szCs w:val="28"/>
        </w:rPr>
        <w:t xml:space="preserve"> казначейства по Ч</w:t>
      </w:r>
      <w:r w:rsidRPr="00EE3CEC">
        <w:rPr>
          <w:sz w:val="28"/>
          <w:szCs w:val="28"/>
        </w:rPr>
        <w:t>у</w:t>
      </w:r>
      <w:r w:rsidRPr="00EE3CEC">
        <w:rPr>
          <w:sz w:val="28"/>
          <w:szCs w:val="28"/>
        </w:rPr>
        <w:t>вашской Республике (далее также – целевые средства).</w:t>
      </w:r>
    </w:p>
    <w:p w:rsidR="009E49DE" w:rsidRPr="00EE3CEC" w:rsidRDefault="009E49DE" w:rsidP="00D727D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E3CEC">
        <w:rPr>
          <w:sz w:val="28"/>
          <w:szCs w:val="28"/>
        </w:rPr>
        <w:t xml:space="preserve">Операции по зачислению и списанию целевых средств отражаются на лицевых счетах, открытых </w:t>
      </w:r>
      <w:r w:rsidR="00843E57" w:rsidRPr="00EE3CEC">
        <w:rPr>
          <w:sz w:val="28"/>
          <w:szCs w:val="28"/>
        </w:rPr>
        <w:t>отдельным</w:t>
      </w:r>
      <w:r w:rsidRPr="00EE3CEC">
        <w:rPr>
          <w:sz w:val="28"/>
          <w:szCs w:val="28"/>
        </w:rPr>
        <w:t xml:space="preserve"> юридическим лицам в Министе</w:t>
      </w:r>
      <w:r w:rsidRPr="00EE3CEC">
        <w:rPr>
          <w:sz w:val="28"/>
          <w:szCs w:val="28"/>
        </w:rPr>
        <w:t>р</w:t>
      </w:r>
      <w:r w:rsidRPr="00EE3CEC">
        <w:rPr>
          <w:sz w:val="28"/>
          <w:szCs w:val="28"/>
        </w:rPr>
        <w:t>стве финансов Чувашской Республики в порядке, установленном Мин</w:t>
      </w:r>
      <w:r w:rsidRPr="00EE3CEC">
        <w:rPr>
          <w:sz w:val="28"/>
          <w:szCs w:val="28"/>
        </w:rPr>
        <w:t>и</w:t>
      </w:r>
      <w:r w:rsidRPr="00EE3CEC">
        <w:rPr>
          <w:sz w:val="28"/>
          <w:szCs w:val="28"/>
        </w:rPr>
        <w:t>стерством финансов Чувашской Республики.</w:t>
      </w:r>
    </w:p>
    <w:p w:rsidR="009E49DE" w:rsidRPr="00EE3CEC" w:rsidRDefault="009E49DE" w:rsidP="00D727D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E3CEC">
        <w:rPr>
          <w:sz w:val="28"/>
          <w:szCs w:val="28"/>
        </w:rPr>
        <w:t xml:space="preserve">Операции по списанию целевых средств по расходам </w:t>
      </w:r>
      <w:r w:rsidR="004A38DA" w:rsidRPr="00EE3CEC">
        <w:rPr>
          <w:sz w:val="28"/>
          <w:szCs w:val="28"/>
        </w:rPr>
        <w:t>отдельных юридических</w:t>
      </w:r>
      <w:r w:rsidRPr="00EE3CEC">
        <w:rPr>
          <w:sz w:val="28"/>
          <w:szCs w:val="28"/>
        </w:rPr>
        <w:t xml:space="preserve"> лиц, отраженных на лицевых счетах, указанных в абзаце вт</w:t>
      </w:r>
      <w:r w:rsidRPr="00EE3CEC">
        <w:rPr>
          <w:sz w:val="28"/>
          <w:szCs w:val="28"/>
        </w:rPr>
        <w:t>о</w:t>
      </w:r>
      <w:r w:rsidRPr="00EE3CEC">
        <w:rPr>
          <w:sz w:val="28"/>
          <w:szCs w:val="28"/>
        </w:rPr>
        <w:t>ром настоящей статьи, осуществляются в пределах суммы, необходимой для оплаты обязательств по указанным расходам, источником финансового обеспечения которых являются целевые средства, после представления д</w:t>
      </w:r>
      <w:r w:rsidRPr="00EE3CEC">
        <w:rPr>
          <w:sz w:val="28"/>
          <w:szCs w:val="28"/>
        </w:rPr>
        <w:t>о</w:t>
      </w:r>
      <w:r w:rsidRPr="00EE3CEC">
        <w:rPr>
          <w:sz w:val="28"/>
          <w:szCs w:val="28"/>
        </w:rPr>
        <w:t>кументов, подтверждающих возникновение указанных обязательств.</w:t>
      </w:r>
    </w:p>
    <w:p w:rsidR="001C195E" w:rsidRDefault="009E49DE" w:rsidP="00A54477">
      <w:pPr>
        <w:widowControl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D727D9">
        <w:rPr>
          <w:spacing w:val="-4"/>
          <w:sz w:val="28"/>
          <w:szCs w:val="28"/>
        </w:rPr>
        <w:t xml:space="preserve">Санкционирование операций с целевыми средствами осуществляется </w:t>
      </w:r>
      <w:r w:rsidR="00D727D9">
        <w:rPr>
          <w:spacing w:val="-4"/>
          <w:sz w:val="28"/>
          <w:szCs w:val="28"/>
        </w:rPr>
        <w:br/>
      </w:r>
      <w:r w:rsidRPr="00D727D9">
        <w:rPr>
          <w:spacing w:val="-4"/>
          <w:sz w:val="28"/>
          <w:szCs w:val="28"/>
        </w:rPr>
        <w:t>в порядке, установленном Министерством финансов Чувашской Республики.</w:t>
      </w:r>
    </w:p>
    <w:p w:rsidR="00E25ED5" w:rsidRDefault="00E25ED5" w:rsidP="00E25ED5">
      <w:pPr>
        <w:pStyle w:val="ConsPlusNormal"/>
        <w:widowControl w:val="0"/>
        <w:spacing w:line="312" w:lineRule="auto"/>
        <w:ind w:left="1985" w:hanging="1276"/>
        <w:jc w:val="both"/>
      </w:pPr>
    </w:p>
    <w:p w:rsidR="00E25ED5" w:rsidRPr="00EE3CEC" w:rsidRDefault="00E25ED5" w:rsidP="00E25ED5">
      <w:pPr>
        <w:pStyle w:val="ConsPlusNormal"/>
        <w:widowControl w:val="0"/>
        <w:spacing w:line="312" w:lineRule="auto"/>
        <w:ind w:left="1985" w:hanging="1276"/>
        <w:jc w:val="both"/>
        <w:rPr>
          <w:b/>
        </w:rPr>
      </w:pPr>
      <w:r w:rsidRPr="00EE3CEC">
        <w:t xml:space="preserve">Статья </w:t>
      </w:r>
      <w:r w:rsidR="00D357CA">
        <w:t>9</w:t>
      </w:r>
      <w:r w:rsidRPr="00EE3CEC">
        <w:t>.</w:t>
      </w:r>
      <w:r w:rsidRPr="00EE3CEC">
        <w:tab/>
      </w:r>
      <w:r>
        <w:rPr>
          <w:b/>
        </w:rPr>
        <w:t xml:space="preserve">Особенности использования средств, предоставляемых отдельных юридическим лицам и индивидуальным предпринимателям </w:t>
      </w:r>
    </w:p>
    <w:p w:rsidR="00E25ED5" w:rsidRPr="009500D0" w:rsidRDefault="00E25ED5" w:rsidP="00B70CE7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9500D0">
        <w:rPr>
          <w:sz w:val="28"/>
          <w:szCs w:val="28"/>
        </w:rPr>
        <w:t>1. Установить, что казначейскому сопровождению подлежат след</w:t>
      </w:r>
      <w:r w:rsidRPr="009500D0">
        <w:rPr>
          <w:sz w:val="28"/>
          <w:szCs w:val="28"/>
        </w:rPr>
        <w:t>у</w:t>
      </w:r>
      <w:r w:rsidRPr="009500D0">
        <w:rPr>
          <w:sz w:val="28"/>
          <w:szCs w:val="28"/>
        </w:rPr>
        <w:t>ющие целевые средства:</w:t>
      </w:r>
    </w:p>
    <w:p w:rsidR="00E25ED5" w:rsidRPr="009500D0" w:rsidRDefault="00E25ED5" w:rsidP="00B70CE7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bookmarkStart w:id="5" w:name="Par7"/>
      <w:bookmarkEnd w:id="5"/>
      <w:r w:rsidRPr="009500D0">
        <w:rPr>
          <w:sz w:val="28"/>
          <w:szCs w:val="28"/>
        </w:rPr>
        <w:t>1) субсидии юридическим лицам и индивидуальным предпринимат</w:t>
      </w:r>
      <w:r w:rsidRPr="009500D0">
        <w:rPr>
          <w:sz w:val="28"/>
          <w:szCs w:val="28"/>
        </w:rPr>
        <w:t>е</w:t>
      </w:r>
      <w:r w:rsidRPr="009500D0">
        <w:rPr>
          <w:sz w:val="28"/>
          <w:szCs w:val="28"/>
        </w:rPr>
        <w:t>лям (за исключением субсидий государственным бюджетным и автоно</w:t>
      </w:r>
      <w:r w:rsidRPr="009500D0">
        <w:rPr>
          <w:sz w:val="28"/>
          <w:szCs w:val="28"/>
        </w:rPr>
        <w:t>м</w:t>
      </w:r>
      <w:r w:rsidRPr="009500D0">
        <w:rPr>
          <w:sz w:val="28"/>
          <w:szCs w:val="28"/>
        </w:rPr>
        <w:t>ным учреждениям) и бюджетные инвестиции юридическим лицам, пред</w:t>
      </w:r>
      <w:r w:rsidRPr="009500D0">
        <w:rPr>
          <w:sz w:val="28"/>
          <w:szCs w:val="28"/>
        </w:rPr>
        <w:t>о</w:t>
      </w:r>
      <w:r w:rsidRPr="009500D0">
        <w:rPr>
          <w:sz w:val="28"/>
          <w:szCs w:val="28"/>
        </w:rPr>
        <w:t xml:space="preserve">ставляемые в соответствии со </w:t>
      </w:r>
      <w:hyperlink r:id="rId10" w:history="1">
        <w:r w:rsidRPr="009500D0">
          <w:rPr>
            <w:sz w:val="28"/>
            <w:szCs w:val="28"/>
          </w:rPr>
          <w:t>статьей 80</w:t>
        </w:r>
      </w:hyperlink>
      <w:r w:rsidRPr="009500D0">
        <w:rPr>
          <w:sz w:val="28"/>
          <w:szCs w:val="28"/>
        </w:rPr>
        <w:t xml:space="preserve"> Бюджетного кодекса Российской Федерации;</w:t>
      </w:r>
    </w:p>
    <w:p w:rsidR="00E25ED5" w:rsidRPr="009500D0" w:rsidRDefault="00E25ED5" w:rsidP="00B70CE7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bookmarkStart w:id="6" w:name="Par8"/>
      <w:bookmarkEnd w:id="6"/>
      <w:r w:rsidRPr="009500D0">
        <w:rPr>
          <w:sz w:val="28"/>
          <w:szCs w:val="28"/>
        </w:rPr>
        <w:lastRenderedPageBreak/>
        <w:t>2) взносы в уставные (складочные) капиталы юридических лиц (д</w:t>
      </w:r>
      <w:r w:rsidRPr="009500D0">
        <w:rPr>
          <w:sz w:val="28"/>
          <w:szCs w:val="28"/>
        </w:rPr>
        <w:t>о</w:t>
      </w:r>
      <w:r w:rsidRPr="009500D0">
        <w:rPr>
          <w:sz w:val="28"/>
          <w:szCs w:val="28"/>
        </w:rPr>
        <w:t xml:space="preserve">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</w:t>
      </w:r>
      <w:hyperlink w:anchor="Par7" w:history="1">
        <w:r w:rsidRPr="009500D0">
          <w:rPr>
            <w:sz w:val="28"/>
            <w:szCs w:val="28"/>
          </w:rPr>
          <w:t>пункте 1</w:t>
        </w:r>
      </w:hyperlink>
      <w:r w:rsidRPr="009500D0">
        <w:rPr>
          <w:sz w:val="28"/>
          <w:szCs w:val="28"/>
        </w:rPr>
        <w:t xml:space="preserve"> наст</w:t>
      </w:r>
      <w:r w:rsidRPr="009500D0">
        <w:rPr>
          <w:sz w:val="28"/>
          <w:szCs w:val="28"/>
        </w:rPr>
        <w:t>о</w:t>
      </w:r>
      <w:r w:rsidRPr="009500D0">
        <w:rPr>
          <w:sz w:val="28"/>
          <w:szCs w:val="28"/>
        </w:rPr>
        <w:t>ящей части;</w:t>
      </w:r>
    </w:p>
    <w:p w:rsidR="00E25ED5" w:rsidRPr="009500D0" w:rsidRDefault="00E25ED5" w:rsidP="00B70CE7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bookmarkStart w:id="7" w:name="Par9"/>
      <w:bookmarkEnd w:id="7"/>
      <w:proofErr w:type="gramStart"/>
      <w:r w:rsidRPr="009500D0">
        <w:rPr>
          <w:sz w:val="28"/>
          <w:szCs w:val="28"/>
        </w:rPr>
        <w:t>3) авансовые платежи и расчеты по контрактам (договорам) о п</w:t>
      </w:r>
      <w:r w:rsidRPr="009500D0">
        <w:rPr>
          <w:sz w:val="28"/>
          <w:szCs w:val="28"/>
        </w:rPr>
        <w:t>о</w:t>
      </w:r>
      <w:r w:rsidRPr="009500D0">
        <w:rPr>
          <w:sz w:val="28"/>
          <w:szCs w:val="28"/>
        </w:rPr>
        <w:t>ставке товаров, выполнении работ, оказании услуг, заключаемым получ</w:t>
      </w:r>
      <w:r w:rsidRPr="009500D0">
        <w:rPr>
          <w:sz w:val="28"/>
          <w:szCs w:val="28"/>
        </w:rPr>
        <w:t>а</w:t>
      </w:r>
      <w:r w:rsidRPr="009500D0">
        <w:rPr>
          <w:sz w:val="28"/>
          <w:szCs w:val="28"/>
        </w:rPr>
        <w:t xml:space="preserve">телями субсидий и бюджетных инвестиций, указанных в </w:t>
      </w:r>
      <w:hyperlink w:anchor="Par7" w:history="1">
        <w:r w:rsidRPr="009500D0">
          <w:rPr>
            <w:sz w:val="28"/>
            <w:szCs w:val="28"/>
          </w:rPr>
          <w:t>пункте 1</w:t>
        </w:r>
      </w:hyperlink>
      <w:r w:rsidRPr="009500D0">
        <w:rPr>
          <w:sz w:val="28"/>
          <w:szCs w:val="28"/>
        </w:rPr>
        <w:t xml:space="preserve"> насто</w:t>
      </w:r>
      <w:r w:rsidRPr="009500D0">
        <w:rPr>
          <w:sz w:val="28"/>
          <w:szCs w:val="28"/>
        </w:rPr>
        <w:t>я</w:t>
      </w:r>
      <w:r w:rsidRPr="009500D0">
        <w:rPr>
          <w:sz w:val="28"/>
          <w:szCs w:val="28"/>
        </w:rPr>
        <w:t xml:space="preserve">щей части, а также получателями взносов (вкладов), указанных в </w:t>
      </w:r>
      <w:hyperlink w:anchor="Par8" w:history="1">
        <w:r w:rsidRPr="009500D0">
          <w:rPr>
            <w:sz w:val="28"/>
            <w:szCs w:val="28"/>
          </w:rPr>
          <w:t>пункте 2</w:t>
        </w:r>
      </w:hyperlink>
      <w:r w:rsidRPr="009500D0">
        <w:rPr>
          <w:sz w:val="28"/>
          <w:szCs w:val="28"/>
        </w:rPr>
        <w:t xml:space="preserve"> настоящей части, с исполнителями по контрактам (договорам), источн</w:t>
      </w:r>
      <w:r w:rsidRPr="009500D0">
        <w:rPr>
          <w:sz w:val="28"/>
          <w:szCs w:val="28"/>
        </w:rPr>
        <w:t>и</w:t>
      </w:r>
      <w:r w:rsidRPr="009500D0">
        <w:rPr>
          <w:sz w:val="28"/>
          <w:szCs w:val="28"/>
        </w:rPr>
        <w:t>ком финансового обеспечения которых являются такие субсидии, бюдже</w:t>
      </w:r>
      <w:r w:rsidRPr="009500D0">
        <w:rPr>
          <w:sz w:val="28"/>
          <w:szCs w:val="28"/>
        </w:rPr>
        <w:t>т</w:t>
      </w:r>
      <w:r w:rsidRPr="009500D0">
        <w:rPr>
          <w:sz w:val="28"/>
          <w:szCs w:val="28"/>
        </w:rPr>
        <w:t>ные инвестиции и взносы (вклады);</w:t>
      </w:r>
      <w:proofErr w:type="gramEnd"/>
    </w:p>
    <w:p w:rsidR="00E25ED5" w:rsidRPr="009500D0" w:rsidRDefault="00E25ED5" w:rsidP="00B70CE7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bookmarkStart w:id="8" w:name="Par10"/>
      <w:bookmarkEnd w:id="8"/>
      <w:proofErr w:type="gramStart"/>
      <w:r w:rsidRPr="009500D0">
        <w:rPr>
          <w:sz w:val="28"/>
          <w:szCs w:val="28"/>
        </w:rPr>
        <w:t>4) авансовые платежи и расчеты по государственным контрактам о поставке товаров, выполнении работ, оказании услуг (за исключением го</w:t>
      </w:r>
      <w:r w:rsidRPr="009500D0">
        <w:rPr>
          <w:sz w:val="28"/>
          <w:szCs w:val="28"/>
        </w:rPr>
        <w:t>с</w:t>
      </w:r>
      <w:r w:rsidRPr="009500D0">
        <w:rPr>
          <w:sz w:val="28"/>
          <w:szCs w:val="28"/>
        </w:rPr>
        <w:t>ударственных контрактов, заключаемых в целях реализации государстве</w:t>
      </w:r>
      <w:r w:rsidRPr="009500D0">
        <w:rPr>
          <w:sz w:val="28"/>
          <w:szCs w:val="28"/>
        </w:rPr>
        <w:t>н</w:t>
      </w:r>
      <w:r w:rsidRPr="009500D0">
        <w:rPr>
          <w:sz w:val="28"/>
          <w:szCs w:val="28"/>
        </w:rPr>
        <w:t>ного оборонного заказа), по контрактам (договорам) о поставке товаров, выполнении работ, оказании услуг, заключаемым государственными бю</w:t>
      </w:r>
      <w:r w:rsidRPr="009500D0">
        <w:rPr>
          <w:sz w:val="28"/>
          <w:szCs w:val="28"/>
        </w:rPr>
        <w:t>д</w:t>
      </w:r>
      <w:r w:rsidRPr="009500D0">
        <w:rPr>
          <w:sz w:val="28"/>
          <w:szCs w:val="28"/>
        </w:rPr>
        <w:t>жетными и автономными учреждениями Чувашской Республики, лицевые счета которым открыты в Министерстве финансов Чувашской Республики, источником финансового обеспечения которых являются субсидии, пред</w:t>
      </w:r>
      <w:r w:rsidRPr="009500D0">
        <w:rPr>
          <w:sz w:val="28"/>
          <w:szCs w:val="28"/>
        </w:rPr>
        <w:t>о</w:t>
      </w:r>
      <w:r w:rsidRPr="009500D0">
        <w:rPr>
          <w:sz w:val="28"/>
          <w:szCs w:val="28"/>
        </w:rPr>
        <w:t>ставляемые</w:t>
      </w:r>
      <w:proofErr w:type="gramEnd"/>
      <w:r w:rsidRPr="009500D0">
        <w:rPr>
          <w:sz w:val="28"/>
          <w:szCs w:val="28"/>
        </w:rPr>
        <w:t xml:space="preserve"> в соответствии с </w:t>
      </w:r>
      <w:hyperlink r:id="rId11" w:history="1">
        <w:r w:rsidRPr="009500D0">
          <w:rPr>
            <w:sz w:val="28"/>
            <w:szCs w:val="28"/>
          </w:rPr>
          <w:t>абзацем вторым пункта 1 статьи 78.1</w:t>
        </w:r>
      </w:hyperlink>
      <w:r w:rsidRPr="009500D0">
        <w:rPr>
          <w:sz w:val="28"/>
          <w:szCs w:val="28"/>
        </w:rPr>
        <w:t xml:space="preserve"> и </w:t>
      </w:r>
      <w:hyperlink r:id="rId12" w:history="1">
        <w:r w:rsidRPr="009500D0">
          <w:rPr>
            <w:sz w:val="28"/>
            <w:szCs w:val="28"/>
          </w:rPr>
          <w:t>стат</w:t>
        </w:r>
        <w:r w:rsidRPr="009500D0">
          <w:rPr>
            <w:sz w:val="28"/>
            <w:szCs w:val="28"/>
          </w:rPr>
          <w:t>ь</w:t>
        </w:r>
        <w:r w:rsidRPr="009500D0">
          <w:rPr>
            <w:sz w:val="28"/>
            <w:szCs w:val="28"/>
          </w:rPr>
          <w:t>ей 78.2</w:t>
        </w:r>
      </w:hyperlink>
      <w:r w:rsidRPr="009500D0">
        <w:rPr>
          <w:sz w:val="28"/>
          <w:szCs w:val="28"/>
        </w:rPr>
        <w:t xml:space="preserve"> Бюджетного кодекса Российской Федерации, заключаемым на сумму 50,0 млн. рублей и более;</w:t>
      </w:r>
    </w:p>
    <w:p w:rsidR="00E25ED5" w:rsidRPr="009500D0" w:rsidRDefault="00E25ED5" w:rsidP="00B70CE7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bookmarkStart w:id="9" w:name="Par12"/>
      <w:bookmarkStart w:id="10" w:name="Par13"/>
      <w:bookmarkEnd w:id="9"/>
      <w:bookmarkEnd w:id="10"/>
      <w:r w:rsidRPr="009500D0">
        <w:rPr>
          <w:sz w:val="28"/>
          <w:szCs w:val="28"/>
        </w:rPr>
        <w:t>5) авансовые платежи по контрактам (договорам) о поставке товаров, выполнении работ, оказании услуг, заключаемым исполнителями и сои</w:t>
      </w:r>
      <w:r w:rsidRPr="009500D0">
        <w:rPr>
          <w:sz w:val="28"/>
          <w:szCs w:val="28"/>
        </w:rPr>
        <w:t>с</w:t>
      </w:r>
      <w:r w:rsidRPr="009500D0">
        <w:rPr>
          <w:sz w:val="28"/>
          <w:szCs w:val="28"/>
        </w:rPr>
        <w:t xml:space="preserve">полнителями в рамках исполнения указанных в </w:t>
      </w:r>
      <w:hyperlink w:anchor="Par3" w:history="1">
        <w:r w:rsidRPr="009500D0">
          <w:rPr>
            <w:sz w:val="28"/>
            <w:szCs w:val="28"/>
          </w:rPr>
          <w:t>пунктах 3</w:t>
        </w:r>
      </w:hyperlink>
      <w:r w:rsidRPr="009500D0">
        <w:rPr>
          <w:sz w:val="28"/>
          <w:szCs w:val="28"/>
        </w:rPr>
        <w:t xml:space="preserve"> и </w:t>
      </w:r>
      <w:hyperlink w:anchor="Par4" w:history="1">
        <w:r w:rsidRPr="009500D0">
          <w:rPr>
            <w:sz w:val="28"/>
            <w:szCs w:val="28"/>
          </w:rPr>
          <w:t>4</w:t>
        </w:r>
      </w:hyperlink>
      <w:r w:rsidRPr="009500D0">
        <w:rPr>
          <w:sz w:val="28"/>
          <w:szCs w:val="28"/>
        </w:rPr>
        <w:t xml:space="preserve"> настоящей части государственных контрактов (контрактов, договоров) о поставке т</w:t>
      </w:r>
      <w:r w:rsidRPr="009500D0">
        <w:rPr>
          <w:sz w:val="28"/>
          <w:szCs w:val="28"/>
        </w:rPr>
        <w:t>о</w:t>
      </w:r>
      <w:r w:rsidRPr="009500D0">
        <w:rPr>
          <w:sz w:val="28"/>
          <w:szCs w:val="28"/>
        </w:rPr>
        <w:t>варов, выполнении работ, оказании услуг, договоров (соглашений) о предоставлении субсидий, концессионных соглашений;</w:t>
      </w:r>
    </w:p>
    <w:p w:rsidR="00E25ED5" w:rsidRPr="009500D0" w:rsidRDefault="00E25ED5" w:rsidP="00B70CE7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bookmarkStart w:id="11" w:name="Par14"/>
      <w:bookmarkEnd w:id="11"/>
      <w:r w:rsidRPr="009500D0">
        <w:rPr>
          <w:sz w:val="28"/>
          <w:szCs w:val="28"/>
        </w:rPr>
        <w:t>6) средства, получаемые юридическими лицами и индивидуальными предпринимателями, в случаях, установленных федеральными законами, решениями Правительства Российской Федерации (включая средства, ук</w:t>
      </w:r>
      <w:r w:rsidRPr="009500D0">
        <w:rPr>
          <w:sz w:val="28"/>
          <w:szCs w:val="28"/>
        </w:rPr>
        <w:t>а</w:t>
      </w:r>
      <w:r w:rsidRPr="009500D0">
        <w:rPr>
          <w:sz w:val="28"/>
          <w:szCs w:val="28"/>
        </w:rPr>
        <w:t>занные в абзаце четвертом подпункта 1 статьи 242.27 Бюджетного Кодекса Российской Федерации).</w:t>
      </w:r>
    </w:p>
    <w:p w:rsidR="00E25ED5" w:rsidRPr="009500D0" w:rsidRDefault="00E25ED5" w:rsidP="00B70CE7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9500D0">
        <w:rPr>
          <w:sz w:val="28"/>
          <w:szCs w:val="28"/>
        </w:rPr>
        <w:lastRenderedPageBreak/>
        <w:t>2. Казначейское сопровождение средств, определенных в соотве</w:t>
      </w:r>
      <w:r w:rsidRPr="009500D0">
        <w:rPr>
          <w:sz w:val="28"/>
          <w:szCs w:val="28"/>
        </w:rPr>
        <w:t>т</w:t>
      </w:r>
      <w:r w:rsidRPr="009500D0">
        <w:rPr>
          <w:sz w:val="28"/>
          <w:szCs w:val="28"/>
        </w:rPr>
        <w:t>ствии с пунктом 1 настоящей статьи, осуществляется Министерством ф</w:t>
      </w:r>
      <w:r w:rsidRPr="009500D0">
        <w:rPr>
          <w:sz w:val="28"/>
          <w:szCs w:val="28"/>
        </w:rPr>
        <w:t>и</w:t>
      </w:r>
      <w:r w:rsidRPr="009500D0">
        <w:rPr>
          <w:sz w:val="28"/>
          <w:szCs w:val="28"/>
        </w:rPr>
        <w:t>нансов Чувашской Республики в порядке, установленном Кабинетом М</w:t>
      </w:r>
      <w:r w:rsidRPr="009500D0">
        <w:rPr>
          <w:sz w:val="28"/>
          <w:szCs w:val="28"/>
        </w:rPr>
        <w:t>и</w:t>
      </w:r>
      <w:r w:rsidRPr="009500D0">
        <w:rPr>
          <w:sz w:val="28"/>
          <w:szCs w:val="28"/>
        </w:rPr>
        <w:t>нистров Чувашской Республики.</w:t>
      </w:r>
    </w:p>
    <w:p w:rsidR="00E25ED5" w:rsidRPr="009500D0" w:rsidRDefault="00E25ED5" w:rsidP="00B70CE7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9500D0">
        <w:rPr>
          <w:sz w:val="28"/>
          <w:szCs w:val="28"/>
        </w:rPr>
        <w:t xml:space="preserve">3. </w:t>
      </w:r>
      <w:proofErr w:type="gramStart"/>
      <w:r w:rsidRPr="009500D0">
        <w:rPr>
          <w:sz w:val="28"/>
          <w:szCs w:val="28"/>
        </w:rPr>
        <w:t>При казначейском сопровождении операции по зачислению и сп</w:t>
      </w:r>
      <w:r w:rsidRPr="009500D0">
        <w:rPr>
          <w:sz w:val="28"/>
          <w:szCs w:val="28"/>
        </w:rPr>
        <w:t>и</w:t>
      </w:r>
      <w:r w:rsidRPr="009500D0">
        <w:rPr>
          <w:sz w:val="28"/>
          <w:szCs w:val="28"/>
        </w:rPr>
        <w:t>санию целевых средств производятся на казначейском счете для осущест</w:t>
      </w:r>
      <w:r w:rsidRPr="009500D0">
        <w:rPr>
          <w:sz w:val="28"/>
          <w:szCs w:val="28"/>
        </w:rPr>
        <w:t>в</w:t>
      </w:r>
      <w:r w:rsidRPr="009500D0">
        <w:rPr>
          <w:sz w:val="28"/>
          <w:szCs w:val="28"/>
        </w:rPr>
        <w:t>ления и отражения операций с денежными средствами участников казн</w:t>
      </w:r>
      <w:r w:rsidRPr="009500D0">
        <w:rPr>
          <w:sz w:val="28"/>
          <w:szCs w:val="28"/>
        </w:rPr>
        <w:t>а</w:t>
      </w:r>
      <w:r w:rsidRPr="009500D0">
        <w:rPr>
          <w:sz w:val="28"/>
          <w:szCs w:val="28"/>
        </w:rPr>
        <w:t>чейского сопровождения, открытом Министерству финансов Чувашской Республики в Управлении Федерального казначейства по Чувашской Ре</w:t>
      </w:r>
      <w:r w:rsidRPr="009500D0">
        <w:rPr>
          <w:sz w:val="28"/>
          <w:szCs w:val="28"/>
        </w:rPr>
        <w:t>с</w:t>
      </w:r>
      <w:r w:rsidRPr="009500D0">
        <w:rPr>
          <w:sz w:val="28"/>
          <w:szCs w:val="28"/>
        </w:rPr>
        <w:t>публик</w:t>
      </w:r>
      <w:r>
        <w:rPr>
          <w:sz w:val="28"/>
          <w:szCs w:val="28"/>
        </w:rPr>
        <w:t>е</w:t>
      </w:r>
      <w:r w:rsidRPr="009500D0">
        <w:rPr>
          <w:sz w:val="28"/>
          <w:szCs w:val="28"/>
        </w:rPr>
        <w:t>, и отражаются на лицевых счетах, открытых в Министерстве ф</w:t>
      </w:r>
      <w:r w:rsidRPr="009500D0">
        <w:rPr>
          <w:sz w:val="28"/>
          <w:szCs w:val="28"/>
        </w:rPr>
        <w:t>и</w:t>
      </w:r>
      <w:r w:rsidRPr="009500D0">
        <w:rPr>
          <w:sz w:val="28"/>
          <w:szCs w:val="28"/>
        </w:rPr>
        <w:t>нансов Чувашской Республики в порядке, установленном Министерством финансов Чувашской Республики.</w:t>
      </w:r>
      <w:proofErr w:type="gramEnd"/>
    </w:p>
    <w:p w:rsidR="00E25ED5" w:rsidRDefault="00E25ED5" w:rsidP="00E25ED5">
      <w:pPr>
        <w:pStyle w:val="ConsPlusNormal"/>
        <w:widowControl w:val="0"/>
        <w:spacing w:line="312" w:lineRule="auto"/>
        <w:ind w:firstLine="851"/>
        <w:jc w:val="both"/>
      </w:pPr>
    </w:p>
    <w:p w:rsidR="00D15E79" w:rsidRPr="00EE3CEC" w:rsidRDefault="00DF67B1" w:rsidP="00FA7F13">
      <w:pPr>
        <w:pStyle w:val="ConsPlusNormal"/>
        <w:widowControl w:val="0"/>
        <w:spacing w:line="317" w:lineRule="auto"/>
        <w:ind w:left="1985" w:hanging="1276"/>
        <w:jc w:val="both"/>
      </w:pPr>
      <w:r w:rsidRPr="00EE3CEC">
        <w:t>Статья</w:t>
      </w:r>
      <w:r w:rsidR="00ED3FE9" w:rsidRPr="00EE3CEC">
        <w:t xml:space="preserve"> </w:t>
      </w:r>
      <w:r w:rsidRPr="00EE3CEC">
        <w:t>1</w:t>
      </w:r>
      <w:r w:rsidR="00D357CA">
        <w:t>0</w:t>
      </w:r>
      <w:r w:rsidR="00D15E79" w:rsidRPr="00EE3CEC">
        <w:t>.</w:t>
      </w:r>
      <w:r w:rsidR="00F44051" w:rsidRPr="00EE3CEC">
        <w:tab/>
      </w:r>
      <w:r w:rsidR="00D15E79" w:rsidRPr="00EE3CEC">
        <w:rPr>
          <w:b/>
        </w:rPr>
        <w:t>Межбюджетные</w:t>
      </w:r>
      <w:r w:rsidR="00ED3FE9" w:rsidRPr="00EE3CEC">
        <w:rPr>
          <w:b/>
        </w:rPr>
        <w:t xml:space="preserve"> </w:t>
      </w:r>
      <w:r w:rsidR="00D15E79" w:rsidRPr="00EE3CEC">
        <w:rPr>
          <w:b/>
        </w:rPr>
        <w:t>трансферты</w:t>
      </w:r>
      <w:r w:rsidR="00ED3FE9" w:rsidRPr="00EE3CEC">
        <w:rPr>
          <w:b/>
        </w:rPr>
        <w:t xml:space="preserve"> </w:t>
      </w:r>
      <w:r w:rsidR="00D15E79" w:rsidRPr="00EE3CEC">
        <w:rPr>
          <w:b/>
        </w:rPr>
        <w:t>бюджетам</w:t>
      </w:r>
      <w:r w:rsidR="00ED3FE9" w:rsidRPr="00EE3CEC">
        <w:rPr>
          <w:b/>
        </w:rPr>
        <w:t xml:space="preserve"> </w:t>
      </w:r>
      <w:r w:rsidR="00D15E79" w:rsidRPr="00EE3CEC">
        <w:rPr>
          <w:b/>
        </w:rPr>
        <w:t>муниципал</w:t>
      </w:r>
      <w:r w:rsidR="00D15E79" w:rsidRPr="00EE3CEC">
        <w:rPr>
          <w:b/>
        </w:rPr>
        <w:t>ь</w:t>
      </w:r>
      <w:r w:rsidR="00D15E79" w:rsidRPr="00EE3CEC">
        <w:rPr>
          <w:b/>
        </w:rPr>
        <w:t>ных</w:t>
      </w:r>
      <w:r w:rsidR="00ED3FE9" w:rsidRPr="00EE3CEC">
        <w:rPr>
          <w:b/>
        </w:rPr>
        <w:t xml:space="preserve"> </w:t>
      </w:r>
      <w:r w:rsidR="00D15E79" w:rsidRPr="00EE3CEC">
        <w:rPr>
          <w:b/>
        </w:rPr>
        <w:t>районов</w:t>
      </w:r>
      <w:r w:rsidR="008C5D40">
        <w:rPr>
          <w:b/>
        </w:rPr>
        <w:t xml:space="preserve">, бюджетам муниципальных округов </w:t>
      </w:r>
      <w:r w:rsidR="00D15E79" w:rsidRPr="00EE3CEC">
        <w:rPr>
          <w:b/>
        </w:rPr>
        <w:t>и</w:t>
      </w:r>
      <w:r w:rsidR="00ED3FE9" w:rsidRPr="00EE3CEC">
        <w:rPr>
          <w:b/>
        </w:rPr>
        <w:t xml:space="preserve"> </w:t>
      </w:r>
      <w:r w:rsidR="00D15E79" w:rsidRPr="00EE3CEC">
        <w:rPr>
          <w:b/>
        </w:rPr>
        <w:t>бюджетам</w:t>
      </w:r>
      <w:r w:rsidR="00ED3FE9" w:rsidRPr="00EE3CEC">
        <w:rPr>
          <w:b/>
        </w:rPr>
        <w:t xml:space="preserve"> </w:t>
      </w:r>
      <w:r w:rsidR="00D15E79" w:rsidRPr="00EE3CEC">
        <w:rPr>
          <w:b/>
        </w:rPr>
        <w:t>городских</w:t>
      </w:r>
      <w:r w:rsidR="00ED3FE9" w:rsidRPr="00EE3CEC">
        <w:rPr>
          <w:b/>
        </w:rPr>
        <w:t xml:space="preserve"> </w:t>
      </w:r>
      <w:r w:rsidR="00D15E79" w:rsidRPr="00EE3CEC">
        <w:rPr>
          <w:b/>
        </w:rPr>
        <w:t>округов</w:t>
      </w:r>
      <w:r w:rsidR="00ED3FE9" w:rsidRPr="00EE3CEC">
        <w:t xml:space="preserve"> </w:t>
      </w:r>
    </w:p>
    <w:p w:rsidR="00D30045" w:rsidRPr="00EE3CEC" w:rsidRDefault="00D30045" w:rsidP="00A54477">
      <w:pPr>
        <w:widowControl w:val="0"/>
        <w:spacing w:line="317" w:lineRule="auto"/>
        <w:ind w:firstLine="709"/>
        <w:jc w:val="both"/>
        <w:rPr>
          <w:sz w:val="28"/>
          <w:szCs w:val="28"/>
        </w:rPr>
      </w:pPr>
      <w:bookmarkStart w:id="12" w:name="sub_102"/>
      <w:r w:rsidRPr="00EE3CEC">
        <w:rPr>
          <w:sz w:val="28"/>
          <w:szCs w:val="28"/>
        </w:rPr>
        <w:t>1. </w:t>
      </w:r>
      <w:proofErr w:type="gramStart"/>
      <w:r w:rsidRPr="00EE3CEC">
        <w:rPr>
          <w:sz w:val="28"/>
          <w:szCs w:val="28"/>
        </w:rPr>
        <w:t>Утвердить общий объем межбюджетных трансфертов, предоста</w:t>
      </w:r>
      <w:r w:rsidRPr="00EE3CEC">
        <w:rPr>
          <w:sz w:val="28"/>
          <w:szCs w:val="28"/>
        </w:rPr>
        <w:t>в</w:t>
      </w:r>
      <w:r w:rsidRPr="00EE3CEC">
        <w:rPr>
          <w:sz w:val="28"/>
          <w:szCs w:val="28"/>
        </w:rPr>
        <w:t>ляемых из республиканского бюджета Чувашской Республики местным бюджетам, на 202</w:t>
      </w:r>
      <w:r w:rsidR="00064B03">
        <w:rPr>
          <w:sz w:val="28"/>
          <w:szCs w:val="28"/>
        </w:rPr>
        <w:t>2</w:t>
      </w:r>
      <w:r w:rsidRPr="00EE3CEC">
        <w:rPr>
          <w:sz w:val="28"/>
          <w:szCs w:val="28"/>
        </w:rPr>
        <w:t xml:space="preserve"> год в сумме </w:t>
      </w:r>
      <w:r w:rsidR="00F47BEB">
        <w:rPr>
          <w:sz w:val="28"/>
          <w:szCs w:val="28"/>
        </w:rPr>
        <w:t>22839914,6</w:t>
      </w:r>
      <w:r w:rsidRPr="00EE3CEC">
        <w:rPr>
          <w:sz w:val="28"/>
          <w:szCs w:val="28"/>
        </w:rPr>
        <w:t xml:space="preserve"> тыс. рублей, в том числе дот</w:t>
      </w:r>
      <w:r w:rsidRPr="00EE3CEC">
        <w:rPr>
          <w:sz w:val="28"/>
          <w:szCs w:val="28"/>
        </w:rPr>
        <w:t>а</w:t>
      </w:r>
      <w:r w:rsidRPr="00EE3CEC">
        <w:rPr>
          <w:sz w:val="28"/>
          <w:szCs w:val="28"/>
        </w:rPr>
        <w:t>ции –</w:t>
      </w:r>
      <w:r w:rsidR="004D229F" w:rsidRPr="00EE3CEC">
        <w:rPr>
          <w:sz w:val="28"/>
          <w:szCs w:val="28"/>
        </w:rPr>
        <w:t xml:space="preserve"> </w:t>
      </w:r>
      <w:r w:rsidR="00F47BEB">
        <w:rPr>
          <w:sz w:val="28"/>
          <w:szCs w:val="28"/>
        </w:rPr>
        <w:t>849875,3</w:t>
      </w:r>
      <w:r w:rsidRPr="00EE3CEC">
        <w:rPr>
          <w:sz w:val="28"/>
          <w:szCs w:val="28"/>
        </w:rPr>
        <w:t xml:space="preserve"> тыс. рублей, субсидии – </w:t>
      </w:r>
      <w:r w:rsidR="00F47BEB">
        <w:rPr>
          <w:sz w:val="28"/>
          <w:szCs w:val="28"/>
        </w:rPr>
        <w:t>7722628,0</w:t>
      </w:r>
      <w:r w:rsidRPr="00EE3CEC">
        <w:rPr>
          <w:sz w:val="28"/>
          <w:szCs w:val="28"/>
        </w:rPr>
        <w:t xml:space="preserve"> тыс. рублей, субве</w:t>
      </w:r>
      <w:r w:rsidRPr="00EE3CEC">
        <w:rPr>
          <w:sz w:val="28"/>
          <w:szCs w:val="28"/>
        </w:rPr>
        <w:t>н</w:t>
      </w:r>
      <w:r w:rsidRPr="00EE3CEC">
        <w:rPr>
          <w:sz w:val="28"/>
          <w:szCs w:val="28"/>
        </w:rPr>
        <w:t xml:space="preserve">ции – </w:t>
      </w:r>
      <w:r w:rsidR="00F47BEB">
        <w:rPr>
          <w:sz w:val="28"/>
          <w:szCs w:val="28"/>
        </w:rPr>
        <w:t>13666212,5</w:t>
      </w:r>
      <w:r w:rsidRPr="00EE3CEC">
        <w:rPr>
          <w:sz w:val="28"/>
          <w:szCs w:val="28"/>
        </w:rPr>
        <w:t xml:space="preserve"> тыс. рублей, иные межбюджетные трансферты, имеющие целевое назначение, – </w:t>
      </w:r>
      <w:r w:rsidR="00F47BEB">
        <w:rPr>
          <w:sz w:val="28"/>
          <w:szCs w:val="28"/>
        </w:rPr>
        <w:t>601198,8</w:t>
      </w:r>
      <w:r w:rsidRPr="00EE3CEC">
        <w:rPr>
          <w:sz w:val="28"/>
          <w:szCs w:val="28"/>
        </w:rPr>
        <w:t xml:space="preserve"> тыс. рублей, на 202</w:t>
      </w:r>
      <w:r w:rsidR="00064B03">
        <w:rPr>
          <w:sz w:val="28"/>
          <w:szCs w:val="28"/>
        </w:rPr>
        <w:t>3</w:t>
      </w:r>
      <w:r w:rsidRPr="00EE3CEC">
        <w:rPr>
          <w:sz w:val="28"/>
          <w:szCs w:val="28"/>
        </w:rPr>
        <w:t xml:space="preserve"> год в сумме </w:t>
      </w:r>
      <w:r w:rsidR="00F47BEB">
        <w:rPr>
          <w:sz w:val="28"/>
          <w:szCs w:val="28"/>
        </w:rPr>
        <w:t>20899570,7</w:t>
      </w:r>
      <w:r w:rsidRPr="00EE3CEC">
        <w:rPr>
          <w:sz w:val="28"/>
          <w:szCs w:val="28"/>
        </w:rPr>
        <w:t xml:space="preserve"> тыс. рублей, в том числе дотации – </w:t>
      </w:r>
      <w:r w:rsidR="00F47BEB">
        <w:rPr>
          <w:sz w:val="28"/>
          <w:szCs w:val="28"/>
        </w:rPr>
        <w:t>645538,1</w:t>
      </w:r>
      <w:r w:rsidR="00B40723" w:rsidRPr="00EE3CEC">
        <w:rPr>
          <w:sz w:val="28"/>
          <w:szCs w:val="28"/>
        </w:rPr>
        <w:t xml:space="preserve"> т</w:t>
      </w:r>
      <w:r w:rsidRPr="00EE3CEC">
        <w:rPr>
          <w:sz w:val="28"/>
          <w:szCs w:val="28"/>
        </w:rPr>
        <w:t>ыс. рублей</w:t>
      </w:r>
      <w:proofErr w:type="gramEnd"/>
      <w:r w:rsidRPr="00EE3CEC">
        <w:rPr>
          <w:sz w:val="28"/>
          <w:szCs w:val="28"/>
        </w:rPr>
        <w:t xml:space="preserve">, </w:t>
      </w:r>
      <w:proofErr w:type="gramStart"/>
      <w:r w:rsidRPr="00EE3CEC">
        <w:rPr>
          <w:sz w:val="28"/>
          <w:szCs w:val="28"/>
        </w:rPr>
        <w:t>су</w:t>
      </w:r>
      <w:r w:rsidRPr="00EE3CEC">
        <w:rPr>
          <w:sz w:val="28"/>
          <w:szCs w:val="28"/>
        </w:rPr>
        <w:t>б</w:t>
      </w:r>
      <w:r w:rsidRPr="00EE3CEC">
        <w:rPr>
          <w:sz w:val="28"/>
          <w:szCs w:val="28"/>
        </w:rPr>
        <w:t xml:space="preserve">сидии – </w:t>
      </w:r>
      <w:r w:rsidR="00F47BEB">
        <w:rPr>
          <w:sz w:val="28"/>
          <w:szCs w:val="28"/>
        </w:rPr>
        <w:t>6288074,0</w:t>
      </w:r>
      <w:r w:rsidRPr="00EE3CEC">
        <w:rPr>
          <w:sz w:val="28"/>
          <w:szCs w:val="28"/>
        </w:rPr>
        <w:t xml:space="preserve"> тыс. рублей, субвенции – </w:t>
      </w:r>
      <w:r w:rsidR="00F47BEB">
        <w:rPr>
          <w:sz w:val="28"/>
          <w:szCs w:val="28"/>
        </w:rPr>
        <w:t>13365059,8</w:t>
      </w:r>
      <w:r w:rsidRPr="00EE3CEC">
        <w:rPr>
          <w:sz w:val="28"/>
          <w:szCs w:val="28"/>
        </w:rPr>
        <w:t xml:space="preserve"> тыс. рублей, иные межбюджетные трансферты, имеющие целевое назначение, – </w:t>
      </w:r>
      <w:r w:rsidR="00F47BEB">
        <w:rPr>
          <w:sz w:val="28"/>
          <w:szCs w:val="28"/>
        </w:rPr>
        <w:t>600898,8</w:t>
      </w:r>
      <w:r w:rsidRPr="00EE3CEC">
        <w:rPr>
          <w:sz w:val="28"/>
          <w:szCs w:val="28"/>
        </w:rPr>
        <w:t xml:space="preserve"> тыс. рублей, на 202</w:t>
      </w:r>
      <w:r w:rsidR="00064B03">
        <w:rPr>
          <w:sz w:val="28"/>
          <w:szCs w:val="28"/>
        </w:rPr>
        <w:t>4</w:t>
      </w:r>
      <w:r w:rsidRPr="00EE3CEC">
        <w:rPr>
          <w:sz w:val="28"/>
          <w:szCs w:val="28"/>
        </w:rPr>
        <w:t xml:space="preserve"> год в сумме </w:t>
      </w:r>
      <w:r w:rsidR="00F47BEB">
        <w:rPr>
          <w:sz w:val="28"/>
          <w:szCs w:val="28"/>
        </w:rPr>
        <w:t>19038338,7</w:t>
      </w:r>
      <w:r w:rsidRPr="00EE3CEC">
        <w:rPr>
          <w:sz w:val="28"/>
          <w:szCs w:val="28"/>
        </w:rPr>
        <w:t xml:space="preserve"> тыс. рублей, в том числе дотации – </w:t>
      </w:r>
      <w:r w:rsidR="00F47BEB">
        <w:rPr>
          <w:sz w:val="28"/>
          <w:szCs w:val="28"/>
        </w:rPr>
        <w:t>544926,4</w:t>
      </w:r>
      <w:r w:rsidRPr="00EE3CEC">
        <w:rPr>
          <w:sz w:val="28"/>
          <w:szCs w:val="28"/>
        </w:rPr>
        <w:t xml:space="preserve"> тыс. рублей, субсидии – </w:t>
      </w:r>
      <w:r w:rsidR="00F47BEB">
        <w:rPr>
          <w:sz w:val="28"/>
          <w:szCs w:val="28"/>
        </w:rPr>
        <w:t>5106734,1</w:t>
      </w:r>
      <w:r w:rsidRPr="00EE3CEC">
        <w:rPr>
          <w:sz w:val="28"/>
          <w:szCs w:val="28"/>
        </w:rPr>
        <w:t xml:space="preserve"> тыс. рублей, субвенции – </w:t>
      </w:r>
      <w:r w:rsidR="00F47BEB">
        <w:rPr>
          <w:sz w:val="28"/>
          <w:szCs w:val="28"/>
        </w:rPr>
        <w:t>13309886,5</w:t>
      </w:r>
      <w:r w:rsidRPr="00EE3CEC">
        <w:rPr>
          <w:sz w:val="28"/>
          <w:szCs w:val="28"/>
        </w:rPr>
        <w:t xml:space="preserve"> тыс. рублей, иные межбюджетные трансферты, имеющие цел</w:t>
      </w:r>
      <w:r w:rsidRPr="00EE3CEC">
        <w:rPr>
          <w:sz w:val="28"/>
          <w:szCs w:val="28"/>
        </w:rPr>
        <w:t>е</w:t>
      </w:r>
      <w:r w:rsidRPr="00EE3CEC">
        <w:rPr>
          <w:sz w:val="28"/>
          <w:szCs w:val="28"/>
        </w:rPr>
        <w:t xml:space="preserve">вое назначение, – </w:t>
      </w:r>
      <w:r w:rsidR="00F47BEB">
        <w:rPr>
          <w:sz w:val="28"/>
          <w:szCs w:val="28"/>
        </w:rPr>
        <w:t>76791,7</w:t>
      </w:r>
      <w:r w:rsidRPr="00EE3CEC">
        <w:rPr>
          <w:sz w:val="28"/>
          <w:szCs w:val="28"/>
        </w:rPr>
        <w:t xml:space="preserve"> тыс. рублей. </w:t>
      </w:r>
      <w:proofErr w:type="gramEnd"/>
    </w:p>
    <w:p w:rsidR="00940FF3" w:rsidRPr="00EE3CEC" w:rsidRDefault="00F54732" w:rsidP="00A54477">
      <w:pPr>
        <w:widowControl w:val="0"/>
        <w:spacing w:line="317" w:lineRule="auto"/>
        <w:ind w:firstLine="709"/>
        <w:jc w:val="both"/>
        <w:rPr>
          <w:sz w:val="28"/>
          <w:szCs w:val="28"/>
        </w:rPr>
      </w:pPr>
      <w:r w:rsidRPr="00743CCA">
        <w:rPr>
          <w:spacing w:val="-4"/>
          <w:sz w:val="28"/>
          <w:szCs w:val="28"/>
        </w:rPr>
        <w:t>2</w:t>
      </w:r>
      <w:r w:rsidR="00B828E3" w:rsidRPr="00A60E05">
        <w:rPr>
          <w:sz w:val="28"/>
          <w:szCs w:val="28"/>
        </w:rPr>
        <w:t xml:space="preserve">. </w:t>
      </w:r>
      <w:proofErr w:type="gramStart"/>
      <w:r w:rsidR="00A60E05" w:rsidRPr="00A60E05">
        <w:rPr>
          <w:sz w:val="28"/>
          <w:szCs w:val="28"/>
        </w:rPr>
        <w:t>Установить объем дотации на выравнивание бюджетной обесп</w:t>
      </w:r>
      <w:r w:rsidR="00A60E05" w:rsidRPr="00A60E05">
        <w:rPr>
          <w:sz w:val="28"/>
          <w:szCs w:val="28"/>
        </w:rPr>
        <w:t>е</w:t>
      </w:r>
      <w:r w:rsidR="00A60E05" w:rsidRPr="00A60E05">
        <w:rPr>
          <w:sz w:val="28"/>
          <w:szCs w:val="28"/>
        </w:rPr>
        <w:t>ченности муниципальных районов (муниципальных округов и городских округов) с учетом замены дотации (части дотации) дополнительными но</w:t>
      </w:r>
      <w:r w:rsidR="00A60E05" w:rsidRPr="00A60E05">
        <w:rPr>
          <w:sz w:val="28"/>
          <w:szCs w:val="28"/>
        </w:rPr>
        <w:t>р</w:t>
      </w:r>
      <w:r w:rsidR="00A60E05" w:rsidRPr="00A60E05">
        <w:rPr>
          <w:sz w:val="28"/>
          <w:szCs w:val="28"/>
        </w:rPr>
        <w:t>мативами отчислений в бюджеты муниципальных районов (муниципал</w:t>
      </w:r>
      <w:r w:rsidR="00A60E05" w:rsidRPr="00A60E05">
        <w:rPr>
          <w:sz w:val="28"/>
          <w:szCs w:val="28"/>
        </w:rPr>
        <w:t>ь</w:t>
      </w:r>
      <w:r w:rsidR="00A60E05" w:rsidRPr="00A60E05">
        <w:rPr>
          <w:sz w:val="28"/>
          <w:szCs w:val="28"/>
        </w:rPr>
        <w:t xml:space="preserve">ных округов и городских округов) от налога на доходы физических лиц на </w:t>
      </w:r>
      <w:r w:rsidR="00A60E05" w:rsidRPr="00A60E05">
        <w:rPr>
          <w:sz w:val="28"/>
          <w:szCs w:val="28"/>
        </w:rPr>
        <w:lastRenderedPageBreak/>
        <w:t>2022 год в объеме 3177577,4 тыс. рублей, в том числе замененной допо</w:t>
      </w:r>
      <w:r w:rsidR="00A60E05" w:rsidRPr="00A60E05">
        <w:rPr>
          <w:sz w:val="28"/>
          <w:szCs w:val="28"/>
        </w:rPr>
        <w:t>л</w:t>
      </w:r>
      <w:r w:rsidR="00A60E05" w:rsidRPr="00A60E05">
        <w:rPr>
          <w:sz w:val="28"/>
          <w:szCs w:val="28"/>
        </w:rPr>
        <w:t>нительными нормативами отчислений от налога на доходы физических лиц в</w:t>
      </w:r>
      <w:proofErr w:type="gramEnd"/>
      <w:r w:rsidR="00A60E05" w:rsidRPr="00A60E05">
        <w:rPr>
          <w:sz w:val="28"/>
          <w:szCs w:val="28"/>
        </w:rPr>
        <w:t xml:space="preserve"> </w:t>
      </w:r>
      <w:proofErr w:type="gramStart"/>
      <w:r w:rsidR="00A60E05" w:rsidRPr="00A60E05">
        <w:rPr>
          <w:sz w:val="28"/>
          <w:szCs w:val="28"/>
        </w:rPr>
        <w:t>бюджеты муниципальных районов (муниципальных округов и г</w:t>
      </w:r>
      <w:r w:rsidR="00A60E05" w:rsidRPr="00A60E05">
        <w:rPr>
          <w:sz w:val="28"/>
          <w:szCs w:val="28"/>
        </w:rPr>
        <w:t>о</w:t>
      </w:r>
      <w:r w:rsidR="00A60E05" w:rsidRPr="00A60E05">
        <w:rPr>
          <w:sz w:val="28"/>
          <w:szCs w:val="28"/>
        </w:rPr>
        <w:t>родских округов) в сумме 2366301,8 тыс. рублей, на 2023 год в объеме 2365255,4 тыс. рублей, в том числе замененной дополнительными норм</w:t>
      </w:r>
      <w:r w:rsidR="00A60E05" w:rsidRPr="00A60E05">
        <w:rPr>
          <w:sz w:val="28"/>
          <w:szCs w:val="28"/>
        </w:rPr>
        <w:t>а</w:t>
      </w:r>
      <w:r w:rsidR="00A60E05" w:rsidRPr="00A60E05">
        <w:rPr>
          <w:sz w:val="28"/>
          <w:szCs w:val="28"/>
        </w:rPr>
        <w:t>тивами отчислений от налога на доходы физических лиц в бюджеты мун</w:t>
      </w:r>
      <w:r w:rsidR="00A60E05" w:rsidRPr="00A60E05">
        <w:rPr>
          <w:sz w:val="28"/>
          <w:szCs w:val="28"/>
        </w:rPr>
        <w:t>и</w:t>
      </w:r>
      <w:r w:rsidR="00A60E05" w:rsidRPr="00A60E05">
        <w:rPr>
          <w:sz w:val="28"/>
          <w:szCs w:val="28"/>
        </w:rPr>
        <w:t>ципальных районов (муниципальных округов и городских округов) в су</w:t>
      </w:r>
      <w:r w:rsidR="00A60E05" w:rsidRPr="00A60E05">
        <w:rPr>
          <w:sz w:val="28"/>
          <w:szCs w:val="28"/>
        </w:rPr>
        <w:t>м</w:t>
      </w:r>
      <w:r w:rsidR="00A60E05" w:rsidRPr="00A60E05">
        <w:rPr>
          <w:sz w:val="28"/>
          <w:szCs w:val="28"/>
        </w:rPr>
        <w:t>ме 1719717,3 тыс. рублей, на 2024 год в объеме 2376597,6 тыс. рублей, в том числе замененной</w:t>
      </w:r>
      <w:proofErr w:type="gramEnd"/>
      <w:r w:rsidR="00A60E05" w:rsidRPr="00A60E05">
        <w:rPr>
          <w:sz w:val="28"/>
          <w:szCs w:val="28"/>
        </w:rPr>
        <w:t xml:space="preserve"> дополнительными нормативами отчислений от налога на доходы физических лиц в бюджеты муниципальных районов (муниципальных округов  и городских округов) в сумме 1831671,2 тыс. рублей.</w:t>
      </w:r>
    </w:p>
    <w:p w:rsidR="00D15E79" w:rsidRPr="00EE3CEC" w:rsidRDefault="00F54732" w:rsidP="00A54477">
      <w:pPr>
        <w:widowControl w:val="0"/>
        <w:spacing w:line="317" w:lineRule="auto"/>
        <w:ind w:firstLine="709"/>
        <w:jc w:val="both"/>
        <w:rPr>
          <w:sz w:val="28"/>
          <w:szCs w:val="28"/>
        </w:rPr>
      </w:pPr>
      <w:r w:rsidRPr="00EE3CEC">
        <w:rPr>
          <w:sz w:val="28"/>
          <w:szCs w:val="28"/>
        </w:rPr>
        <w:t>3</w:t>
      </w:r>
      <w:r w:rsidR="00D15E79" w:rsidRPr="00EE3CEC">
        <w:rPr>
          <w:sz w:val="28"/>
          <w:szCs w:val="28"/>
        </w:rPr>
        <w:t>.</w:t>
      </w:r>
      <w:r w:rsidR="00F44051" w:rsidRPr="00EE3CEC">
        <w:rPr>
          <w:sz w:val="28"/>
          <w:szCs w:val="28"/>
        </w:rPr>
        <w:t> </w:t>
      </w:r>
      <w:r w:rsidR="00D15E79" w:rsidRPr="00EE3CEC">
        <w:rPr>
          <w:sz w:val="28"/>
          <w:szCs w:val="28"/>
        </w:rPr>
        <w:t>Утвердить</w:t>
      </w:r>
      <w:r w:rsidR="00ED3FE9" w:rsidRPr="00EE3CEC">
        <w:rPr>
          <w:sz w:val="28"/>
          <w:szCs w:val="28"/>
        </w:rPr>
        <w:t xml:space="preserve"> </w:t>
      </w:r>
      <w:r w:rsidR="00D15E79" w:rsidRPr="00EE3CEC">
        <w:rPr>
          <w:sz w:val="28"/>
          <w:szCs w:val="28"/>
        </w:rPr>
        <w:t>распределение</w:t>
      </w:r>
      <w:r w:rsidR="00ED3FE9" w:rsidRPr="00EE3CEC">
        <w:rPr>
          <w:sz w:val="28"/>
          <w:szCs w:val="28"/>
        </w:rPr>
        <w:t xml:space="preserve"> </w:t>
      </w:r>
      <w:r w:rsidR="00D15E79" w:rsidRPr="00EE3CEC">
        <w:rPr>
          <w:sz w:val="28"/>
          <w:szCs w:val="28"/>
        </w:rPr>
        <w:t>межбюджетных</w:t>
      </w:r>
      <w:r w:rsidR="00ED3FE9" w:rsidRPr="00EE3CEC">
        <w:rPr>
          <w:sz w:val="28"/>
          <w:szCs w:val="28"/>
        </w:rPr>
        <w:t xml:space="preserve"> </w:t>
      </w:r>
      <w:r w:rsidR="00D15E79" w:rsidRPr="00EE3CEC">
        <w:rPr>
          <w:sz w:val="28"/>
          <w:szCs w:val="28"/>
        </w:rPr>
        <w:t>трансфертов</w:t>
      </w:r>
      <w:r w:rsidR="00ED3FE9" w:rsidRPr="00EE3CEC">
        <w:rPr>
          <w:sz w:val="28"/>
          <w:szCs w:val="28"/>
        </w:rPr>
        <w:t xml:space="preserve"> </w:t>
      </w:r>
      <w:r w:rsidR="00412579" w:rsidRPr="00EE3CEC">
        <w:rPr>
          <w:sz w:val="28"/>
          <w:szCs w:val="28"/>
        </w:rPr>
        <w:t xml:space="preserve">между </w:t>
      </w:r>
      <w:r w:rsidR="00D15E79" w:rsidRPr="00EE3CEC">
        <w:rPr>
          <w:sz w:val="28"/>
          <w:szCs w:val="28"/>
        </w:rPr>
        <w:t>бюджетам</w:t>
      </w:r>
      <w:r w:rsidR="00412579" w:rsidRPr="00EE3CEC">
        <w:rPr>
          <w:sz w:val="28"/>
          <w:szCs w:val="28"/>
        </w:rPr>
        <w:t>и</w:t>
      </w:r>
      <w:r w:rsidR="00ED3FE9" w:rsidRPr="00EE3CEC">
        <w:rPr>
          <w:sz w:val="28"/>
          <w:szCs w:val="28"/>
        </w:rPr>
        <w:t xml:space="preserve"> </w:t>
      </w:r>
      <w:r w:rsidR="00D15E79" w:rsidRPr="00EE3CEC">
        <w:rPr>
          <w:sz w:val="28"/>
          <w:szCs w:val="28"/>
        </w:rPr>
        <w:t>муниципальных</w:t>
      </w:r>
      <w:r w:rsidR="00ED3FE9" w:rsidRPr="00EE3CEC">
        <w:rPr>
          <w:sz w:val="28"/>
          <w:szCs w:val="28"/>
        </w:rPr>
        <w:t xml:space="preserve"> </w:t>
      </w:r>
      <w:r w:rsidR="00D15E79" w:rsidRPr="00EE3CEC">
        <w:rPr>
          <w:sz w:val="28"/>
          <w:szCs w:val="28"/>
        </w:rPr>
        <w:t>районов</w:t>
      </w:r>
      <w:r w:rsidR="00ED3FE9" w:rsidRPr="00EE3CEC">
        <w:rPr>
          <w:sz w:val="28"/>
          <w:szCs w:val="28"/>
        </w:rPr>
        <w:t xml:space="preserve"> </w:t>
      </w:r>
      <w:r w:rsidR="00D15E79" w:rsidRPr="00EE3CEC">
        <w:rPr>
          <w:sz w:val="28"/>
          <w:szCs w:val="28"/>
        </w:rPr>
        <w:t>и</w:t>
      </w:r>
      <w:r w:rsidR="00ED3FE9" w:rsidRPr="00EE3CEC">
        <w:rPr>
          <w:sz w:val="28"/>
          <w:szCs w:val="28"/>
        </w:rPr>
        <w:t xml:space="preserve"> </w:t>
      </w:r>
      <w:r w:rsidR="00D15E79" w:rsidRPr="00EE3CEC">
        <w:rPr>
          <w:sz w:val="28"/>
          <w:szCs w:val="28"/>
        </w:rPr>
        <w:t>бюджетам</w:t>
      </w:r>
      <w:r w:rsidR="00412579" w:rsidRPr="00EE3CEC">
        <w:rPr>
          <w:sz w:val="28"/>
          <w:szCs w:val="28"/>
        </w:rPr>
        <w:t>и</w:t>
      </w:r>
      <w:r w:rsidR="00ED3FE9" w:rsidRPr="00EE3CEC">
        <w:rPr>
          <w:sz w:val="28"/>
          <w:szCs w:val="28"/>
        </w:rPr>
        <w:t xml:space="preserve"> </w:t>
      </w:r>
      <w:r w:rsidR="00D15E79" w:rsidRPr="00EE3CEC">
        <w:rPr>
          <w:sz w:val="28"/>
          <w:szCs w:val="28"/>
        </w:rPr>
        <w:t>городских</w:t>
      </w:r>
      <w:r w:rsidR="00ED3FE9" w:rsidRPr="00EE3CEC">
        <w:rPr>
          <w:sz w:val="28"/>
          <w:szCs w:val="28"/>
        </w:rPr>
        <w:t xml:space="preserve"> </w:t>
      </w:r>
      <w:r w:rsidR="00D15E79" w:rsidRPr="00EE3CEC">
        <w:rPr>
          <w:sz w:val="28"/>
          <w:szCs w:val="28"/>
        </w:rPr>
        <w:t>округов:</w:t>
      </w:r>
    </w:p>
    <w:p w:rsidR="000B6B18" w:rsidRPr="00EE3CEC" w:rsidRDefault="00D15E79" w:rsidP="00A54477">
      <w:pPr>
        <w:widowControl w:val="0"/>
        <w:spacing w:line="317" w:lineRule="auto"/>
        <w:ind w:firstLine="709"/>
        <w:jc w:val="both"/>
        <w:rPr>
          <w:sz w:val="28"/>
          <w:szCs w:val="28"/>
        </w:rPr>
      </w:pPr>
      <w:r w:rsidRPr="00EE3CEC">
        <w:rPr>
          <w:sz w:val="28"/>
          <w:szCs w:val="28"/>
        </w:rPr>
        <w:t>на</w:t>
      </w:r>
      <w:r w:rsidR="00ED3FE9" w:rsidRPr="00EE3CEC">
        <w:rPr>
          <w:sz w:val="28"/>
          <w:szCs w:val="28"/>
        </w:rPr>
        <w:t xml:space="preserve"> </w:t>
      </w:r>
      <w:bookmarkEnd w:id="12"/>
      <w:r w:rsidR="00DF67B1" w:rsidRPr="00EE3CEC">
        <w:rPr>
          <w:sz w:val="28"/>
          <w:szCs w:val="28"/>
        </w:rPr>
        <w:t>20</w:t>
      </w:r>
      <w:r w:rsidR="008342C4" w:rsidRPr="00EE3CEC">
        <w:rPr>
          <w:sz w:val="28"/>
          <w:szCs w:val="28"/>
        </w:rPr>
        <w:t>2</w:t>
      </w:r>
      <w:r w:rsidR="00064B03">
        <w:rPr>
          <w:sz w:val="28"/>
          <w:szCs w:val="28"/>
        </w:rPr>
        <w:t>2</w:t>
      </w:r>
      <w:r w:rsidR="00ED3FE9" w:rsidRPr="00EE3CEC">
        <w:rPr>
          <w:sz w:val="28"/>
          <w:szCs w:val="28"/>
        </w:rPr>
        <w:t xml:space="preserve"> </w:t>
      </w:r>
      <w:r w:rsidR="00DF67B1" w:rsidRPr="00EE3CEC">
        <w:rPr>
          <w:sz w:val="28"/>
          <w:szCs w:val="28"/>
        </w:rPr>
        <w:t>год</w:t>
      </w:r>
      <w:r w:rsidR="000B6B18" w:rsidRPr="00EE3CEC">
        <w:rPr>
          <w:sz w:val="28"/>
          <w:szCs w:val="28"/>
        </w:rPr>
        <w:t>:</w:t>
      </w:r>
    </w:p>
    <w:p w:rsidR="00D15E79" w:rsidRPr="00EE3CEC" w:rsidRDefault="000B6B18" w:rsidP="00A54477">
      <w:pPr>
        <w:widowControl w:val="0"/>
        <w:spacing w:line="317" w:lineRule="auto"/>
        <w:ind w:firstLine="709"/>
        <w:jc w:val="both"/>
        <w:rPr>
          <w:sz w:val="28"/>
          <w:szCs w:val="28"/>
        </w:rPr>
      </w:pPr>
      <w:r w:rsidRPr="00EE3CEC">
        <w:rPr>
          <w:sz w:val="28"/>
          <w:szCs w:val="28"/>
        </w:rPr>
        <w:t>дотаци</w:t>
      </w:r>
      <w:r w:rsidR="00F43DD6" w:rsidRPr="00EE3CEC">
        <w:rPr>
          <w:sz w:val="28"/>
          <w:szCs w:val="28"/>
        </w:rPr>
        <w:t>й</w:t>
      </w:r>
      <w:r w:rsidR="00ED3FE9" w:rsidRPr="00EE3CEC">
        <w:rPr>
          <w:sz w:val="28"/>
          <w:szCs w:val="28"/>
        </w:rPr>
        <w:t xml:space="preserve"> </w:t>
      </w:r>
      <w:r w:rsidR="00DF67B1" w:rsidRPr="00EE3CEC">
        <w:rPr>
          <w:sz w:val="28"/>
          <w:szCs w:val="28"/>
        </w:rPr>
        <w:t>согласно</w:t>
      </w:r>
      <w:r w:rsidR="00ED3FE9" w:rsidRPr="00EE3CEC">
        <w:rPr>
          <w:sz w:val="28"/>
          <w:szCs w:val="28"/>
        </w:rPr>
        <w:t xml:space="preserve"> </w:t>
      </w:r>
      <w:r w:rsidR="00DF67B1" w:rsidRPr="00EE3CEC">
        <w:rPr>
          <w:sz w:val="28"/>
          <w:szCs w:val="28"/>
        </w:rPr>
        <w:t>приложению</w:t>
      </w:r>
      <w:r w:rsidR="00ED3FE9" w:rsidRPr="00EE3CEC">
        <w:rPr>
          <w:sz w:val="28"/>
          <w:szCs w:val="28"/>
        </w:rPr>
        <w:t xml:space="preserve"> </w:t>
      </w:r>
      <w:r w:rsidR="00DF67B1" w:rsidRPr="00EE3CEC">
        <w:rPr>
          <w:sz w:val="28"/>
          <w:szCs w:val="28"/>
        </w:rPr>
        <w:t>1</w:t>
      </w:r>
      <w:r w:rsidR="00D357CA">
        <w:rPr>
          <w:sz w:val="28"/>
          <w:szCs w:val="28"/>
        </w:rPr>
        <w:t>6</w:t>
      </w:r>
      <w:r w:rsidR="00ED3FE9" w:rsidRPr="00EE3CEC">
        <w:rPr>
          <w:sz w:val="28"/>
          <w:szCs w:val="28"/>
        </w:rPr>
        <w:t xml:space="preserve"> </w:t>
      </w:r>
      <w:r w:rsidR="00D15E79" w:rsidRPr="00EE3CEC">
        <w:rPr>
          <w:sz w:val="28"/>
          <w:szCs w:val="28"/>
        </w:rPr>
        <w:t>к</w:t>
      </w:r>
      <w:r w:rsidR="00ED3FE9" w:rsidRPr="00EE3CEC">
        <w:rPr>
          <w:sz w:val="28"/>
          <w:szCs w:val="28"/>
        </w:rPr>
        <w:t xml:space="preserve"> </w:t>
      </w:r>
      <w:r w:rsidR="00D15E79" w:rsidRPr="00EE3CEC">
        <w:rPr>
          <w:sz w:val="28"/>
          <w:szCs w:val="28"/>
        </w:rPr>
        <w:t>настоящему</w:t>
      </w:r>
      <w:r w:rsidR="00ED3FE9" w:rsidRPr="00EE3CEC">
        <w:rPr>
          <w:sz w:val="28"/>
          <w:szCs w:val="28"/>
        </w:rPr>
        <w:t xml:space="preserve"> </w:t>
      </w:r>
      <w:r w:rsidR="00D15E79" w:rsidRPr="00EE3CEC">
        <w:rPr>
          <w:sz w:val="28"/>
          <w:szCs w:val="28"/>
        </w:rPr>
        <w:t>Закону</w:t>
      </w:r>
      <w:r w:rsidR="00ED3FE9" w:rsidRPr="00EE3CEC">
        <w:rPr>
          <w:sz w:val="28"/>
          <w:szCs w:val="28"/>
        </w:rPr>
        <w:t xml:space="preserve"> </w:t>
      </w:r>
      <w:r w:rsidR="00D15E79" w:rsidRPr="00EE3CEC">
        <w:rPr>
          <w:sz w:val="28"/>
          <w:szCs w:val="28"/>
        </w:rPr>
        <w:t>(</w:t>
      </w:r>
      <w:proofErr w:type="spellStart"/>
      <w:r w:rsidR="00D15E79" w:rsidRPr="00EE3CEC">
        <w:rPr>
          <w:sz w:val="28"/>
          <w:szCs w:val="28"/>
        </w:rPr>
        <w:t>табл</w:t>
      </w:r>
      <w:proofErr w:type="gramStart"/>
      <w:r w:rsidR="00D15E79" w:rsidRPr="00EE3CEC">
        <w:rPr>
          <w:sz w:val="28"/>
          <w:szCs w:val="28"/>
        </w:rPr>
        <w:t>и</w:t>
      </w:r>
      <w:proofErr w:type="spellEnd"/>
      <w:r w:rsidR="00EA4B1E" w:rsidRPr="00EE3CEC">
        <w:rPr>
          <w:sz w:val="28"/>
          <w:szCs w:val="28"/>
        </w:rPr>
        <w:t>-</w:t>
      </w:r>
      <w:proofErr w:type="gramEnd"/>
      <w:r w:rsidR="00EA4B1E" w:rsidRPr="00EE3CEC">
        <w:rPr>
          <w:sz w:val="28"/>
          <w:szCs w:val="28"/>
        </w:rPr>
        <w:br/>
      </w:r>
      <w:proofErr w:type="spellStart"/>
      <w:r w:rsidR="00D15E79" w:rsidRPr="00EE3CEC">
        <w:rPr>
          <w:sz w:val="28"/>
          <w:szCs w:val="28"/>
        </w:rPr>
        <w:t>цы</w:t>
      </w:r>
      <w:proofErr w:type="spellEnd"/>
      <w:r w:rsidR="00EA4B1E" w:rsidRPr="00EE3CEC">
        <w:rPr>
          <w:sz w:val="28"/>
          <w:szCs w:val="28"/>
        </w:rPr>
        <w:t xml:space="preserve"> </w:t>
      </w:r>
      <w:r w:rsidR="00537C2A" w:rsidRPr="00EE3CEC">
        <w:rPr>
          <w:sz w:val="28"/>
          <w:szCs w:val="28"/>
        </w:rPr>
        <w:t>1</w:t>
      </w:r>
      <w:r w:rsidR="00412579" w:rsidRPr="00EE3CEC">
        <w:rPr>
          <w:sz w:val="28"/>
          <w:szCs w:val="28"/>
        </w:rPr>
        <w:t xml:space="preserve">, </w:t>
      </w:r>
      <w:r w:rsidR="00127FDB" w:rsidRPr="00EE3CEC">
        <w:rPr>
          <w:sz w:val="28"/>
          <w:szCs w:val="28"/>
        </w:rPr>
        <w:t>2</w:t>
      </w:r>
      <w:r w:rsidR="00D15E79" w:rsidRPr="00EE3CEC">
        <w:rPr>
          <w:sz w:val="28"/>
          <w:szCs w:val="28"/>
        </w:rPr>
        <w:t>);</w:t>
      </w:r>
      <w:r w:rsidR="00ED3FE9" w:rsidRPr="00EE3CEC">
        <w:rPr>
          <w:sz w:val="28"/>
          <w:szCs w:val="28"/>
        </w:rPr>
        <w:t xml:space="preserve"> </w:t>
      </w:r>
    </w:p>
    <w:p w:rsidR="000B6B18" w:rsidRPr="00EE3CEC" w:rsidRDefault="00F43DD6" w:rsidP="00A54477">
      <w:pPr>
        <w:widowControl w:val="0"/>
        <w:spacing w:line="300" w:lineRule="auto"/>
        <w:ind w:firstLine="709"/>
        <w:jc w:val="both"/>
        <w:rPr>
          <w:sz w:val="28"/>
          <w:szCs w:val="28"/>
        </w:rPr>
      </w:pPr>
      <w:r w:rsidRPr="00EE3CEC">
        <w:rPr>
          <w:sz w:val="28"/>
          <w:szCs w:val="28"/>
        </w:rPr>
        <w:t>субсидий</w:t>
      </w:r>
      <w:r w:rsidR="00ED3FE9" w:rsidRPr="00EE3CEC">
        <w:rPr>
          <w:sz w:val="28"/>
          <w:szCs w:val="28"/>
        </w:rPr>
        <w:t xml:space="preserve"> </w:t>
      </w:r>
      <w:r w:rsidR="000B6B18" w:rsidRPr="00EE3CEC">
        <w:rPr>
          <w:sz w:val="28"/>
          <w:szCs w:val="28"/>
        </w:rPr>
        <w:t>согласно</w:t>
      </w:r>
      <w:r w:rsidR="00ED3FE9" w:rsidRPr="00EE3CEC">
        <w:rPr>
          <w:sz w:val="28"/>
          <w:szCs w:val="28"/>
        </w:rPr>
        <w:t xml:space="preserve"> </w:t>
      </w:r>
      <w:r w:rsidR="000B6B18" w:rsidRPr="00EE3CEC">
        <w:rPr>
          <w:sz w:val="28"/>
          <w:szCs w:val="28"/>
        </w:rPr>
        <w:t>приложению</w:t>
      </w:r>
      <w:r w:rsidR="00ED3FE9" w:rsidRPr="00EE3CEC">
        <w:rPr>
          <w:sz w:val="28"/>
          <w:szCs w:val="28"/>
        </w:rPr>
        <w:t xml:space="preserve"> </w:t>
      </w:r>
      <w:r w:rsidR="00F41F7C" w:rsidRPr="00EE3CEC">
        <w:rPr>
          <w:sz w:val="28"/>
          <w:szCs w:val="28"/>
        </w:rPr>
        <w:t>1</w:t>
      </w:r>
      <w:r w:rsidR="00D357CA">
        <w:rPr>
          <w:sz w:val="28"/>
          <w:szCs w:val="28"/>
        </w:rPr>
        <w:t>7</w:t>
      </w:r>
      <w:r w:rsidR="00ED3FE9" w:rsidRPr="00EE3CEC">
        <w:rPr>
          <w:sz w:val="28"/>
          <w:szCs w:val="28"/>
        </w:rPr>
        <w:t xml:space="preserve"> </w:t>
      </w:r>
      <w:r w:rsidR="000B6B18" w:rsidRPr="00EE3CEC">
        <w:rPr>
          <w:sz w:val="28"/>
          <w:szCs w:val="28"/>
        </w:rPr>
        <w:t>к</w:t>
      </w:r>
      <w:r w:rsidR="00ED3FE9" w:rsidRPr="00EE3CEC">
        <w:rPr>
          <w:sz w:val="28"/>
          <w:szCs w:val="28"/>
        </w:rPr>
        <w:t xml:space="preserve"> </w:t>
      </w:r>
      <w:r w:rsidR="000B6B18" w:rsidRPr="00EE3CEC">
        <w:rPr>
          <w:sz w:val="28"/>
          <w:szCs w:val="28"/>
        </w:rPr>
        <w:t>настоящему</w:t>
      </w:r>
      <w:r w:rsidR="00ED3FE9" w:rsidRPr="00EE3CEC">
        <w:rPr>
          <w:sz w:val="28"/>
          <w:szCs w:val="28"/>
        </w:rPr>
        <w:t xml:space="preserve"> </w:t>
      </w:r>
      <w:r w:rsidR="000B6B18" w:rsidRPr="00EE3CEC">
        <w:rPr>
          <w:sz w:val="28"/>
          <w:szCs w:val="28"/>
        </w:rPr>
        <w:t>Закону</w:t>
      </w:r>
      <w:r w:rsidR="00ED3FE9" w:rsidRPr="00EE3CEC">
        <w:rPr>
          <w:sz w:val="28"/>
          <w:szCs w:val="28"/>
        </w:rPr>
        <w:t xml:space="preserve"> </w:t>
      </w:r>
      <w:r w:rsidR="000B6B18" w:rsidRPr="00EE3CEC">
        <w:rPr>
          <w:sz w:val="28"/>
          <w:szCs w:val="28"/>
        </w:rPr>
        <w:t>(</w:t>
      </w:r>
      <w:proofErr w:type="spellStart"/>
      <w:r w:rsidR="000B6B18" w:rsidRPr="00EE3CEC">
        <w:rPr>
          <w:sz w:val="28"/>
          <w:szCs w:val="28"/>
        </w:rPr>
        <w:t>табл</w:t>
      </w:r>
      <w:proofErr w:type="gramStart"/>
      <w:r w:rsidR="000B6B18" w:rsidRPr="00EE3CEC">
        <w:rPr>
          <w:sz w:val="28"/>
          <w:szCs w:val="28"/>
        </w:rPr>
        <w:t>и</w:t>
      </w:r>
      <w:proofErr w:type="spellEnd"/>
      <w:r w:rsidR="00EA4B1E" w:rsidRPr="00EE3CEC">
        <w:rPr>
          <w:sz w:val="28"/>
          <w:szCs w:val="28"/>
        </w:rPr>
        <w:t>-</w:t>
      </w:r>
      <w:proofErr w:type="gramEnd"/>
      <w:r w:rsidR="00EA4B1E" w:rsidRPr="00EE3CEC">
        <w:rPr>
          <w:sz w:val="28"/>
          <w:szCs w:val="28"/>
        </w:rPr>
        <w:br/>
      </w:r>
      <w:proofErr w:type="spellStart"/>
      <w:r w:rsidR="000B6B18" w:rsidRPr="00EE3CEC">
        <w:rPr>
          <w:sz w:val="28"/>
          <w:szCs w:val="28"/>
        </w:rPr>
        <w:t>цы</w:t>
      </w:r>
      <w:proofErr w:type="spellEnd"/>
      <w:r w:rsidR="00ED3FE9" w:rsidRPr="00EE3CEC">
        <w:rPr>
          <w:sz w:val="28"/>
          <w:szCs w:val="28"/>
        </w:rPr>
        <w:t xml:space="preserve"> </w:t>
      </w:r>
      <w:r w:rsidR="000B6B18" w:rsidRPr="00EE3CEC">
        <w:rPr>
          <w:sz w:val="28"/>
          <w:szCs w:val="28"/>
        </w:rPr>
        <w:t>1–</w:t>
      </w:r>
      <w:r w:rsidR="005D62CF">
        <w:rPr>
          <w:sz w:val="28"/>
          <w:szCs w:val="28"/>
        </w:rPr>
        <w:t>43</w:t>
      </w:r>
      <w:r w:rsidR="000B6B18" w:rsidRPr="00EE3CEC">
        <w:rPr>
          <w:sz w:val="28"/>
          <w:szCs w:val="28"/>
        </w:rPr>
        <w:t>);</w:t>
      </w:r>
    </w:p>
    <w:p w:rsidR="000B6B18" w:rsidRPr="00EE3CEC" w:rsidRDefault="000B6B18" w:rsidP="00A54477">
      <w:pPr>
        <w:widowControl w:val="0"/>
        <w:spacing w:line="300" w:lineRule="auto"/>
        <w:ind w:firstLine="709"/>
        <w:jc w:val="both"/>
        <w:rPr>
          <w:sz w:val="28"/>
          <w:szCs w:val="28"/>
        </w:rPr>
      </w:pPr>
      <w:r w:rsidRPr="00EE3CEC">
        <w:rPr>
          <w:sz w:val="28"/>
          <w:szCs w:val="28"/>
        </w:rPr>
        <w:t>субвенци</w:t>
      </w:r>
      <w:r w:rsidR="00F43DD6" w:rsidRPr="00EE3CEC">
        <w:rPr>
          <w:sz w:val="28"/>
          <w:szCs w:val="28"/>
        </w:rPr>
        <w:t>й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согласно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приложению</w:t>
      </w:r>
      <w:r w:rsidR="00ED3FE9" w:rsidRPr="00EE3CEC">
        <w:rPr>
          <w:sz w:val="28"/>
          <w:szCs w:val="28"/>
        </w:rPr>
        <w:t xml:space="preserve"> </w:t>
      </w:r>
      <w:r w:rsidR="00D357CA">
        <w:rPr>
          <w:sz w:val="28"/>
          <w:szCs w:val="28"/>
        </w:rPr>
        <w:t>18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к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настоящему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Закону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(</w:t>
      </w:r>
      <w:proofErr w:type="spellStart"/>
      <w:r w:rsidRPr="00EE3CEC">
        <w:rPr>
          <w:sz w:val="28"/>
          <w:szCs w:val="28"/>
        </w:rPr>
        <w:t>табл</w:t>
      </w:r>
      <w:proofErr w:type="gramStart"/>
      <w:r w:rsidRPr="00EE3CEC">
        <w:rPr>
          <w:sz w:val="28"/>
          <w:szCs w:val="28"/>
        </w:rPr>
        <w:t>и</w:t>
      </w:r>
      <w:proofErr w:type="spellEnd"/>
      <w:r w:rsidR="00EA4B1E" w:rsidRPr="00EE3CEC">
        <w:rPr>
          <w:sz w:val="28"/>
          <w:szCs w:val="28"/>
        </w:rPr>
        <w:t>-</w:t>
      </w:r>
      <w:proofErr w:type="gramEnd"/>
      <w:r w:rsidR="00EA4B1E" w:rsidRPr="00EE3CEC">
        <w:rPr>
          <w:sz w:val="28"/>
          <w:szCs w:val="28"/>
        </w:rPr>
        <w:br/>
      </w:r>
      <w:proofErr w:type="spellStart"/>
      <w:r w:rsidRPr="00EE3CEC">
        <w:rPr>
          <w:sz w:val="28"/>
          <w:szCs w:val="28"/>
        </w:rPr>
        <w:t>цы</w:t>
      </w:r>
      <w:proofErr w:type="spellEnd"/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1–</w:t>
      </w:r>
      <w:r w:rsidR="005D62CF">
        <w:rPr>
          <w:sz w:val="28"/>
          <w:szCs w:val="28"/>
        </w:rPr>
        <w:t>23</w:t>
      </w:r>
      <w:r w:rsidRPr="00EE3CEC">
        <w:rPr>
          <w:sz w:val="28"/>
          <w:szCs w:val="28"/>
        </w:rPr>
        <w:t>);</w:t>
      </w:r>
    </w:p>
    <w:p w:rsidR="000B6B18" w:rsidRPr="00EE3CEC" w:rsidRDefault="00F43DD6" w:rsidP="00A54477">
      <w:pPr>
        <w:widowControl w:val="0"/>
        <w:spacing w:line="300" w:lineRule="auto"/>
        <w:ind w:firstLine="709"/>
        <w:jc w:val="both"/>
        <w:rPr>
          <w:sz w:val="28"/>
          <w:szCs w:val="28"/>
        </w:rPr>
      </w:pPr>
      <w:r w:rsidRPr="00EE3CEC">
        <w:rPr>
          <w:sz w:val="28"/>
          <w:szCs w:val="28"/>
        </w:rPr>
        <w:t>иных</w:t>
      </w:r>
      <w:r w:rsidR="00ED3FE9" w:rsidRPr="00EE3CEC">
        <w:rPr>
          <w:sz w:val="28"/>
          <w:szCs w:val="28"/>
        </w:rPr>
        <w:t xml:space="preserve"> </w:t>
      </w:r>
      <w:r w:rsidR="000B6B18" w:rsidRPr="00EE3CEC">
        <w:rPr>
          <w:sz w:val="28"/>
          <w:szCs w:val="28"/>
        </w:rPr>
        <w:t>межбюджетны</w:t>
      </w:r>
      <w:r w:rsidRPr="00EE3CEC">
        <w:rPr>
          <w:sz w:val="28"/>
          <w:szCs w:val="28"/>
        </w:rPr>
        <w:t>х</w:t>
      </w:r>
      <w:r w:rsidR="00ED3FE9" w:rsidRPr="00EE3CEC">
        <w:rPr>
          <w:sz w:val="28"/>
          <w:szCs w:val="28"/>
        </w:rPr>
        <w:t xml:space="preserve"> </w:t>
      </w:r>
      <w:r w:rsidR="000B6B18" w:rsidRPr="00EE3CEC">
        <w:rPr>
          <w:sz w:val="28"/>
          <w:szCs w:val="28"/>
        </w:rPr>
        <w:t>трансферт</w:t>
      </w:r>
      <w:r w:rsidRPr="00EE3CEC">
        <w:rPr>
          <w:sz w:val="28"/>
          <w:szCs w:val="28"/>
        </w:rPr>
        <w:t>ов</w:t>
      </w:r>
      <w:r w:rsidR="00ED3FE9" w:rsidRPr="00EE3CEC">
        <w:rPr>
          <w:sz w:val="28"/>
          <w:szCs w:val="28"/>
        </w:rPr>
        <w:t xml:space="preserve"> </w:t>
      </w:r>
      <w:r w:rsidR="000B6B18" w:rsidRPr="00EE3CEC">
        <w:rPr>
          <w:sz w:val="28"/>
          <w:szCs w:val="28"/>
        </w:rPr>
        <w:t>согласно</w:t>
      </w:r>
      <w:r w:rsidR="00ED3FE9" w:rsidRPr="00EE3CEC">
        <w:rPr>
          <w:sz w:val="28"/>
          <w:szCs w:val="28"/>
        </w:rPr>
        <w:t xml:space="preserve"> </w:t>
      </w:r>
      <w:r w:rsidR="000B6B18" w:rsidRPr="00EE3CEC">
        <w:rPr>
          <w:sz w:val="28"/>
          <w:szCs w:val="28"/>
        </w:rPr>
        <w:t>приложению</w:t>
      </w:r>
      <w:r w:rsidR="00ED3FE9" w:rsidRPr="00EE3CEC">
        <w:rPr>
          <w:sz w:val="28"/>
          <w:szCs w:val="28"/>
        </w:rPr>
        <w:t xml:space="preserve"> </w:t>
      </w:r>
      <w:r w:rsidR="00D357CA">
        <w:rPr>
          <w:sz w:val="28"/>
          <w:szCs w:val="28"/>
        </w:rPr>
        <w:t>19</w:t>
      </w:r>
      <w:r w:rsidR="00ED3FE9" w:rsidRPr="00EE3CEC">
        <w:rPr>
          <w:sz w:val="28"/>
          <w:szCs w:val="28"/>
        </w:rPr>
        <w:t xml:space="preserve"> </w:t>
      </w:r>
      <w:r w:rsidR="000B6B18" w:rsidRPr="00EE3CEC">
        <w:rPr>
          <w:sz w:val="28"/>
          <w:szCs w:val="28"/>
        </w:rPr>
        <w:t>к</w:t>
      </w:r>
      <w:r w:rsidR="00ED3FE9" w:rsidRPr="00EE3CEC">
        <w:rPr>
          <w:sz w:val="28"/>
          <w:szCs w:val="28"/>
        </w:rPr>
        <w:t xml:space="preserve"> </w:t>
      </w:r>
      <w:r w:rsidR="000B6B18" w:rsidRPr="00EE3CEC">
        <w:rPr>
          <w:sz w:val="28"/>
          <w:szCs w:val="28"/>
        </w:rPr>
        <w:t>наст</w:t>
      </w:r>
      <w:r w:rsidR="000B6B18" w:rsidRPr="00EE3CEC">
        <w:rPr>
          <w:sz w:val="28"/>
          <w:szCs w:val="28"/>
        </w:rPr>
        <w:t>о</w:t>
      </w:r>
      <w:r w:rsidR="000B6B18" w:rsidRPr="00EE3CEC">
        <w:rPr>
          <w:sz w:val="28"/>
          <w:szCs w:val="28"/>
        </w:rPr>
        <w:t>ящему</w:t>
      </w:r>
      <w:r w:rsidR="00ED3FE9" w:rsidRPr="00EE3CEC">
        <w:rPr>
          <w:sz w:val="28"/>
          <w:szCs w:val="28"/>
        </w:rPr>
        <w:t xml:space="preserve"> </w:t>
      </w:r>
      <w:r w:rsidR="000B6B18" w:rsidRPr="00EE3CEC">
        <w:rPr>
          <w:sz w:val="28"/>
          <w:szCs w:val="28"/>
        </w:rPr>
        <w:t>Закону</w:t>
      </w:r>
      <w:r w:rsidR="00ED3FE9" w:rsidRPr="00EE3CEC">
        <w:rPr>
          <w:sz w:val="28"/>
          <w:szCs w:val="28"/>
        </w:rPr>
        <w:t xml:space="preserve"> </w:t>
      </w:r>
      <w:r w:rsidR="000B6B18" w:rsidRPr="00EE3CEC">
        <w:rPr>
          <w:sz w:val="28"/>
          <w:szCs w:val="28"/>
        </w:rPr>
        <w:t>(таблиц</w:t>
      </w:r>
      <w:r w:rsidR="00D30045" w:rsidRPr="00EE3CEC">
        <w:rPr>
          <w:sz w:val="28"/>
          <w:szCs w:val="28"/>
        </w:rPr>
        <w:t>ы</w:t>
      </w:r>
      <w:r w:rsidR="00ED3FE9" w:rsidRPr="00EE3CEC">
        <w:rPr>
          <w:sz w:val="28"/>
          <w:szCs w:val="28"/>
        </w:rPr>
        <w:t xml:space="preserve"> </w:t>
      </w:r>
      <w:r w:rsidR="000B6B18" w:rsidRPr="00EE3CEC">
        <w:rPr>
          <w:sz w:val="28"/>
          <w:szCs w:val="28"/>
        </w:rPr>
        <w:t>1</w:t>
      </w:r>
      <w:r w:rsidR="00D30045" w:rsidRPr="00EE3CEC">
        <w:rPr>
          <w:sz w:val="28"/>
          <w:szCs w:val="28"/>
        </w:rPr>
        <w:t>–</w:t>
      </w:r>
      <w:r w:rsidR="005D62CF">
        <w:rPr>
          <w:sz w:val="28"/>
          <w:szCs w:val="28"/>
        </w:rPr>
        <w:t>2</w:t>
      </w:r>
      <w:r w:rsidR="00D5199D" w:rsidRPr="00EE3CEC">
        <w:rPr>
          <w:sz w:val="28"/>
          <w:szCs w:val="28"/>
        </w:rPr>
        <w:t>);</w:t>
      </w:r>
    </w:p>
    <w:p w:rsidR="000B6B18" w:rsidRPr="00EE3CEC" w:rsidRDefault="00D15E79" w:rsidP="00A54477">
      <w:pPr>
        <w:widowControl w:val="0"/>
        <w:spacing w:line="300" w:lineRule="auto"/>
        <w:ind w:firstLine="709"/>
        <w:jc w:val="both"/>
        <w:rPr>
          <w:sz w:val="28"/>
          <w:szCs w:val="28"/>
        </w:rPr>
      </w:pPr>
      <w:r w:rsidRPr="00EE3CEC">
        <w:rPr>
          <w:sz w:val="28"/>
          <w:szCs w:val="28"/>
        </w:rPr>
        <w:t>на</w:t>
      </w:r>
      <w:r w:rsidR="00ED3FE9" w:rsidRPr="00EE3CEC">
        <w:rPr>
          <w:sz w:val="28"/>
          <w:szCs w:val="28"/>
        </w:rPr>
        <w:t xml:space="preserve"> </w:t>
      </w:r>
      <w:r w:rsidR="00DF67B1" w:rsidRPr="00EE3CEC">
        <w:rPr>
          <w:sz w:val="28"/>
          <w:szCs w:val="28"/>
        </w:rPr>
        <w:t>20</w:t>
      </w:r>
      <w:r w:rsidR="00D865FC" w:rsidRPr="00EE3CEC">
        <w:rPr>
          <w:sz w:val="28"/>
          <w:szCs w:val="28"/>
        </w:rPr>
        <w:t>2</w:t>
      </w:r>
      <w:r w:rsidR="00064B03">
        <w:rPr>
          <w:sz w:val="28"/>
          <w:szCs w:val="28"/>
        </w:rPr>
        <w:t>3</w:t>
      </w:r>
      <w:r w:rsidR="00ED3FE9" w:rsidRPr="00EE3CEC">
        <w:rPr>
          <w:sz w:val="28"/>
          <w:szCs w:val="28"/>
        </w:rPr>
        <w:t xml:space="preserve"> </w:t>
      </w:r>
      <w:r w:rsidR="00537C2A" w:rsidRPr="00EE3CEC">
        <w:rPr>
          <w:sz w:val="28"/>
          <w:szCs w:val="28"/>
        </w:rPr>
        <w:t>и</w:t>
      </w:r>
      <w:r w:rsidR="00ED3FE9" w:rsidRPr="00EE3CEC">
        <w:rPr>
          <w:sz w:val="28"/>
          <w:szCs w:val="28"/>
        </w:rPr>
        <w:t xml:space="preserve"> </w:t>
      </w:r>
      <w:r w:rsidR="00537C2A" w:rsidRPr="00EE3CEC">
        <w:rPr>
          <w:sz w:val="28"/>
          <w:szCs w:val="28"/>
        </w:rPr>
        <w:t>202</w:t>
      </w:r>
      <w:r w:rsidR="00064B03">
        <w:rPr>
          <w:sz w:val="28"/>
          <w:szCs w:val="28"/>
        </w:rPr>
        <w:t>4</w:t>
      </w:r>
      <w:r w:rsidR="00ED3FE9" w:rsidRPr="00EE3CEC">
        <w:rPr>
          <w:sz w:val="28"/>
          <w:szCs w:val="28"/>
        </w:rPr>
        <w:t xml:space="preserve"> </w:t>
      </w:r>
      <w:r w:rsidR="00DF67B1" w:rsidRPr="00EE3CEC">
        <w:rPr>
          <w:sz w:val="28"/>
          <w:szCs w:val="28"/>
        </w:rPr>
        <w:t>год</w:t>
      </w:r>
      <w:r w:rsidR="00537C2A" w:rsidRPr="00EE3CEC">
        <w:rPr>
          <w:sz w:val="28"/>
          <w:szCs w:val="28"/>
        </w:rPr>
        <w:t>ы</w:t>
      </w:r>
      <w:r w:rsidR="000B6B18" w:rsidRPr="00EE3CEC">
        <w:rPr>
          <w:sz w:val="28"/>
          <w:szCs w:val="28"/>
        </w:rPr>
        <w:t>:</w:t>
      </w:r>
    </w:p>
    <w:p w:rsidR="000B6B18" w:rsidRPr="00EE3CEC" w:rsidRDefault="000B6B18" w:rsidP="00A54477">
      <w:pPr>
        <w:widowControl w:val="0"/>
        <w:spacing w:line="300" w:lineRule="auto"/>
        <w:ind w:firstLine="709"/>
        <w:jc w:val="both"/>
        <w:rPr>
          <w:sz w:val="28"/>
          <w:szCs w:val="28"/>
        </w:rPr>
      </w:pPr>
      <w:r w:rsidRPr="00EE3CEC">
        <w:rPr>
          <w:sz w:val="28"/>
          <w:szCs w:val="28"/>
        </w:rPr>
        <w:t>дотаци</w:t>
      </w:r>
      <w:r w:rsidR="00F43DD6" w:rsidRPr="00EE3CEC">
        <w:rPr>
          <w:sz w:val="28"/>
          <w:szCs w:val="28"/>
        </w:rPr>
        <w:t>й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согласно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приложению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2</w:t>
      </w:r>
      <w:r w:rsidR="00D357CA">
        <w:rPr>
          <w:sz w:val="28"/>
          <w:szCs w:val="28"/>
        </w:rPr>
        <w:t>0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к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настоящему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Закону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(таблиц</w:t>
      </w:r>
      <w:r w:rsidR="00D5199D" w:rsidRPr="00EE3CEC">
        <w:rPr>
          <w:sz w:val="28"/>
          <w:szCs w:val="28"/>
        </w:rPr>
        <w:t>а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1);</w:t>
      </w:r>
      <w:r w:rsidR="00ED3FE9" w:rsidRPr="00EE3CEC">
        <w:rPr>
          <w:sz w:val="28"/>
          <w:szCs w:val="28"/>
        </w:rPr>
        <w:t xml:space="preserve"> </w:t>
      </w:r>
    </w:p>
    <w:p w:rsidR="000B6B18" w:rsidRPr="00EE3CEC" w:rsidRDefault="000B6B18" w:rsidP="00A54477">
      <w:pPr>
        <w:widowControl w:val="0"/>
        <w:spacing w:line="300" w:lineRule="auto"/>
        <w:ind w:firstLine="709"/>
        <w:jc w:val="both"/>
        <w:rPr>
          <w:sz w:val="28"/>
          <w:szCs w:val="28"/>
        </w:rPr>
      </w:pPr>
      <w:r w:rsidRPr="00EE3CEC">
        <w:rPr>
          <w:sz w:val="28"/>
          <w:szCs w:val="28"/>
        </w:rPr>
        <w:t>субсиди</w:t>
      </w:r>
      <w:r w:rsidR="00F43DD6" w:rsidRPr="00EE3CEC">
        <w:rPr>
          <w:sz w:val="28"/>
          <w:szCs w:val="28"/>
        </w:rPr>
        <w:t>й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согласно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приложению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2</w:t>
      </w:r>
      <w:r w:rsidR="00D357CA">
        <w:rPr>
          <w:sz w:val="28"/>
          <w:szCs w:val="28"/>
        </w:rPr>
        <w:t>1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к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настоящему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Закону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(</w:t>
      </w:r>
      <w:proofErr w:type="spellStart"/>
      <w:r w:rsidRPr="00EE3CEC">
        <w:rPr>
          <w:sz w:val="28"/>
          <w:szCs w:val="28"/>
        </w:rPr>
        <w:t>табл</w:t>
      </w:r>
      <w:proofErr w:type="gramStart"/>
      <w:r w:rsidRPr="00EE3CEC">
        <w:rPr>
          <w:sz w:val="28"/>
          <w:szCs w:val="28"/>
        </w:rPr>
        <w:t>и</w:t>
      </w:r>
      <w:proofErr w:type="spellEnd"/>
      <w:r w:rsidR="00EA4B1E" w:rsidRPr="00EE3CEC">
        <w:rPr>
          <w:sz w:val="28"/>
          <w:szCs w:val="28"/>
        </w:rPr>
        <w:t>-</w:t>
      </w:r>
      <w:proofErr w:type="gramEnd"/>
      <w:r w:rsidR="00EA4B1E" w:rsidRPr="00EE3CEC">
        <w:rPr>
          <w:sz w:val="28"/>
          <w:szCs w:val="28"/>
        </w:rPr>
        <w:br/>
      </w:r>
      <w:proofErr w:type="spellStart"/>
      <w:r w:rsidRPr="00EE3CEC">
        <w:rPr>
          <w:sz w:val="28"/>
          <w:szCs w:val="28"/>
        </w:rPr>
        <w:t>цы</w:t>
      </w:r>
      <w:proofErr w:type="spellEnd"/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1–</w:t>
      </w:r>
      <w:r w:rsidR="005D62CF">
        <w:rPr>
          <w:sz w:val="28"/>
          <w:szCs w:val="28"/>
        </w:rPr>
        <w:t>26</w:t>
      </w:r>
      <w:r w:rsidRPr="00EE3CEC">
        <w:rPr>
          <w:sz w:val="28"/>
          <w:szCs w:val="28"/>
        </w:rPr>
        <w:t>);</w:t>
      </w:r>
    </w:p>
    <w:p w:rsidR="000B6B18" w:rsidRPr="00EE3CEC" w:rsidRDefault="000B6B18" w:rsidP="00A54477">
      <w:pPr>
        <w:widowControl w:val="0"/>
        <w:spacing w:line="300" w:lineRule="auto"/>
        <w:ind w:firstLine="709"/>
        <w:jc w:val="both"/>
        <w:rPr>
          <w:sz w:val="28"/>
          <w:szCs w:val="28"/>
        </w:rPr>
      </w:pPr>
      <w:r w:rsidRPr="00EE3CEC">
        <w:rPr>
          <w:sz w:val="28"/>
          <w:szCs w:val="28"/>
        </w:rPr>
        <w:t>субвенци</w:t>
      </w:r>
      <w:r w:rsidR="00F43DD6" w:rsidRPr="00EE3CEC">
        <w:rPr>
          <w:sz w:val="28"/>
          <w:szCs w:val="28"/>
        </w:rPr>
        <w:t>й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согласно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приложению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2</w:t>
      </w:r>
      <w:r w:rsidR="00D357CA">
        <w:rPr>
          <w:sz w:val="28"/>
          <w:szCs w:val="28"/>
        </w:rPr>
        <w:t>2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к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настоящему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Закону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(</w:t>
      </w:r>
      <w:proofErr w:type="spellStart"/>
      <w:r w:rsidRPr="00EE3CEC">
        <w:rPr>
          <w:sz w:val="28"/>
          <w:szCs w:val="28"/>
        </w:rPr>
        <w:t>табл</w:t>
      </w:r>
      <w:proofErr w:type="gramStart"/>
      <w:r w:rsidRPr="00EE3CEC">
        <w:rPr>
          <w:sz w:val="28"/>
          <w:szCs w:val="28"/>
        </w:rPr>
        <w:t>и</w:t>
      </w:r>
      <w:proofErr w:type="spellEnd"/>
      <w:r w:rsidR="00EA4B1E" w:rsidRPr="00EE3CEC">
        <w:rPr>
          <w:sz w:val="28"/>
          <w:szCs w:val="28"/>
        </w:rPr>
        <w:t>-</w:t>
      </w:r>
      <w:proofErr w:type="gramEnd"/>
      <w:r w:rsidR="00EA4B1E" w:rsidRPr="00EE3CEC">
        <w:rPr>
          <w:sz w:val="28"/>
          <w:szCs w:val="28"/>
        </w:rPr>
        <w:br/>
      </w:r>
      <w:proofErr w:type="spellStart"/>
      <w:r w:rsidRPr="00EE3CEC">
        <w:rPr>
          <w:sz w:val="28"/>
          <w:szCs w:val="28"/>
        </w:rPr>
        <w:t>цы</w:t>
      </w:r>
      <w:proofErr w:type="spellEnd"/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1–</w:t>
      </w:r>
      <w:r w:rsidR="005D62CF">
        <w:rPr>
          <w:sz w:val="28"/>
          <w:szCs w:val="28"/>
        </w:rPr>
        <w:t>22</w:t>
      </w:r>
      <w:r w:rsidRPr="00EE3CEC">
        <w:rPr>
          <w:sz w:val="28"/>
          <w:szCs w:val="28"/>
        </w:rPr>
        <w:t>);</w:t>
      </w:r>
    </w:p>
    <w:p w:rsidR="000B6B18" w:rsidRPr="00EE3CEC" w:rsidRDefault="000B6B18" w:rsidP="00A54477">
      <w:pPr>
        <w:widowControl w:val="0"/>
        <w:spacing w:line="300" w:lineRule="auto"/>
        <w:ind w:firstLine="709"/>
        <w:jc w:val="both"/>
        <w:rPr>
          <w:sz w:val="28"/>
          <w:szCs w:val="28"/>
        </w:rPr>
      </w:pPr>
      <w:r w:rsidRPr="00EE3CEC">
        <w:rPr>
          <w:sz w:val="28"/>
          <w:szCs w:val="28"/>
        </w:rPr>
        <w:t>ины</w:t>
      </w:r>
      <w:r w:rsidR="00F43DD6" w:rsidRPr="00EE3CEC">
        <w:rPr>
          <w:sz w:val="28"/>
          <w:szCs w:val="28"/>
        </w:rPr>
        <w:t>х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межбюджетны</w:t>
      </w:r>
      <w:r w:rsidR="00F43DD6" w:rsidRPr="00EE3CEC">
        <w:rPr>
          <w:sz w:val="28"/>
          <w:szCs w:val="28"/>
        </w:rPr>
        <w:t>х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трансферт</w:t>
      </w:r>
      <w:r w:rsidR="00F43DD6" w:rsidRPr="00EE3CEC">
        <w:rPr>
          <w:sz w:val="28"/>
          <w:szCs w:val="28"/>
        </w:rPr>
        <w:t>ов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согласно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приложению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2</w:t>
      </w:r>
      <w:r w:rsidR="00D357CA">
        <w:rPr>
          <w:sz w:val="28"/>
          <w:szCs w:val="28"/>
        </w:rPr>
        <w:t>3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к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наст</w:t>
      </w:r>
      <w:r w:rsidRPr="00EE3CEC">
        <w:rPr>
          <w:sz w:val="28"/>
          <w:szCs w:val="28"/>
        </w:rPr>
        <w:t>о</w:t>
      </w:r>
      <w:r w:rsidRPr="00EE3CEC">
        <w:rPr>
          <w:sz w:val="28"/>
          <w:szCs w:val="28"/>
        </w:rPr>
        <w:t>ящему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Закону</w:t>
      </w:r>
      <w:r w:rsidR="00ED3FE9" w:rsidRPr="00EE3CEC">
        <w:rPr>
          <w:sz w:val="28"/>
          <w:szCs w:val="28"/>
        </w:rPr>
        <w:t xml:space="preserve"> </w:t>
      </w:r>
      <w:r w:rsidR="00721652" w:rsidRPr="00EE3CEC">
        <w:rPr>
          <w:sz w:val="28"/>
          <w:szCs w:val="28"/>
        </w:rPr>
        <w:t>(таблиц</w:t>
      </w:r>
      <w:r w:rsidR="00F7036C" w:rsidRPr="00EE3CEC">
        <w:rPr>
          <w:sz w:val="28"/>
          <w:szCs w:val="28"/>
        </w:rPr>
        <w:t>ы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1</w:t>
      </w:r>
      <w:r w:rsidR="00114B31" w:rsidRPr="00EE3CEC">
        <w:rPr>
          <w:sz w:val="28"/>
          <w:szCs w:val="28"/>
        </w:rPr>
        <w:t>–</w:t>
      </w:r>
      <w:r w:rsidR="005D62CF">
        <w:rPr>
          <w:sz w:val="28"/>
          <w:szCs w:val="28"/>
        </w:rPr>
        <w:t>2</w:t>
      </w:r>
      <w:r w:rsidR="00721652" w:rsidRPr="00EE3CEC">
        <w:rPr>
          <w:sz w:val="28"/>
          <w:szCs w:val="28"/>
        </w:rPr>
        <w:t>).</w:t>
      </w:r>
    </w:p>
    <w:p w:rsidR="006C36A1" w:rsidRPr="00EE3CEC" w:rsidRDefault="00F54732" w:rsidP="00A54477">
      <w:pPr>
        <w:widowControl w:val="0"/>
        <w:autoSpaceDE w:val="0"/>
        <w:autoSpaceDN w:val="0"/>
        <w:adjustRightInd w:val="0"/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EE3CEC">
        <w:rPr>
          <w:sz w:val="28"/>
          <w:szCs w:val="28"/>
        </w:rPr>
        <w:t>4</w:t>
      </w:r>
      <w:r w:rsidR="00186A50" w:rsidRPr="00EE3CEC">
        <w:rPr>
          <w:sz w:val="28"/>
          <w:szCs w:val="28"/>
        </w:rPr>
        <w:t>.</w:t>
      </w:r>
      <w:r w:rsidR="00F44051" w:rsidRPr="00EE3CEC">
        <w:rPr>
          <w:sz w:val="28"/>
          <w:szCs w:val="28"/>
        </w:rPr>
        <w:t> </w:t>
      </w:r>
      <w:r w:rsidR="00186A50" w:rsidRPr="00EE3CEC">
        <w:rPr>
          <w:sz w:val="28"/>
          <w:szCs w:val="28"/>
        </w:rPr>
        <w:t>Утвердить</w:t>
      </w:r>
      <w:r w:rsidR="00ED3FE9" w:rsidRPr="00EE3CEC">
        <w:rPr>
          <w:sz w:val="28"/>
          <w:szCs w:val="28"/>
        </w:rPr>
        <w:t xml:space="preserve"> </w:t>
      </w:r>
      <w:r w:rsidR="00186A50" w:rsidRPr="00EE3CEC">
        <w:rPr>
          <w:sz w:val="28"/>
          <w:szCs w:val="28"/>
        </w:rPr>
        <w:t>перечень</w:t>
      </w:r>
      <w:r w:rsidR="00ED3FE9" w:rsidRPr="00EE3CEC">
        <w:rPr>
          <w:sz w:val="28"/>
          <w:szCs w:val="28"/>
        </w:rPr>
        <w:t xml:space="preserve"> </w:t>
      </w:r>
      <w:r w:rsidR="00186A50" w:rsidRPr="00EE3CEC">
        <w:rPr>
          <w:sz w:val="28"/>
          <w:szCs w:val="28"/>
        </w:rPr>
        <w:t>субсидий</w:t>
      </w:r>
      <w:r w:rsidR="00ED3FE9" w:rsidRPr="00EE3CEC">
        <w:rPr>
          <w:sz w:val="28"/>
          <w:szCs w:val="28"/>
        </w:rPr>
        <w:t xml:space="preserve"> </w:t>
      </w:r>
      <w:r w:rsidR="00186A50" w:rsidRPr="00EE3CEC">
        <w:rPr>
          <w:sz w:val="28"/>
          <w:szCs w:val="28"/>
        </w:rPr>
        <w:t>местным</w:t>
      </w:r>
      <w:r w:rsidR="00ED3FE9" w:rsidRPr="00EE3CEC">
        <w:rPr>
          <w:sz w:val="28"/>
          <w:szCs w:val="28"/>
        </w:rPr>
        <w:t xml:space="preserve"> </w:t>
      </w:r>
      <w:r w:rsidR="00186A50" w:rsidRPr="00EE3CEC">
        <w:rPr>
          <w:sz w:val="28"/>
          <w:szCs w:val="28"/>
        </w:rPr>
        <w:t>бюджетам,</w:t>
      </w:r>
      <w:r w:rsidR="00ED3FE9" w:rsidRPr="00EE3CEC">
        <w:rPr>
          <w:sz w:val="28"/>
          <w:szCs w:val="28"/>
        </w:rPr>
        <w:t xml:space="preserve"> </w:t>
      </w:r>
      <w:r w:rsidR="00186A50" w:rsidRPr="00EE3CEC">
        <w:rPr>
          <w:sz w:val="28"/>
          <w:szCs w:val="28"/>
        </w:rPr>
        <w:t>предоставля</w:t>
      </w:r>
      <w:r w:rsidR="00186A50" w:rsidRPr="00EE3CEC">
        <w:rPr>
          <w:sz w:val="28"/>
          <w:szCs w:val="28"/>
        </w:rPr>
        <w:t>е</w:t>
      </w:r>
      <w:r w:rsidR="00186A50" w:rsidRPr="00EE3CEC">
        <w:rPr>
          <w:sz w:val="28"/>
          <w:szCs w:val="28"/>
        </w:rPr>
        <w:t>мых</w:t>
      </w:r>
      <w:r w:rsidR="00ED3FE9" w:rsidRPr="00EE3CEC">
        <w:rPr>
          <w:sz w:val="28"/>
          <w:szCs w:val="28"/>
        </w:rPr>
        <w:t xml:space="preserve"> </w:t>
      </w:r>
      <w:r w:rsidR="00186A50" w:rsidRPr="00EE3CEC">
        <w:rPr>
          <w:sz w:val="28"/>
          <w:szCs w:val="28"/>
        </w:rPr>
        <w:t>из</w:t>
      </w:r>
      <w:r w:rsidR="00ED3FE9" w:rsidRPr="00EE3CEC">
        <w:rPr>
          <w:sz w:val="28"/>
          <w:szCs w:val="28"/>
        </w:rPr>
        <w:t xml:space="preserve"> </w:t>
      </w:r>
      <w:r w:rsidR="00186A50" w:rsidRPr="00EE3CEC">
        <w:rPr>
          <w:sz w:val="28"/>
          <w:szCs w:val="28"/>
        </w:rPr>
        <w:t>республиканского</w:t>
      </w:r>
      <w:r w:rsidR="00ED3FE9" w:rsidRPr="00EE3CEC">
        <w:rPr>
          <w:sz w:val="28"/>
          <w:szCs w:val="28"/>
        </w:rPr>
        <w:t xml:space="preserve"> </w:t>
      </w:r>
      <w:r w:rsidR="00186A50" w:rsidRPr="00EE3CEC">
        <w:rPr>
          <w:sz w:val="28"/>
          <w:szCs w:val="28"/>
        </w:rPr>
        <w:t>бюджета</w:t>
      </w:r>
      <w:r w:rsidR="00ED3FE9" w:rsidRPr="00EE3CEC">
        <w:rPr>
          <w:sz w:val="28"/>
          <w:szCs w:val="28"/>
        </w:rPr>
        <w:t xml:space="preserve"> </w:t>
      </w:r>
      <w:r w:rsidR="00186A50" w:rsidRPr="00EE3CEC">
        <w:rPr>
          <w:sz w:val="28"/>
          <w:szCs w:val="28"/>
        </w:rPr>
        <w:t>Чувашской</w:t>
      </w:r>
      <w:r w:rsidR="00ED3FE9" w:rsidRPr="00EE3CEC">
        <w:rPr>
          <w:sz w:val="28"/>
          <w:szCs w:val="28"/>
        </w:rPr>
        <w:t xml:space="preserve"> </w:t>
      </w:r>
      <w:r w:rsidR="00186A50" w:rsidRPr="00EE3CEC">
        <w:rPr>
          <w:sz w:val="28"/>
          <w:szCs w:val="28"/>
        </w:rPr>
        <w:t>Республики</w:t>
      </w:r>
      <w:r w:rsidR="00ED3FE9" w:rsidRPr="00EE3CEC">
        <w:rPr>
          <w:sz w:val="28"/>
          <w:szCs w:val="28"/>
        </w:rPr>
        <w:t xml:space="preserve"> </w:t>
      </w:r>
      <w:r w:rsidR="00186A50" w:rsidRPr="00EE3CEC">
        <w:rPr>
          <w:sz w:val="28"/>
          <w:szCs w:val="28"/>
        </w:rPr>
        <w:t>в</w:t>
      </w:r>
      <w:r w:rsidR="00ED3FE9" w:rsidRPr="00EE3CEC">
        <w:rPr>
          <w:sz w:val="28"/>
          <w:szCs w:val="28"/>
        </w:rPr>
        <w:t xml:space="preserve"> </w:t>
      </w:r>
      <w:r w:rsidR="00186A50" w:rsidRPr="00EE3CEC">
        <w:rPr>
          <w:sz w:val="28"/>
          <w:szCs w:val="28"/>
        </w:rPr>
        <w:t>целях</w:t>
      </w:r>
      <w:r w:rsidR="00ED3FE9" w:rsidRPr="00EE3CEC">
        <w:rPr>
          <w:sz w:val="28"/>
          <w:szCs w:val="28"/>
        </w:rPr>
        <w:t xml:space="preserve"> </w:t>
      </w:r>
      <w:proofErr w:type="spellStart"/>
      <w:r w:rsidR="00186A50" w:rsidRPr="00EE3CEC">
        <w:rPr>
          <w:sz w:val="28"/>
          <w:szCs w:val="28"/>
        </w:rPr>
        <w:t>соф</w:t>
      </w:r>
      <w:r w:rsidR="00186A50" w:rsidRPr="00EE3CEC">
        <w:rPr>
          <w:sz w:val="28"/>
          <w:szCs w:val="28"/>
        </w:rPr>
        <w:t>и</w:t>
      </w:r>
      <w:r w:rsidR="00186A50" w:rsidRPr="00EE3CEC">
        <w:rPr>
          <w:sz w:val="28"/>
          <w:szCs w:val="28"/>
        </w:rPr>
        <w:t>нансирования</w:t>
      </w:r>
      <w:proofErr w:type="spellEnd"/>
      <w:r w:rsidR="00ED3FE9" w:rsidRPr="00EE3CEC">
        <w:rPr>
          <w:sz w:val="28"/>
          <w:szCs w:val="28"/>
        </w:rPr>
        <w:t xml:space="preserve"> </w:t>
      </w:r>
      <w:r w:rsidR="00D06289" w:rsidRPr="00EE3CEC">
        <w:rPr>
          <w:sz w:val="28"/>
          <w:szCs w:val="28"/>
        </w:rPr>
        <w:t>расходных</w:t>
      </w:r>
      <w:r w:rsidR="00ED3FE9" w:rsidRPr="00EE3CEC">
        <w:rPr>
          <w:sz w:val="28"/>
          <w:szCs w:val="28"/>
        </w:rPr>
        <w:t xml:space="preserve"> </w:t>
      </w:r>
      <w:r w:rsidR="00D06289" w:rsidRPr="00EE3CEC">
        <w:rPr>
          <w:sz w:val="28"/>
          <w:szCs w:val="28"/>
        </w:rPr>
        <w:t>обязательств,</w:t>
      </w:r>
      <w:r w:rsidR="00ED3FE9" w:rsidRPr="00EE3CEC">
        <w:rPr>
          <w:sz w:val="28"/>
          <w:szCs w:val="28"/>
        </w:rPr>
        <w:t xml:space="preserve"> </w:t>
      </w:r>
      <w:r w:rsidR="00D06289" w:rsidRPr="00EE3CEC">
        <w:rPr>
          <w:sz w:val="28"/>
          <w:szCs w:val="28"/>
        </w:rPr>
        <w:t>возникающих</w:t>
      </w:r>
      <w:r w:rsidR="00ED3FE9" w:rsidRPr="00EE3CEC">
        <w:rPr>
          <w:sz w:val="28"/>
          <w:szCs w:val="28"/>
        </w:rPr>
        <w:t xml:space="preserve"> </w:t>
      </w:r>
      <w:r w:rsidR="00D06289" w:rsidRPr="00EE3CEC">
        <w:rPr>
          <w:sz w:val="28"/>
          <w:szCs w:val="28"/>
        </w:rPr>
        <w:t>при</w:t>
      </w:r>
      <w:r w:rsidR="00ED3FE9" w:rsidRPr="00EE3CEC">
        <w:rPr>
          <w:sz w:val="28"/>
          <w:szCs w:val="28"/>
        </w:rPr>
        <w:t xml:space="preserve"> </w:t>
      </w:r>
      <w:r w:rsidR="00D06289" w:rsidRPr="00EE3CEC">
        <w:rPr>
          <w:sz w:val="28"/>
          <w:szCs w:val="28"/>
        </w:rPr>
        <w:t>выполнении</w:t>
      </w:r>
      <w:r w:rsidR="00ED3FE9" w:rsidRPr="00EE3CEC">
        <w:rPr>
          <w:sz w:val="28"/>
          <w:szCs w:val="28"/>
        </w:rPr>
        <w:t xml:space="preserve"> </w:t>
      </w:r>
      <w:r w:rsidR="00186A50" w:rsidRPr="00EE3CEC">
        <w:rPr>
          <w:sz w:val="28"/>
          <w:szCs w:val="28"/>
        </w:rPr>
        <w:t>полномочий</w:t>
      </w:r>
      <w:r w:rsidR="00ED3FE9" w:rsidRPr="00EE3CEC">
        <w:rPr>
          <w:sz w:val="28"/>
          <w:szCs w:val="28"/>
        </w:rPr>
        <w:t xml:space="preserve"> </w:t>
      </w:r>
      <w:r w:rsidR="00186A50" w:rsidRPr="00EE3CEC">
        <w:rPr>
          <w:sz w:val="28"/>
          <w:szCs w:val="28"/>
        </w:rPr>
        <w:t>органов</w:t>
      </w:r>
      <w:r w:rsidR="00ED3FE9" w:rsidRPr="00EE3CEC">
        <w:rPr>
          <w:sz w:val="28"/>
          <w:szCs w:val="28"/>
        </w:rPr>
        <w:t xml:space="preserve"> </w:t>
      </w:r>
      <w:r w:rsidR="00186A50" w:rsidRPr="00EE3CEC">
        <w:rPr>
          <w:sz w:val="28"/>
          <w:szCs w:val="28"/>
        </w:rPr>
        <w:t>местного</w:t>
      </w:r>
      <w:r w:rsidR="00ED3FE9" w:rsidRPr="00EE3CEC">
        <w:rPr>
          <w:sz w:val="28"/>
          <w:szCs w:val="28"/>
        </w:rPr>
        <w:t xml:space="preserve"> </w:t>
      </w:r>
      <w:r w:rsidR="00186A50" w:rsidRPr="00EE3CEC">
        <w:rPr>
          <w:sz w:val="28"/>
          <w:szCs w:val="28"/>
        </w:rPr>
        <w:t>самоуправления</w:t>
      </w:r>
      <w:r w:rsidR="00ED3FE9" w:rsidRPr="00EE3CEC">
        <w:rPr>
          <w:sz w:val="28"/>
          <w:szCs w:val="28"/>
        </w:rPr>
        <w:t xml:space="preserve"> </w:t>
      </w:r>
      <w:r w:rsidR="00D06289" w:rsidRPr="00EE3CEC">
        <w:rPr>
          <w:sz w:val="28"/>
          <w:szCs w:val="28"/>
        </w:rPr>
        <w:t>по</w:t>
      </w:r>
      <w:r w:rsidR="00ED3FE9" w:rsidRPr="00EE3CEC">
        <w:rPr>
          <w:sz w:val="28"/>
          <w:szCs w:val="28"/>
        </w:rPr>
        <w:t xml:space="preserve"> </w:t>
      </w:r>
      <w:r w:rsidR="00D06289" w:rsidRPr="00EE3CEC">
        <w:rPr>
          <w:sz w:val="28"/>
          <w:szCs w:val="28"/>
        </w:rPr>
        <w:t>вопросам</w:t>
      </w:r>
      <w:r w:rsidR="00ED3FE9" w:rsidRPr="00EE3CEC">
        <w:rPr>
          <w:sz w:val="28"/>
          <w:szCs w:val="28"/>
        </w:rPr>
        <w:t xml:space="preserve"> </w:t>
      </w:r>
      <w:r w:rsidR="00D06289" w:rsidRPr="00EE3CEC">
        <w:rPr>
          <w:sz w:val="28"/>
          <w:szCs w:val="28"/>
        </w:rPr>
        <w:t>местного</w:t>
      </w:r>
      <w:r w:rsidR="00ED3FE9" w:rsidRPr="00EE3CEC">
        <w:rPr>
          <w:sz w:val="28"/>
          <w:szCs w:val="28"/>
        </w:rPr>
        <w:t xml:space="preserve"> </w:t>
      </w:r>
      <w:r w:rsidR="00D06289" w:rsidRPr="00EE3CEC">
        <w:rPr>
          <w:sz w:val="28"/>
          <w:szCs w:val="28"/>
        </w:rPr>
        <w:t>зн</w:t>
      </w:r>
      <w:r w:rsidR="00D06289" w:rsidRPr="00EE3CEC">
        <w:rPr>
          <w:sz w:val="28"/>
          <w:szCs w:val="28"/>
        </w:rPr>
        <w:t>а</w:t>
      </w:r>
      <w:r w:rsidR="00D06289" w:rsidRPr="00EE3CEC">
        <w:rPr>
          <w:sz w:val="28"/>
          <w:szCs w:val="28"/>
        </w:rPr>
        <w:lastRenderedPageBreak/>
        <w:t>чения</w:t>
      </w:r>
      <w:r w:rsidR="006C36A1" w:rsidRPr="00EE3CEC">
        <w:rPr>
          <w:sz w:val="28"/>
          <w:szCs w:val="28"/>
        </w:rPr>
        <w:t>:</w:t>
      </w:r>
    </w:p>
    <w:p w:rsidR="006C36A1" w:rsidRPr="00EE3CEC" w:rsidRDefault="006C36A1" w:rsidP="00A54477">
      <w:pPr>
        <w:spacing w:line="300" w:lineRule="auto"/>
        <w:ind w:firstLine="709"/>
        <w:jc w:val="both"/>
        <w:rPr>
          <w:sz w:val="28"/>
          <w:szCs w:val="28"/>
        </w:rPr>
      </w:pPr>
      <w:r w:rsidRPr="00EE3CEC">
        <w:rPr>
          <w:sz w:val="28"/>
          <w:szCs w:val="28"/>
        </w:rPr>
        <w:t>на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20</w:t>
      </w:r>
      <w:r w:rsidR="008342C4" w:rsidRPr="00EE3CEC">
        <w:rPr>
          <w:sz w:val="28"/>
          <w:szCs w:val="28"/>
        </w:rPr>
        <w:t>2</w:t>
      </w:r>
      <w:r w:rsidR="00064B03">
        <w:rPr>
          <w:sz w:val="28"/>
          <w:szCs w:val="28"/>
        </w:rPr>
        <w:t>2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год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согласно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приложению</w:t>
      </w:r>
      <w:r w:rsidR="00ED3FE9" w:rsidRPr="00EE3CEC">
        <w:rPr>
          <w:sz w:val="28"/>
          <w:szCs w:val="28"/>
        </w:rPr>
        <w:t xml:space="preserve"> </w:t>
      </w:r>
      <w:r w:rsidR="007D714F" w:rsidRPr="00EE3CEC">
        <w:rPr>
          <w:sz w:val="28"/>
          <w:szCs w:val="28"/>
        </w:rPr>
        <w:t>2</w:t>
      </w:r>
      <w:r w:rsidR="00D357CA">
        <w:rPr>
          <w:sz w:val="28"/>
          <w:szCs w:val="28"/>
        </w:rPr>
        <w:t>4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к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настоящему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Закону;</w:t>
      </w:r>
      <w:r w:rsidR="00ED3FE9" w:rsidRPr="00EE3CEC">
        <w:rPr>
          <w:sz w:val="28"/>
          <w:szCs w:val="28"/>
        </w:rPr>
        <w:t xml:space="preserve"> </w:t>
      </w:r>
    </w:p>
    <w:p w:rsidR="006C36A1" w:rsidRPr="00EE3CEC" w:rsidRDefault="006C36A1" w:rsidP="00A54477">
      <w:pPr>
        <w:spacing w:line="300" w:lineRule="auto"/>
        <w:ind w:firstLine="709"/>
        <w:jc w:val="both"/>
        <w:rPr>
          <w:sz w:val="28"/>
          <w:szCs w:val="28"/>
        </w:rPr>
      </w:pPr>
      <w:bookmarkStart w:id="13" w:name="sub_370"/>
      <w:r w:rsidRPr="00EE3CEC">
        <w:rPr>
          <w:sz w:val="28"/>
          <w:szCs w:val="28"/>
        </w:rPr>
        <w:t>на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20</w:t>
      </w:r>
      <w:r w:rsidR="00D865FC" w:rsidRPr="00EE3CEC">
        <w:rPr>
          <w:sz w:val="28"/>
          <w:szCs w:val="28"/>
        </w:rPr>
        <w:t>2</w:t>
      </w:r>
      <w:r w:rsidR="00064B03">
        <w:rPr>
          <w:sz w:val="28"/>
          <w:szCs w:val="28"/>
        </w:rPr>
        <w:t>3</w:t>
      </w:r>
      <w:r w:rsidR="00ED3FE9" w:rsidRPr="00EE3CEC">
        <w:rPr>
          <w:sz w:val="28"/>
          <w:szCs w:val="28"/>
        </w:rPr>
        <w:t xml:space="preserve"> </w:t>
      </w:r>
      <w:r w:rsidR="00B16723" w:rsidRPr="00EE3CEC">
        <w:rPr>
          <w:sz w:val="28"/>
          <w:szCs w:val="28"/>
        </w:rPr>
        <w:t>и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202</w:t>
      </w:r>
      <w:r w:rsidR="00064B03">
        <w:rPr>
          <w:sz w:val="28"/>
          <w:szCs w:val="28"/>
        </w:rPr>
        <w:t>4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годы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согласно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приложению</w:t>
      </w:r>
      <w:r w:rsidR="00ED3FE9" w:rsidRPr="00EE3CEC">
        <w:rPr>
          <w:sz w:val="28"/>
          <w:szCs w:val="28"/>
        </w:rPr>
        <w:t xml:space="preserve"> </w:t>
      </w:r>
      <w:r w:rsidR="007D714F" w:rsidRPr="00EE3CEC">
        <w:rPr>
          <w:sz w:val="28"/>
          <w:szCs w:val="28"/>
        </w:rPr>
        <w:t>2</w:t>
      </w:r>
      <w:r w:rsidR="00D357CA">
        <w:rPr>
          <w:sz w:val="28"/>
          <w:szCs w:val="28"/>
        </w:rPr>
        <w:t>5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к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настоящему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Закону.</w:t>
      </w:r>
      <w:r w:rsidR="00ED3FE9" w:rsidRPr="00EE3CEC">
        <w:rPr>
          <w:sz w:val="28"/>
          <w:szCs w:val="28"/>
        </w:rPr>
        <w:t xml:space="preserve"> </w:t>
      </w:r>
    </w:p>
    <w:p w:rsidR="00A60E05" w:rsidRPr="00A60E05" w:rsidRDefault="00F54732" w:rsidP="00A60E05">
      <w:pPr>
        <w:widowControl w:val="0"/>
        <w:autoSpaceDE w:val="0"/>
        <w:autoSpaceDN w:val="0"/>
        <w:adjustRightInd w:val="0"/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EE3CEC">
        <w:rPr>
          <w:sz w:val="28"/>
          <w:szCs w:val="28"/>
        </w:rPr>
        <w:t>5</w:t>
      </w:r>
      <w:r w:rsidR="00C14D21" w:rsidRPr="00EE3CEC">
        <w:rPr>
          <w:sz w:val="28"/>
          <w:szCs w:val="28"/>
        </w:rPr>
        <w:t>.</w:t>
      </w:r>
      <w:r w:rsidR="00F44051" w:rsidRPr="00EE3CEC">
        <w:rPr>
          <w:sz w:val="28"/>
          <w:szCs w:val="28"/>
        </w:rPr>
        <w:t> </w:t>
      </w:r>
      <w:r w:rsidR="00A60E05" w:rsidRPr="00A60E05">
        <w:rPr>
          <w:sz w:val="28"/>
          <w:szCs w:val="28"/>
        </w:rPr>
        <w:t xml:space="preserve">Установить, что в объеме межбюджетных трансфертов </w:t>
      </w:r>
      <w:proofErr w:type="gramStart"/>
      <w:r w:rsidR="00A60E05" w:rsidRPr="00A60E05">
        <w:rPr>
          <w:sz w:val="28"/>
          <w:szCs w:val="28"/>
        </w:rPr>
        <w:t>предусмо</w:t>
      </w:r>
      <w:r w:rsidR="00A60E05" w:rsidRPr="00A60E05">
        <w:rPr>
          <w:sz w:val="28"/>
          <w:szCs w:val="28"/>
        </w:rPr>
        <w:t>т</w:t>
      </w:r>
      <w:r w:rsidR="00A60E05" w:rsidRPr="00A60E05">
        <w:rPr>
          <w:sz w:val="28"/>
          <w:szCs w:val="28"/>
        </w:rPr>
        <w:t>рены</w:t>
      </w:r>
      <w:proofErr w:type="gramEnd"/>
      <w:r w:rsidR="00A60E05" w:rsidRPr="00A60E05">
        <w:rPr>
          <w:sz w:val="28"/>
          <w:szCs w:val="28"/>
        </w:rPr>
        <w:t>:</w:t>
      </w:r>
    </w:p>
    <w:p w:rsidR="00A60E05" w:rsidRPr="00A60E05" w:rsidRDefault="00A60E05" w:rsidP="00A60E05">
      <w:pPr>
        <w:widowControl w:val="0"/>
        <w:autoSpaceDE w:val="0"/>
        <w:autoSpaceDN w:val="0"/>
        <w:adjustRightInd w:val="0"/>
        <w:spacing w:line="30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A60E05">
        <w:rPr>
          <w:sz w:val="28"/>
          <w:szCs w:val="28"/>
        </w:rPr>
        <w:t>дотации на поддержку мер по обеспечению сбалансированности бюджетов муниципальных районов (муниципальных округов и городских округов), предоставляемые в случае, если расчетный объем доходов бю</w:t>
      </w:r>
      <w:r w:rsidRPr="00A60E05">
        <w:rPr>
          <w:sz w:val="28"/>
          <w:szCs w:val="28"/>
        </w:rPr>
        <w:t>д</w:t>
      </w:r>
      <w:r w:rsidRPr="00A60E05">
        <w:rPr>
          <w:sz w:val="28"/>
          <w:szCs w:val="28"/>
        </w:rPr>
        <w:t>жета муниципального района (муниципального округа и городского окр</w:t>
      </w:r>
      <w:r w:rsidRPr="00A60E05">
        <w:rPr>
          <w:sz w:val="28"/>
          <w:szCs w:val="28"/>
        </w:rPr>
        <w:t>у</w:t>
      </w:r>
      <w:r w:rsidRPr="00A60E05">
        <w:rPr>
          <w:sz w:val="28"/>
          <w:szCs w:val="28"/>
        </w:rPr>
        <w:t>га) без учета межбюджетных трансфертов (за исключением дотаций на в</w:t>
      </w:r>
      <w:r w:rsidRPr="00A60E05">
        <w:rPr>
          <w:sz w:val="28"/>
          <w:szCs w:val="28"/>
        </w:rPr>
        <w:t>ы</w:t>
      </w:r>
      <w:r w:rsidRPr="00A60E05">
        <w:rPr>
          <w:sz w:val="28"/>
          <w:szCs w:val="28"/>
        </w:rPr>
        <w:t>равнивание бюджетной обеспеченности муниципальных районов (мун</w:t>
      </w:r>
      <w:r w:rsidRPr="00A60E05">
        <w:rPr>
          <w:sz w:val="28"/>
          <w:szCs w:val="28"/>
        </w:rPr>
        <w:t>и</w:t>
      </w:r>
      <w:r w:rsidRPr="00A60E05">
        <w:rPr>
          <w:sz w:val="28"/>
          <w:szCs w:val="28"/>
        </w:rPr>
        <w:t>ципальных округов и городских округов) и ранее предоставленных в т</w:t>
      </w:r>
      <w:r w:rsidRPr="00A60E05">
        <w:rPr>
          <w:sz w:val="28"/>
          <w:szCs w:val="28"/>
        </w:rPr>
        <w:t>е</w:t>
      </w:r>
      <w:r w:rsidRPr="00A60E05">
        <w:rPr>
          <w:sz w:val="28"/>
          <w:szCs w:val="28"/>
        </w:rPr>
        <w:t>кущем финансовом году дотаций на поддержку мер по</w:t>
      </w:r>
      <w:proofErr w:type="gramEnd"/>
      <w:r w:rsidRPr="00A60E05">
        <w:rPr>
          <w:sz w:val="28"/>
          <w:szCs w:val="28"/>
        </w:rPr>
        <w:t xml:space="preserve"> обеспечению сб</w:t>
      </w:r>
      <w:r w:rsidRPr="00A60E05">
        <w:rPr>
          <w:sz w:val="28"/>
          <w:szCs w:val="28"/>
        </w:rPr>
        <w:t>а</w:t>
      </w:r>
      <w:r w:rsidRPr="00A60E05">
        <w:rPr>
          <w:sz w:val="28"/>
          <w:szCs w:val="28"/>
        </w:rPr>
        <w:t>лансированности бюджетов муниципальных районов (муниципальных округов и городских округов) меньше сумм минимальных расчетных ра</w:t>
      </w:r>
      <w:r w:rsidRPr="00A60E05">
        <w:rPr>
          <w:sz w:val="28"/>
          <w:szCs w:val="28"/>
        </w:rPr>
        <w:t>с</w:t>
      </w:r>
      <w:r w:rsidRPr="00A60E05">
        <w:rPr>
          <w:sz w:val="28"/>
          <w:szCs w:val="28"/>
        </w:rPr>
        <w:t>ходов бюджета муниципального района (муниципального округа и горо</w:t>
      </w:r>
      <w:r w:rsidRPr="00A60E05">
        <w:rPr>
          <w:sz w:val="28"/>
          <w:szCs w:val="28"/>
        </w:rPr>
        <w:t>д</w:t>
      </w:r>
      <w:r w:rsidRPr="00A60E05">
        <w:rPr>
          <w:sz w:val="28"/>
          <w:szCs w:val="28"/>
        </w:rPr>
        <w:t>ского округа);</w:t>
      </w:r>
    </w:p>
    <w:p w:rsidR="00A60E05" w:rsidRPr="00A60E05" w:rsidRDefault="00A60E05" w:rsidP="00A60E05">
      <w:pPr>
        <w:widowControl w:val="0"/>
        <w:autoSpaceDE w:val="0"/>
        <w:autoSpaceDN w:val="0"/>
        <w:adjustRightInd w:val="0"/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A60E05">
        <w:rPr>
          <w:sz w:val="28"/>
          <w:szCs w:val="28"/>
        </w:rPr>
        <w:t>иные дотации на поощрение преобразования муниципальных обр</w:t>
      </w:r>
      <w:r w:rsidRPr="00A60E05">
        <w:rPr>
          <w:sz w:val="28"/>
          <w:szCs w:val="28"/>
        </w:rPr>
        <w:t>а</w:t>
      </w:r>
      <w:r w:rsidRPr="00A60E05">
        <w:rPr>
          <w:sz w:val="28"/>
          <w:szCs w:val="28"/>
        </w:rPr>
        <w:t>зований в муниципальный округ, предоставляются в случае преобразов</w:t>
      </w:r>
      <w:r w:rsidRPr="00A60E05">
        <w:rPr>
          <w:sz w:val="28"/>
          <w:szCs w:val="28"/>
        </w:rPr>
        <w:t>а</w:t>
      </w:r>
      <w:r w:rsidRPr="00A60E05">
        <w:rPr>
          <w:sz w:val="28"/>
          <w:szCs w:val="28"/>
        </w:rPr>
        <w:t>ния муниципальных образований путем их объединения в муниципальный округ в соответствии с Законом Чувашской Республики в 2021 году.</w:t>
      </w:r>
    </w:p>
    <w:p w:rsidR="0000357F" w:rsidRPr="00EE3CEC" w:rsidRDefault="0000357F" w:rsidP="005E0031">
      <w:pPr>
        <w:widowControl w:val="0"/>
        <w:autoSpaceDE w:val="0"/>
        <w:autoSpaceDN w:val="0"/>
        <w:adjustRightInd w:val="0"/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995854">
        <w:rPr>
          <w:sz w:val="28"/>
          <w:szCs w:val="28"/>
        </w:rPr>
        <w:t>Методика</w:t>
      </w:r>
      <w:r w:rsidR="00ED3FE9" w:rsidRPr="00995854">
        <w:rPr>
          <w:sz w:val="28"/>
          <w:szCs w:val="28"/>
        </w:rPr>
        <w:t xml:space="preserve"> </w:t>
      </w:r>
      <w:r w:rsidR="008C2A83" w:rsidRPr="00995854">
        <w:rPr>
          <w:sz w:val="28"/>
          <w:szCs w:val="28"/>
        </w:rPr>
        <w:t>распределения</w:t>
      </w:r>
      <w:r w:rsidR="00ED3FE9" w:rsidRPr="00995854">
        <w:rPr>
          <w:sz w:val="28"/>
          <w:szCs w:val="28"/>
        </w:rPr>
        <w:t xml:space="preserve"> </w:t>
      </w:r>
      <w:r w:rsidRPr="00995854">
        <w:rPr>
          <w:sz w:val="28"/>
          <w:szCs w:val="28"/>
        </w:rPr>
        <w:t>дотаций</w:t>
      </w:r>
      <w:r w:rsidR="00ED3FE9" w:rsidRPr="00995854">
        <w:rPr>
          <w:sz w:val="28"/>
          <w:szCs w:val="28"/>
        </w:rPr>
        <w:t xml:space="preserve"> </w:t>
      </w:r>
      <w:r w:rsidRPr="00995854">
        <w:rPr>
          <w:sz w:val="28"/>
          <w:szCs w:val="28"/>
        </w:rPr>
        <w:t>на</w:t>
      </w:r>
      <w:r w:rsidR="00ED3FE9" w:rsidRPr="00995854">
        <w:rPr>
          <w:sz w:val="28"/>
          <w:szCs w:val="28"/>
        </w:rPr>
        <w:t xml:space="preserve"> </w:t>
      </w:r>
      <w:r w:rsidRPr="00995854">
        <w:rPr>
          <w:sz w:val="28"/>
          <w:szCs w:val="28"/>
        </w:rPr>
        <w:t>поддержку</w:t>
      </w:r>
      <w:r w:rsidR="00ED3FE9" w:rsidRPr="00995854">
        <w:rPr>
          <w:sz w:val="28"/>
          <w:szCs w:val="28"/>
        </w:rPr>
        <w:t xml:space="preserve"> </w:t>
      </w:r>
      <w:r w:rsidRPr="00995854">
        <w:rPr>
          <w:sz w:val="28"/>
          <w:szCs w:val="28"/>
        </w:rPr>
        <w:t>мер</w:t>
      </w:r>
      <w:r w:rsidR="00ED3FE9" w:rsidRPr="00995854">
        <w:rPr>
          <w:sz w:val="28"/>
          <w:szCs w:val="28"/>
        </w:rPr>
        <w:t xml:space="preserve"> </w:t>
      </w:r>
      <w:r w:rsidRPr="00995854">
        <w:rPr>
          <w:sz w:val="28"/>
          <w:szCs w:val="28"/>
        </w:rPr>
        <w:t>по</w:t>
      </w:r>
      <w:r w:rsidR="00ED3FE9" w:rsidRPr="00995854">
        <w:rPr>
          <w:sz w:val="28"/>
          <w:szCs w:val="28"/>
        </w:rPr>
        <w:t xml:space="preserve"> </w:t>
      </w:r>
      <w:r w:rsidRPr="00995854">
        <w:rPr>
          <w:sz w:val="28"/>
          <w:szCs w:val="28"/>
        </w:rPr>
        <w:t>обеспечению</w:t>
      </w:r>
      <w:r w:rsidR="00ED3FE9" w:rsidRPr="00995854">
        <w:rPr>
          <w:sz w:val="28"/>
          <w:szCs w:val="28"/>
        </w:rPr>
        <w:t xml:space="preserve"> </w:t>
      </w:r>
      <w:r w:rsidRPr="00995854">
        <w:rPr>
          <w:sz w:val="28"/>
          <w:szCs w:val="28"/>
        </w:rPr>
        <w:t>сбалансированности</w:t>
      </w:r>
      <w:r w:rsidR="00ED3FE9" w:rsidRPr="00995854">
        <w:rPr>
          <w:sz w:val="28"/>
          <w:szCs w:val="28"/>
        </w:rPr>
        <w:t xml:space="preserve"> </w:t>
      </w:r>
      <w:r w:rsidRPr="00995854">
        <w:rPr>
          <w:sz w:val="28"/>
          <w:szCs w:val="28"/>
        </w:rPr>
        <w:t>бюджетов</w:t>
      </w:r>
      <w:r w:rsidR="00ED3FE9" w:rsidRPr="00995854">
        <w:rPr>
          <w:sz w:val="28"/>
          <w:szCs w:val="28"/>
        </w:rPr>
        <w:t xml:space="preserve"> </w:t>
      </w:r>
      <w:r w:rsidRPr="00995854">
        <w:rPr>
          <w:sz w:val="28"/>
          <w:szCs w:val="28"/>
        </w:rPr>
        <w:t>муниципальных</w:t>
      </w:r>
      <w:r w:rsidR="00ED3FE9" w:rsidRPr="00995854">
        <w:rPr>
          <w:sz w:val="28"/>
          <w:szCs w:val="28"/>
        </w:rPr>
        <w:t xml:space="preserve"> </w:t>
      </w:r>
      <w:r w:rsidRPr="00995854">
        <w:rPr>
          <w:sz w:val="28"/>
          <w:szCs w:val="28"/>
        </w:rPr>
        <w:t>районов</w:t>
      </w:r>
      <w:r w:rsidR="00ED3FE9" w:rsidRPr="00995854">
        <w:rPr>
          <w:sz w:val="28"/>
          <w:szCs w:val="28"/>
        </w:rPr>
        <w:t xml:space="preserve"> </w:t>
      </w:r>
      <w:r w:rsidR="00E05B63" w:rsidRPr="00995854">
        <w:rPr>
          <w:sz w:val="28"/>
          <w:szCs w:val="28"/>
        </w:rPr>
        <w:t>(</w:t>
      </w:r>
      <w:r w:rsidRPr="00995854">
        <w:rPr>
          <w:sz w:val="28"/>
          <w:szCs w:val="28"/>
        </w:rPr>
        <w:t>городских</w:t>
      </w:r>
      <w:r w:rsidR="00ED3FE9" w:rsidRPr="00995854">
        <w:rPr>
          <w:sz w:val="28"/>
          <w:szCs w:val="28"/>
        </w:rPr>
        <w:t xml:space="preserve"> </w:t>
      </w:r>
      <w:r w:rsidRPr="00995854">
        <w:rPr>
          <w:sz w:val="28"/>
          <w:szCs w:val="28"/>
        </w:rPr>
        <w:t>окр</w:t>
      </w:r>
      <w:r w:rsidRPr="00995854">
        <w:rPr>
          <w:sz w:val="28"/>
          <w:szCs w:val="28"/>
        </w:rPr>
        <w:t>у</w:t>
      </w:r>
      <w:r w:rsidRPr="00995854">
        <w:rPr>
          <w:sz w:val="28"/>
          <w:szCs w:val="28"/>
        </w:rPr>
        <w:t>гов</w:t>
      </w:r>
      <w:r w:rsidR="00E05B63" w:rsidRPr="00995854">
        <w:rPr>
          <w:sz w:val="28"/>
          <w:szCs w:val="28"/>
        </w:rPr>
        <w:t>)</w:t>
      </w:r>
      <w:r w:rsidR="00ED3FE9" w:rsidRPr="00995854">
        <w:rPr>
          <w:sz w:val="28"/>
          <w:szCs w:val="28"/>
        </w:rPr>
        <w:t xml:space="preserve"> </w:t>
      </w:r>
      <w:r w:rsidR="008C2A83" w:rsidRPr="00995854">
        <w:rPr>
          <w:sz w:val="28"/>
          <w:szCs w:val="28"/>
        </w:rPr>
        <w:t>и</w:t>
      </w:r>
      <w:r w:rsidR="00ED3FE9" w:rsidRPr="00995854">
        <w:rPr>
          <w:sz w:val="28"/>
          <w:szCs w:val="28"/>
        </w:rPr>
        <w:t xml:space="preserve"> </w:t>
      </w:r>
      <w:r w:rsidR="008C2A83" w:rsidRPr="00995854">
        <w:rPr>
          <w:sz w:val="28"/>
          <w:szCs w:val="28"/>
        </w:rPr>
        <w:t>правила</w:t>
      </w:r>
      <w:r w:rsidR="00ED3FE9" w:rsidRPr="00995854">
        <w:rPr>
          <w:sz w:val="28"/>
          <w:szCs w:val="28"/>
        </w:rPr>
        <w:t xml:space="preserve"> </w:t>
      </w:r>
      <w:r w:rsidR="008C2A83" w:rsidRPr="00995854">
        <w:rPr>
          <w:sz w:val="28"/>
          <w:szCs w:val="28"/>
        </w:rPr>
        <w:t>их</w:t>
      </w:r>
      <w:r w:rsidR="00ED3FE9" w:rsidRPr="00995854">
        <w:rPr>
          <w:sz w:val="28"/>
          <w:szCs w:val="28"/>
        </w:rPr>
        <w:t xml:space="preserve"> </w:t>
      </w:r>
      <w:r w:rsidR="008C2A83" w:rsidRPr="00995854">
        <w:rPr>
          <w:sz w:val="28"/>
          <w:szCs w:val="28"/>
        </w:rPr>
        <w:t>предоставления</w:t>
      </w:r>
      <w:r w:rsidR="00ED3FE9" w:rsidRPr="00995854">
        <w:rPr>
          <w:sz w:val="28"/>
          <w:szCs w:val="28"/>
        </w:rPr>
        <w:t xml:space="preserve"> </w:t>
      </w:r>
      <w:r w:rsidRPr="00995854">
        <w:rPr>
          <w:sz w:val="28"/>
          <w:szCs w:val="28"/>
        </w:rPr>
        <w:t>утвержда</w:t>
      </w:r>
      <w:r w:rsidR="00EA4B1E" w:rsidRPr="00995854">
        <w:rPr>
          <w:sz w:val="28"/>
          <w:szCs w:val="28"/>
        </w:rPr>
        <w:t>ю</w:t>
      </w:r>
      <w:r w:rsidRPr="00995854">
        <w:rPr>
          <w:sz w:val="28"/>
          <w:szCs w:val="28"/>
        </w:rPr>
        <w:t>тся</w:t>
      </w:r>
      <w:r w:rsidR="00ED3FE9" w:rsidRPr="00995854">
        <w:rPr>
          <w:sz w:val="28"/>
          <w:szCs w:val="28"/>
        </w:rPr>
        <w:t xml:space="preserve"> </w:t>
      </w:r>
      <w:r w:rsidRPr="00995854">
        <w:rPr>
          <w:sz w:val="28"/>
          <w:szCs w:val="28"/>
        </w:rPr>
        <w:t>нормативным</w:t>
      </w:r>
      <w:r w:rsidR="00ED3FE9" w:rsidRPr="00995854">
        <w:rPr>
          <w:sz w:val="28"/>
          <w:szCs w:val="28"/>
        </w:rPr>
        <w:t xml:space="preserve"> </w:t>
      </w:r>
      <w:r w:rsidRPr="00995854">
        <w:rPr>
          <w:sz w:val="28"/>
          <w:szCs w:val="28"/>
        </w:rPr>
        <w:t>правовым</w:t>
      </w:r>
      <w:r w:rsidR="00ED3FE9" w:rsidRPr="00995854">
        <w:rPr>
          <w:sz w:val="28"/>
          <w:szCs w:val="28"/>
        </w:rPr>
        <w:t xml:space="preserve"> </w:t>
      </w:r>
      <w:r w:rsidRPr="00995854">
        <w:rPr>
          <w:sz w:val="28"/>
          <w:szCs w:val="28"/>
        </w:rPr>
        <w:t>актом</w:t>
      </w:r>
      <w:r w:rsidR="00ED3FE9" w:rsidRPr="00995854">
        <w:rPr>
          <w:sz w:val="28"/>
          <w:szCs w:val="28"/>
        </w:rPr>
        <w:t xml:space="preserve"> </w:t>
      </w:r>
      <w:r w:rsidRPr="00995854">
        <w:rPr>
          <w:sz w:val="28"/>
          <w:szCs w:val="28"/>
        </w:rPr>
        <w:t>Кабинета</w:t>
      </w:r>
      <w:r w:rsidR="00ED3FE9" w:rsidRPr="00995854">
        <w:rPr>
          <w:sz w:val="28"/>
          <w:szCs w:val="28"/>
        </w:rPr>
        <w:t xml:space="preserve"> </w:t>
      </w:r>
      <w:r w:rsidRPr="00995854">
        <w:rPr>
          <w:sz w:val="28"/>
          <w:szCs w:val="28"/>
        </w:rPr>
        <w:t>Министров</w:t>
      </w:r>
      <w:r w:rsidR="00ED3FE9" w:rsidRPr="00995854">
        <w:rPr>
          <w:sz w:val="28"/>
          <w:szCs w:val="28"/>
        </w:rPr>
        <w:t xml:space="preserve"> </w:t>
      </w:r>
      <w:r w:rsidRPr="00995854">
        <w:rPr>
          <w:sz w:val="28"/>
          <w:szCs w:val="28"/>
        </w:rPr>
        <w:t>Чувашской</w:t>
      </w:r>
      <w:r w:rsidR="00ED3FE9" w:rsidRPr="00995854">
        <w:rPr>
          <w:sz w:val="28"/>
          <w:szCs w:val="28"/>
        </w:rPr>
        <w:t xml:space="preserve"> </w:t>
      </w:r>
      <w:r w:rsidRPr="00995854">
        <w:rPr>
          <w:sz w:val="28"/>
          <w:szCs w:val="28"/>
        </w:rPr>
        <w:t>Республики.</w:t>
      </w:r>
      <w:r w:rsidR="00ED3FE9" w:rsidRPr="00EE3CEC">
        <w:rPr>
          <w:sz w:val="28"/>
          <w:szCs w:val="28"/>
        </w:rPr>
        <w:t xml:space="preserve"> </w:t>
      </w:r>
    </w:p>
    <w:p w:rsidR="00D30045" w:rsidRPr="00EE3CEC" w:rsidRDefault="00F54732" w:rsidP="005E0031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bookmarkStart w:id="14" w:name="sub_104"/>
      <w:r w:rsidRPr="00EE3CEC">
        <w:rPr>
          <w:sz w:val="28"/>
          <w:szCs w:val="28"/>
        </w:rPr>
        <w:t>6</w:t>
      </w:r>
      <w:r w:rsidR="00D30045" w:rsidRPr="00EE3CEC">
        <w:rPr>
          <w:sz w:val="28"/>
          <w:szCs w:val="28"/>
        </w:rPr>
        <w:t>. Установить, что в объеме межбюджетных трансфертов кр</w:t>
      </w:r>
      <w:r w:rsidR="00743CCA">
        <w:rPr>
          <w:sz w:val="28"/>
          <w:szCs w:val="28"/>
        </w:rPr>
        <w:t>оме средств, указанных в части 3</w:t>
      </w:r>
      <w:r w:rsidR="00D30045" w:rsidRPr="00EE3CEC">
        <w:rPr>
          <w:sz w:val="28"/>
          <w:szCs w:val="28"/>
        </w:rPr>
        <w:t xml:space="preserve"> настоящей статьи, предусмотрены межбю</w:t>
      </w:r>
      <w:r w:rsidR="00D30045" w:rsidRPr="00EE3CEC">
        <w:rPr>
          <w:sz w:val="28"/>
          <w:szCs w:val="28"/>
        </w:rPr>
        <w:t>д</w:t>
      </w:r>
      <w:r w:rsidR="00D30045" w:rsidRPr="00EE3CEC">
        <w:rPr>
          <w:sz w:val="28"/>
          <w:szCs w:val="28"/>
        </w:rPr>
        <w:t>жетные трансферты бюджетам муниципальных районов и бюджетам г</w:t>
      </w:r>
      <w:r w:rsidR="00D30045" w:rsidRPr="00EE3CEC">
        <w:rPr>
          <w:sz w:val="28"/>
          <w:szCs w:val="28"/>
        </w:rPr>
        <w:t>о</w:t>
      </w:r>
      <w:r w:rsidR="00D30045" w:rsidRPr="00EE3CEC">
        <w:rPr>
          <w:sz w:val="28"/>
          <w:szCs w:val="28"/>
        </w:rPr>
        <w:t xml:space="preserve">родских округов, распределяемые на конкурсной основе, </w:t>
      </w:r>
      <w:proofErr w:type="gramStart"/>
      <w:r w:rsidR="00D30045" w:rsidRPr="00EE3CEC">
        <w:rPr>
          <w:sz w:val="28"/>
          <w:szCs w:val="28"/>
        </w:rPr>
        <w:t>на</w:t>
      </w:r>
      <w:proofErr w:type="gramEnd"/>
      <w:r w:rsidR="00D30045" w:rsidRPr="00EE3CEC">
        <w:rPr>
          <w:sz w:val="28"/>
          <w:szCs w:val="28"/>
        </w:rPr>
        <w:t>:</w:t>
      </w:r>
    </w:p>
    <w:p w:rsidR="004E1529" w:rsidRPr="005E0031" w:rsidRDefault="004E1529" w:rsidP="005E0031">
      <w:pPr>
        <w:pStyle w:val="a3"/>
        <w:spacing w:line="300" w:lineRule="auto"/>
        <w:ind w:right="-2" w:firstLine="851"/>
        <w:rPr>
          <w:rFonts w:ascii="Times New Roman" w:hAnsi="Times New Roman"/>
          <w:sz w:val="28"/>
          <w:szCs w:val="28"/>
        </w:rPr>
      </w:pPr>
      <w:r w:rsidRPr="005E0031">
        <w:rPr>
          <w:rFonts w:ascii="Times New Roman" w:hAnsi="Times New Roman"/>
          <w:sz w:val="28"/>
          <w:szCs w:val="28"/>
        </w:rPr>
        <w:t>реализацию федеральной целевой программы "Увековечение пам</w:t>
      </w:r>
      <w:r w:rsidRPr="005E0031">
        <w:rPr>
          <w:rFonts w:ascii="Times New Roman" w:hAnsi="Times New Roman"/>
          <w:sz w:val="28"/>
          <w:szCs w:val="28"/>
        </w:rPr>
        <w:t>я</w:t>
      </w:r>
      <w:r w:rsidRPr="005E0031">
        <w:rPr>
          <w:rFonts w:ascii="Times New Roman" w:hAnsi="Times New Roman"/>
          <w:sz w:val="28"/>
          <w:szCs w:val="28"/>
        </w:rPr>
        <w:t>ти погибших при защите Отечества на 2019 – 2024 годы" на 2024 год в сумме 24,9 тыс. рублей;</w:t>
      </w:r>
    </w:p>
    <w:p w:rsidR="004E1529" w:rsidRPr="005E0031" w:rsidRDefault="004E1529" w:rsidP="005E0031">
      <w:pPr>
        <w:pStyle w:val="a3"/>
        <w:spacing w:line="300" w:lineRule="auto"/>
        <w:ind w:right="-2" w:firstLine="851"/>
        <w:rPr>
          <w:rFonts w:ascii="Times New Roman" w:hAnsi="Times New Roman"/>
          <w:sz w:val="28"/>
          <w:szCs w:val="28"/>
        </w:rPr>
      </w:pPr>
      <w:r w:rsidRPr="005E0031">
        <w:rPr>
          <w:rFonts w:ascii="Times New Roman" w:hAnsi="Times New Roman"/>
          <w:sz w:val="28"/>
          <w:szCs w:val="28"/>
        </w:rPr>
        <w:t>модернизацию муниципальных детских школ искусств по видам искусств путем их капитального ремонта в рамках поддержки отрасли культуры на 2022 год в сумме 238,8 тыс. рублей, на 2023 год в сумме 17063,0 тыс. рублей;</w:t>
      </w:r>
    </w:p>
    <w:p w:rsidR="004E1529" w:rsidRPr="005E0031" w:rsidRDefault="004E1529" w:rsidP="005E0031">
      <w:pPr>
        <w:pStyle w:val="a3"/>
        <w:spacing w:line="300" w:lineRule="auto"/>
        <w:ind w:right="-2" w:firstLine="851"/>
        <w:rPr>
          <w:rFonts w:ascii="Times New Roman" w:hAnsi="Times New Roman"/>
          <w:sz w:val="28"/>
          <w:szCs w:val="28"/>
        </w:rPr>
      </w:pPr>
      <w:r w:rsidRPr="005E0031">
        <w:rPr>
          <w:rFonts w:ascii="Times New Roman" w:hAnsi="Times New Roman"/>
          <w:sz w:val="28"/>
          <w:szCs w:val="28"/>
        </w:rPr>
        <w:lastRenderedPageBreak/>
        <w:t>укрепление материально-технической базы муниципальных учр</w:t>
      </w:r>
      <w:r w:rsidRPr="005E0031">
        <w:rPr>
          <w:rFonts w:ascii="Times New Roman" w:hAnsi="Times New Roman"/>
          <w:sz w:val="28"/>
          <w:szCs w:val="28"/>
        </w:rPr>
        <w:t>е</w:t>
      </w:r>
      <w:r w:rsidRPr="005E0031">
        <w:rPr>
          <w:rFonts w:ascii="Times New Roman" w:hAnsi="Times New Roman"/>
          <w:sz w:val="28"/>
          <w:szCs w:val="28"/>
        </w:rPr>
        <w:t>ждений культурно-досугового типа на 2023 год в сумме 70000,0 тыс. ру</w:t>
      </w:r>
      <w:r w:rsidRPr="005E0031">
        <w:rPr>
          <w:rFonts w:ascii="Times New Roman" w:hAnsi="Times New Roman"/>
          <w:sz w:val="28"/>
          <w:szCs w:val="28"/>
        </w:rPr>
        <w:t>б</w:t>
      </w:r>
      <w:r w:rsidRPr="005E0031">
        <w:rPr>
          <w:rFonts w:ascii="Times New Roman" w:hAnsi="Times New Roman"/>
          <w:sz w:val="28"/>
          <w:szCs w:val="28"/>
        </w:rPr>
        <w:t>лей, на 2024 год в сумме 70000,0 тыс. рублей;</w:t>
      </w:r>
    </w:p>
    <w:p w:rsidR="004E1529" w:rsidRPr="005E0031" w:rsidRDefault="004E1529" w:rsidP="005E0031">
      <w:pPr>
        <w:pStyle w:val="a3"/>
        <w:spacing w:line="300" w:lineRule="auto"/>
        <w:ind w:right="-2" w:firstLine="851"/>
        <w:rPr>
          <w:rFonts w:ascii="Times New Roman" w:hAnsi="Times New Roman"/>
          <w:sz w:val="28"/>
          <w:szCs w:val="28"/>
        </w:rPr>
      </w:pPr>
      <w:r w:rsidRPr="005E0031">
        <w:rPr>
          <w:rFonts w:ascii="Times New Roman" w:hAnsi="Times New Roman"/>
          <w:sz w:val="28"/>
          <w:szCs w:val="28"/>
        </w:rPr>
        <w:t>обеспечение развития и укрепления материально-технической базы домов культуры в населенных пунктах с числом жителей до 50 тысяч ч</w:t>
      </w:r>
      <w:r w:rsidRPr="005E0031">
        <w:rPr>
          <w:rFonts w:ascii="Times New Roman" w:hAnsi="Times New Roman"/>
          <w:sz w:val="28"/>
          <w:szCs w:val="28"/>
        </w:rPr>
        <w:t>е</w:t>
      </w:r>
      <w:r w:rsidRPr="005E0031">
        <w:rPr>
          <w:rFonts w:ascii="Times New Roman" w:hAnsi="Times New Roman"/>
          <w:sz w:val="28"/>
          <w:szCs w:val="28"/>
        </w:rPr>
        <w:t>ловек на 2022 год в сумме 29470,1 тыс. рублей, на 2023 год в сумме 29470,1 тыс. рублей, на 2024 год в сумме 294,8 тыс. рублей;</w:t>
      </w:r>
    </w:p>
    <w:p w:rsidR="004E1529" w:rsidRPr="005E0031" w:rsidRDefault="004E1529" w:rsidP="005E0031">
      <w:pPr>
        <w:pStyle w:val="a3"/>
        <w:spacing w:line="300" w:lineRule="auto"/>
        <w:ind w:right="-2" w:firstLine="851"/>
        <w:rPr>
          <w:rFonts w:ascii="Times New Roman" w:hAnsi="Times New Roman"/>
          <w:sz w:val="28"/>
          <w:szCs w:val="28"/>
        </w:rPr>
      </w:pPr>
      <w:r w:rsidRPr="005E0031">
        <w:rPr>
          <w:rFonts w:ascii="Times New Roman" w:hAnsi="Times New Roman"/>
          <w:sz w:val="28"/>
          <w:szCs w:val="28"/>
        </w:rPr>
        <w:t>капитальный ремонт зданий учреждений культурно-досугового т</w:t>
      </w:r>
      <w:r w:rsidRPr="005E0031">
        <w:rPr>
          <w:rFonts w:ascii="Times New Roman" w:hAnsi="Times New Roman"/>
          <w:sz w:val="28"/>
          <w:szCs w:val="28"/>
        </w:rPr>
        <w:t>и</w:t>
      </w:r>
      <w:r w:rsidRPr="005E0031">
        <w:rPr>
          <w:rFonts w:ascii="Times New Roman" w:hAnsi="Times New Roman"/>
          <w:sz w:val="28"/>
          <w:szCs w:val="28"/>
        </w:rPr>
        <w:t xml:space="preserve">па в сельской местности в рамках поддержки отрасли культуры на 2023 год в сумме 428,9 тыс. рублей, на 2024 год в сумме 234,3 тыс. рублей; </w:t>
      </w:r>
    </w:p>
    <w:p w:rsidR="004E1529" w:rsidRPr="005E0031" w:rsidRDefault="004E1529" w:rsidP="005E0031">
      <w:pPr>
        <w:pStyle w:val="a3"/>
        <w:spacing w:line="300" w:lineRule="auto"/>
        <w:ind w:right="-2" w:firstLine="851"/>
        <w:rPr>
          <w:rFonts w:ascii="Times New Roman" w:hAnsi="Times New Roman"/>
          <w:sz w:val="28"/>
          <w:szCs w:val="28"/>
        </w:rPr>
      </w:pPr>
      <w:r w:rsidRPr="005E0031">
        <w:rPr>
          <w:rFonts w:ascii="Times New Roman" w:hAnsi="Times New Roman"/>
          <w:sz w:val="28"/>
          <w:szCs w:val="28"/>
        </w:rPr>
        <w:t>обеспечение учреждений культуры специализированным авт</w:t>
      </w:r>
      <w:r w:rsidRPr="005E0031">
        <w:rPr>
          <w:rFonts w:ascii="Times New Roman" w:hAnsi="Times New Roman"/>
          <w:sz w:val="28"/>
          <w:szCs w:val="28"/>
        </w:rPr>
        <w:t>о</w:t>
      </w:r>
      <w:r w:rsidRPr="005E0031">
        <w:rPr>
          <w:rFonts w:ascii="Times New Roman" w:hAnsi="Times New Roman"/>
          <w:sz w:val="28"/>
          <w:szCs w:val="28"/>
        </w:rPr>
        <w:t>транспортом для обслуживания населения, в том числе сельского насел</w:t>
      </w:r>
      <w:r w:rsidRPr="005E0031">
        <w:rPr>
          <w:rFonts w:ascii="Times New Roman" w:hAnsi="Times New Roman"/>
          <w:sz w:val="28"/>
          <w:szCs w:val="28"/>
        </w:rPr>
        <w:t>е</w:t>
      </w:r>
      <w:r w:rsidRPr="005E0031">
        <w:rPr>
          <w:rFonts w:ascii="Times New Roman" w:hAnsi="Times New Roman"/>
          <w:sz w:val="28"/>
          <w:szCs w:val="28"/>
        </w:rPr>
        <w:t>ния в рамках поддержки отрасли культуры на 2023 год в сумме 28307,7 тыс. рублей, на 2024 год в сумме 283,1 тыс. рублей;</w:t>
      </w:r>
    </w:p>
    <w:p w:rsidR="004E1529" w:rsidRPr="005E0031" w:rsidRDefault="004E1529" w:rsidP="005E0031">
      <w:pPr>
        <w:pStyle w:val="a3"/>
        <w:spacing w:line="300" w:lineRule="auto"/>
        <w:ind w:right="-2" w:firstLine="851"/>
        <w:rPr>
          <w:rFonts w:ascii="Times New Roman" w:hAnsi="Times New Roman"/>
          <w:sz w:val="28"/>
          <w:szCs w:val="28"/>
        </w:rPr>
      </w:pPr>
      <w:r w:rsidRPr="005E0031">
        <w:rPr>
          <w:rFonts w:ascii="Times New Roman" w:hAnsi="Times New Roman"/>
          <w:sz w:val="28"/>
          <w:szCs w:val="28"/>
        </w:rPr>
        <w:t>выплат</w:t>
      </w:r>
      <w:r w:rsidR="005E0031" w:rsidRPr="005E0031">
        <w:rPr>
          <w:rFonts w:ascii="Times New Roman" w:hAnsi="Times New Roman"/>
          <w:sz w:val="28"/>
          <w:szCs w:val="28"/>
        </w:rPr>
        <w:t>у</w:t>
      </w:r>
      <w:r w:rsidRPr="005E0031">
        <w:rPr>
          <w:rFonts w:ascii="Times New Roman" w:hAnsi="Times New Roman"/>
          <w:sz w:val="28"/>
          <w:szCs w:val="28"/>
        </w:rPr>
        <w:t xml:space="preserve"> денежного поощрения лучшим муниципальным учрежд</w:t>
      </w:r>
      <w:r w:rsidRPr="005E0031">
        <w:rPr>
          <w:rFonts w:ascii="Times New Roman" w:hAnsi="Times New Roman"/>
          <w:sz w:val="28"/>
          <w:szCs w:val="28"/>
        </w:rPr>
        <w:t>е</w:t>
      </w:r>
      <w:r w:rsidRPr="005E0031">
        <w:rPr>
          <w:rFonts w:ascii="Times New Roman" w:hAnsi="Times New Roman"/>
          <w:sz w:val="28"/>
          <w:szCs w:val="28"/>
        </w:rPr>
        <w:t>ниям культуры, находящимся на территориях сельских поселений, и их р</w:t>
      </w:r>
      <w:r w:rsidRPr="005E0031">
        <w:rPr>
          <w:rFonts w:ascii="Times New Roman" w:hAnsi="Times New Roman"/>
          <w:sz w:val="28"/>
          <w:szCs w:val="28"/>
        </w:rPr>
        <w:t>а</w:t>
      </w:r>
      <w:r w:rsidRPr="005E0031">
        <w:rPr>
          <w:rFonts w:ascii="Times New Roman" w:hAnsi="Times New Roman"/>
          <w:sz w:val="28"/>
          <w:szCs w:val="28"/>
        </w:rPr>
        <w:t>ботникам в рамках поддержки отрасли культуры на 2022 год в сумме 3300,0 тыс. рублей, на 2023 год в сумме 3300,0 тыс. рублей, на 2024 год в сумме 1100,0 тыс. рублей;</w:t>
      </w:r>
    </w:p>
    <w:p w:rsidR="004E1529" w:rsidRPr="005E0031" w:rsidRDefault="004E1529" w:rsidP="005E0031">
      <w:pPr>
        <w:pStyle w:val="a3"/>
        <w:spacing w:line="300" w:lineRule="auto"/>
        <w:ind w:right="-2" w:firstLine="851"/>
        <w:rPr>
          <w:rFonts w:ascii="Times New Roman" w:hAnsi="Times New Roman"/>
          <w:sz w:val="28"/>
          <w:szCs w:val="28"/>
        </w:rPr>
      </w:pPr>
      <w:r w:rsidRPr="005E0031">
        <w:rPr>
          <w:rFonts w:ascii="Times New Roman" w:hAnsi="Times New Roman"/>
          <w:sz w:val="28"/>
          <w:szCs w:val="28"/>
        </w:rPr>
        <w:t>создание виртуальных концертных залов на 2022 год в сумме 300,0 тыс. рублей;</w:t>
      </w:r>
    </w:p>
    <w:p w:rsidR="004E1529" w:rsidRPr="005E0031" w:rsidRDefault="004E1529" w:rsidP="005E0031">
      <w:pPr>
        <w:pStyle w:val="a3"/>
        <w:spacing w:line="300" w:lineRule="auto"/>
        <w:ind w:right="-2" w:firstLine="851"/>
        <w:rPr>
          <w:rFonts w:ascii="Times New Roman" w:hAnsi="Times New Roman"/>
          <w:sz w:val="28"/>
          <w:szCs w:val="28"/>
        </w:rPr>
      </w:pPr>
      <w:r w:rsidRPr="005E0031">
        <w:rPr>
          <w:rFonts w:ascii="Times New Roman" w:hAnsi="Times New Roman"/>
          <w:sz w:val="28"/>
          <w:szCs w:val="28"/>
        </w:rPr>
        <w:t>укрепление материально-технической базы муниципальных образ</w:t>
      </w:r>
      <w:r w:rsidRPr="005E0031">
        <w:rPr>
          <w:rFonts w:ascii="Times New Roman" w:hAnsi="Times New Roman"/>
          <w:sz w:val="28"/>
          <w:szCs w:val="28"/>
        </w:rPr>
        <w:t>о</w:t>
      </w:r>
      <w:r w:rsidRPr="005E0031">
        <w:rPr>
          <w:rFonts w:ascii="Times New Roman" w:hAnsi="Times New Roman"/>
          <w:sz w:val="28"/>
          <w:szCs w:val="28"/>
        </w:rPr>
        <w:t>вательных организаций (в части модернизации инфраструктуры) на 2022 год в сумме 150000,0 тыс. рублей;</w:t>
      </w:r>
    </w:p>
    <w:p w:rsidR="004E1529" w:rsidRPr="005E0031" w:rsidRDefault="004E1529" w:rsidP="005E0031">
      <w:pPr>
        <w:pStyle w:val="a3"/>
        <w:spacing w:line="300" w:lineRule="auto"/>
        <w:ind w:right="-2" w:firstLine="851"/>
        <w:rPr>
          <w:rFonts w:ascii="Times New Roman" w:hAnsi="Times New Roman"/>
          <w:sz w:val="28"/>
          <w:szCs w:val="28"/>
        </w:rPr>
      </w:pPr>
      <w:r w:rsidRPr="005E0031">
        <w:rPr>
          <w:rFonts w:ascii="Times New Roman" w:hAnsi="Times New Roman"/>
          <w:sz w:val="28"/>
          <w:szCs w:val="28"/>
        </w:rPr>
        <w:t>укрепление материально-технической базы в сфере физической культуры и спорта (в части проведения капитального и текущего ремонта зданий муниципальных учреждений физической культуры и спорта) на 2022 год в сумме 27331,2 тыс. рублей;</w:t>
      </w:r>
    </w:p>
    <w:p w:rsidR="004E1529" w:rsidRDefault="004E1529" w:rsidP="00E64C05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E0031">
        <w:rPr>
          <w:sz w:val="28"/>
          <w:szCs w:val="28"/>
        </w:rPr>
        <w:t>организаци</w:t>
      </w:r>
      <w:r w:rsidR="005E0031" w:rsidRPr="005E0031">
        <w:rPr>
          <w:sz w:val="28"/>
          <w:szCs w:val="28"/>
        </w:rPr>
        <w:t>ю</w:t>
      </w:r>
      <w:r w:rsidRPr="005E0031">
        <w:rPr>
          <w:sz w:val="28"/>
          <w:szCs w:val="28"/>
        </w:rPr>
        <w:t xml:space="preserve"> и проведение IX Международных игр боевых искусств в 2022 году в сумме 10</w:t>
      </w:r>
      <w:r w:rsidR="005E0031">
        <w:rPr>
          <w:sz w:val="28"/>
          <w:szCs w:val="28"/>
        </w:rPr>
        <w:t>000,0 тыс. рублей;</w:t>
      </w:r>
    </w:p>
    <w:p w:rsidR="008C5D40" w:rsidRDefault="008C5D40" w:rsidP="00E64C05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выплату ежегодного гранта Главы Чувашской Республики на поо</w:t>
      </w:r>
      <w:r>
        <w:rPr>
          <w:sz w:val="28"/>
          <w:szCs w:val="28"/>
        </w:rPr>
        <w:t>щ</w:t>
      </w:r>
      <w:r>
        <w:rPr>
          <w:sz w:val="28"/>
          <w:szCs w:val="28"/>
        </w:rPr>
        <w:t>рение муниципальных районов и городских округов Чувашской Республ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ки в рамках реализации </w:t>
      </w:r>
      <w:hyperlink r:id="rId13" w:history="1">
        <w:r w:rsidRPr="00E64C05">
          <w:rPr>
            <w:sz w:val="28"/>
            <w:szCs w:val="28"/>
          </w:rPr>
          <w:t>Указа</w:t>
        </w:r>
      </w:hyperlink>
      <w:r>
        <w:rPr>
          <w:sz w:val="28"/>
          <w:szCs w:val="28"/>
        </w:rPr>
        <w:t xml:space="preserve"> Главы Чувашской Республики от 10 июня 2013 года </w:t>
      </w:r>
      <w:r w:rsidR="00E64C05">
        <w:rPr>
          <w:sz w:val="28"/>
          <w:szCs w:val="28"/>
        </w:rPr>
        <w:t>№</w:t>
      </w:r>
      <w:r>
        <w:rPr>
          <w:sz w:val="28"/>
          <w:szCs w:val="28"/>
        </w:rPr>
        <w:t xml:space="preserve"> 57 "О дополнительных мерах поддержки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разований Чувашской Республики, признанных победителями конкурса на право проведения на их территории мероприятий в рамках празднования </w:t>
      </w:r>
      <w:r>
        <w:rPr>
          <w:sz w:val="28"/>
          <w:szCs w:val="28"/>
        </w:rPr>
        <w:lastRenderedPageBreak/>
        <w:t>Дня Республики" на 2022 год в сумме 10000,0 тыс. рублей, на</w:t>
      </w:r>
      <w:proofErr w:type="gramEnd"/>
      <w:r>
        <w:rPr>
          <w:sz w:val="28"/>
          <w:szCs w:val="28"/>
        </w:rPr>
        <w:t xml:space="preserve"> 2023 год в сумме 10000,0 тыс. рублей, на 2024 год в сумме 10000,0 тыс. рублей;</w:t>
      </w:r>
    </w:p>
    <w:p w:rsidR="00E64C05" w:rsidRDefault="00E64C05" w:rsidP="00E64C05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предоставление грантов муниципальным образованиям в целях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 в рамках реализации </w:t>
      </w:r>
      <w:hyperlink r:id="rId14" w:history="1">
        <w:r w:rsidRPr="00E64C05">
          <w:rPr>
            <w:sz w:val="28"/>
            <w:szCs w:val="28"/>
          </w:rPr>
          <w:t>Указа</w:t>
        </w:r>
      </w:hyperlink>
      <w:r>
        <w:rPr>
          <w:sz w:val="28"/>
          <w:szCs w:val="28"/>
        </w:rPr>
        <w:t xml:space="preserve"> Президента Чувашской Республики от 26 января 2009 года № 4 "Об оценке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ности деятельности органов местного самоуправления городских округов и муниципальных районов" на 2022 год в сумме 10000,0 тыс. рублей, на 2023 год</w:t>
      </w:r>
      <w:proofErr w:type="gramEnd"/>
      <w:r>
        <w:rPr>
          <w:sz w:val="28"/>
          <w:szCs w:val="28"/>
        </w:rPr>
        <w:t xml:space="preserve"> в сумме 10000,0 тыс. рублей, на 2024 год в сумме 10000,0 тыс. рублей;</w:t>
      </w:r>
    </w:p>
    <w:p w:rsidR="005E0031" w:rsidRDefault="00E64C05" w:rsidP="003815CF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E64C05">
        <w:rPr>
          <w:sz w:val="28"/>
          <w:szCs w:val="28"/>
        </w:rPr>
        <w:t>выплату грантов Главы Чувашской Республики муниципальным районам и городским округам для стимулирования привлечения инвест</w:t>
      </w:r>
      <w:r w:rsidRPr="00E64C05">
        <w:rPr>
          <w:sz w:val="28"/>
          <w:szCs w:val="28"/>
        </w:rPr>
        <w:t>и</w:t>
      </w:r>
      <w:r w:rsidRPr="00E64C05">
        <w:rPr>
          <w:sz w:val="28"/>
          <w:szCs w:val="28"/>
        </w:rPr>
        <w:t>ций в основной капитал и развития экономического (налогового) потенц</w:t>
      </w:r>
      <w:r w:rsidRPr="00E64C05">
        <w:rPr>
          <w:sz w:val="28"/>
          <w:szCs w:val="28"/>
        </w:rPr>
        <w:t>и</w:t>
      </w:r>
      <w:r w:rsidRPr="00E64C05">
        <w:rPr>
          <w:sz w:val="28"/>
          <w:szCs w:val="28"/>
        </w:rPr>
        <w:t xml:space="preserve">ала территорий в рамках реализации </w:t>
      </w:r>
      <w:hyperlink r:id="rId15" w:history="1">
        <w:r w:rsidRPr="00E64C05">
          <w:rPr>
            <w:sz w:val="28"/>
            <w:szCs w:val="28"/>
          </w:rPr>
          <w:t>Указа</w:t>
        </w:r>
      </w:hyperlink>
      <w:r w:rsidRPr="00E64C05">
        <w:rPr>
          <w:sz w:val="28"/>
          <w:szCs w:val="28"/>
        </w:rPr>
        <w:t xml:space="preserve"> Главы Чувашской Республики от 28 октября 2016 года № 156 "О дополнительных мерах по стимулиров</w:t>
      </w:r>
      <w:r w:rsidRPr="00E64C05">
        <w:rPr>
          <w:sz w:val="28"/>
          <w:szCs w:val="28"/>
        </w:rPr>
        <w:t>а</w:t>
      </w:r>
      <w:r w:rsidRPr="00E64C05">
        <w:rPr>
          <w:sz w:val="28"/>
          <w:szCs w:val="28"/>
        </w:rPr>
        <w:t>нию деятельности органов местного самоуправления муниципальных ра</w:t>
      </w:r>
      <w:r w:rsidRPr="00E64C05">
        <w:rPr>
          <w:sz w:val="28"/>
          <w:szCs w:val="28"/>
        </w:rPr>
        <w:t>й</w:t>
      </w:r>
      <w:r w:rsidRPr="00E64C05">
        <w:rPr>
          <w:sz w:val="28"/>
          <w:szCs w:val="28"/>
        </w:rPr>
        <w:t>онов и городских округов" на 2022 год в сумме 50000,0 тыс. рублей, на 2023</w:t>
      </w:r>
      <w:proofErr w:type="gramEnd"/>
      <w:r w:rsidRPr="00E64C05">
        <w:rPr>
          <w:sz w:val="28"/>
          <w:szCs w:val="28"/>
        </w:rPr>
        <w:t xml:space="preserve"> год в сумме 50000,0 тыс. рублей, на 2024 год в сумме 50000,0 тыс. рублей;</w:t>
      </w:r>
    </w:p>
    <w:p w:rsidR="003815CF" w:rsidRPr="003815CF" w:rsidRDefault="003815CF" w:rsidP="003815CF">
      <w:pPr>
        <w:widowControl w:val="0"/>
        <w:autoSpaceDE w:val="0"/>
        <w:autoSpaceDN w:val="0"/>
        <w:spacing w:line="312" w:lineRule="auto"/>
        <w:ind w:firstLine="709"/>
        <w:jc w:val="both"/>
        <w:outlineLvl w:val="0"/>
        <w:rPr>
          <w:sz w:val="28"/>
          <w:szCs w:val="28"/>
        </w:rPr>
      </w:pPr>
      <w:r w:rsidRPr="003815CF">
        <w:rPr>
          <w:sz w:val="28"/>
          <w:szCs w:val="28"/>
        </w:rPr>
        <w:t xml:space="preserve">реализацию инициативных проектов на 2022 год в сумме </w:t>
      </w:r>
      <w:r w:rsidR="0000149E">
        <w:rPr>
          <w:sz w:val="28"/>
          <w:szCs w:val="28"/>
        </w:rPr>
        <w:t>414647,9</w:t>
      </w:r>
      <w:r w:rsidRPr="003815CF">
        <w:rPr>
          <w:sz w:val="28"/>
          <w:szCs w:val="28"/>
        </w:rPr>
        <w:t xml:space="preserve"> тыс. рублей, на 2023 год в сумме </w:t>
      </w:r>
      <w:r w:rsidR="0000149E">
        <w:rPr>
          <w:sz w:val="28"/>
          <w:szCs w:val="28"/>
        </w:rPr>
        <w:t>254300</w:t>
      </w:r>
      <w:r w:rsidRPr="003815CF">
        <w:rPr>
          <w:sz w:val="28"/>
          <w:szCs w:val="28"/>
        </w:rPr>
        <w:t xml:space="preserve">,0 тыс. рублей, на 2024 год в сумме </w:t>
      </w:r>
      <w:r w:rsidR="0000149E">
        <w:rPr>
          <w:sz w:val="28"/>
          <w:szCs w:val="28"/>
        </w:rPr>
        <w:t>254300</w:t>
      </w:r>
      <w:r w:rsidRPr="003815CF">
        <w:rPr>
          <w:sz w:val="28"/>
          <w:szCs w:val="28"/>
        </w:rPr>
        <w:t>,0 тыс. рублей;</w:t>
      </w:r>
    </w:p>
    <w:p w:rsidR="003815CF" w:rsidRPr="003815CF" w:rsidRDefault="003815CF" w:rsidP="003815CF">
      <w:pPr>
        <w:widowControl w:val="0"/>
        <w:autoSpaceDE w:val="0"/>
        <w:autoSpaceDN w:val="0"/>
        <w:spacing w:line="312" w:lineRule="auto"/>
        <w:ind w:firstLine="709"/>
        <w:jc w:val="both"/>
        <w:outlineLvl w:val="0"/>
        <w:rPr>
          <w:sz w:val="28"/>
          <w:szCs w:val="28"/>
        </w:rPr>
      </w:pPr>
      <w:r w:rsidRPr="003815CF">
        <w:rPr>
          <w:sz w:val="28"/>
          <w:szCs w:val="28"/>
        </w:rPr>
        <w:t>капитальный ремонт источников водоснабжения (водонапорных б</w:t>
      </w:r>
      <w:r w:rsidRPr="003815CF">
        <w:rPr>
          <w:sz w:val="28"/>
          <w:szCs w:val="28"/>
        </w:rPr>
        <w:t>а</w:t>
      </w:r>
      <w:r w:rsidRPr="003815CF">
        <w:rPr>
          <w:sz w:val="28"/>
          <w:szCs w:val="28"/>
        </w:rPr>
        <w:t>шен и водозаборных скважин) в населенных пунктах на 2022 год в сумме 100000,0 тыс. рублей;</w:t>
      </w:r>
    </w:p>
    <w:p w:rsidR="003815CF" w:rsidRPr="003815CF" w:rsidRDefault="003815CF" w:rsidP="0000149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815CF">
        <w:rPr>
          <w:sz w:val="28"/>
          <w:szCs w:val="28"/>
        </w:rPr>
        <w:t>поощрение победителей регионального этапа Всероссийского ко</w:t>
      </w:r>
      <w:r w:rsidRPr="003815CF">
        <w:rPr>
          <w:sz w:val="28"/>
          <w:szCs w:val="28"/>
        </w:rPr>
        <w:t>н</w:t>
      </w:r>
      <w:r w:rsidRPr="003815CF">
        <w:rPr>
          <w:sz w:val="28"/>
          <w:szCs w:val="28"/>
        </w:rPr>
        <w:t>курса "Лучшая муниципальная практика" на 2022 год в сумме 3900,0 тыс. рублей, на 2023 год в сумме 3900,0 0 тыс. рублей, на 2024 год в сумме 3900,0 тыс. рублей;</w:t>
      </w:r>
    </w:p>
    <w:p w:rsidR="00E64C05" w:rsidRPr="005E0031" w:rsidRDefault="0000149E" w:rsidP="0000149E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00149E">
        <w:rPr>
          <w:sz w:val="28"/>
          <w:szCs w:val="28"/>
        </w:rPr>
        <w:t>поощрение победителей экономического соревнования в сельском х</w:t>
      </w:r>
      <w:r w:rsidRPr="0000149E">
        <w:rPr>
          <w:sz w:val="28"/>
          <w:szCs w:val="28"/>
        </w:rPr>
        <w:t>о</w:t>
      </w:r>
      <w:r w:rsidRPr="0000149E">
        <w:rPr>
          <w:sz w:val="28"/>
          <w:szCs w:val="28"/>
        </w:rPr>
        <w:t>зяйстве между муниципальными районами Чувашской Республики на 2022 год в сумме 255,0 тыс. рублей, на 2023 год в сумме 255,0 тыс. рублей, на 2024 год в сумме 255,0 тыс. рублей</w:t>
      </w:r>
      <w:r>
        <w:rPr>
          <w:sz w:val="28"/>
          <w:szCs w:val="28"/>
        </w:rPr>
        <w:t>.</w:t>
      </w:r>
    </w:p>
    <w:p w:rsidR="00D30045" w:rsidRPr="00EE3CEC" w:rsidRDefault="00D30045" w:rsidP="0000149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E3CEC">
        <w:rPr>
          <w:sz w:val="28"/>
          <w:szCs w:val="28"/>
        </w:rPr>
        <w:lastRenderedPageBreak/>
        <w:t>Распределение указанных межбюджетных трансфертов из республ</w:t>
      </w:r>
      <w:r w:rsidRPr="00EE3CEC">
        <w:rPr>
          <w:sz w:val="28"/>
          <w:szCs w:val="28"/>
        </w:rPr>
        <w:t>и</w:t>
      </w:r>
      <w:r w:rsidRPr="00EE3CEC">
        <w:rPr>
          <w:sz w:val="28"/>
          <w:szCs w:val="28"/>
        </w:rPr>
        <w:t>канского бюджета Чувашской Республики утверждается нормативными правовыми актами Кабинета Министров Чувашской Республики.</w:t>
      </w:r>
    </w:p>
    <w:p w:rsidR="00AF03FF" w:rsidRPr="00EE3CEC" w:rsidRDefault="00F54732" w:rsidP="00A03B3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E3CEC">
        <w:rPr>
          <w:sz w:val="28"/>
          <w:szCs w:val="28"/>
        </w:rPr>
        <w:t>7</w:t>
      </w:r>
      <w:r w:rsidR="00EA7D96" w:rsidRPr="00EE3CEC">
        <w:rPr>
          <w:sz w:val="28"/>
          <w:szCs w:val="28"/>
        </w:rPr>
        <w:t>.</w:t>
      </w:r>
      <w:r w:rsidR="009A2433" w:rsidRPr="00EE3CEC">
        <w:rPr>
          <w:sz w:val="28"/>
          <w:szCs w:val="28"/>
        </w:rPr>
        <w:t> </w:t>
      </w:r>
      <w:proofErr w:type="gramStart"/>
      <w:r w:rsidR="00EA7D96" w:rsidRPr="00EE3CEC">
        <w:rPr>
          <w:sz w:val="28"/>
          <w:szCs w:val="28"/>
        </w:rPr>
        <w:t>Установить,</w:t>
      </w:r>
      <w:r w:rsidR="00ED3FE9" w:rsidRPr="00EE3CEC">
        <w:rPr>
          <w:sz w:val="28"/>
          <w:szCs w:val="28"/>
        </w:rPr>
        <w:t xml:space="preserve"> </w:t>
      </w:r>
      <w:r w:rsidR="00EA7D96" w:rsidRPr="00EE3CEC">
        <w:rPr>
          <w:sz w:val="28"/>
          <w:szCs w:val="28"/>
        </w:rPr>
        <w:t>что</w:t>
      </w:r>
      <w:r w:rsidR="00ED3FE9" w:rsidRPr="00EE3CEC">
        <w:rPr>
          <w:sz w:val="28"/>
          <w:szCs w:val="28"/>
        </w:rPr>
        <w:t xml:space="preserve"> </w:t>
      </w:r>
      <w:r w:rsidR="00CA38DA" w:rsidRPr="00EE3CEC">
        <w:rPr>
          <w:sz w:val="28"/>
          <w:szCs w:val="28"/>
        </w:rPr>
        <w:t xml:space="preserve">в соответствии с законодательством Российской Федерации </w:t>
      </w:r>
      <w:r w:rsidR="00AF03FF" w:rsidRPr="00EE3CEC">
        <w:rPr>
          <w:sz w:val="28"/>
          <w:szCs w:val="28"/>
        </w:rPr>
        <w:t>территориальные органы Федерального казначейства ос</w:t>
      </w:r>
      <w:r w:rsidR="00AF03FF" w:rsidRPr="00EE3CEC">
        <w:rPr>
          <w:sz w:val="28"/>
          <w:szCs w:val="28"/>
        </w:rPr>
        <w:t>у</w:t>
      </w:r>
      <w:r w:rsidR="00AF03FF" w:rsidRPr="00EE3CEC">
        <w:rPr>
          <w:sz w:val="28"/>
          <w:szCs w:val="28"/>
        </w:rPr>
        <w:t xml:space="preserve">ществляют </w:t>
      </w:r>
      <w:r w:rsidR="00EA7D96" w:rsidRPr="00EE3CEC">
        <w:rPr>
          <w:sz w:val="28"/>
          <w:szCs w:val="28"/>
        </w:rPr>
        <w:t>в</w:t>
      </w:r>
      <w:r w:rsidR="00ED3FE9" w:rsidRPr="00EE3CEC">
        <w:rPr>
          <w:sz w:val="28"/>
          <w:szCs w:val="28"/>
        </w:rPr>
        <w:t xml:space="preserve"> </w:t>
      </w:r>
      <w:r w:rsidR="00EA7D96" w:rsidRPr="00EE3CEC">
        <w:rPr>
          <w:sz w:val="28"/>
          <w:szCs w:val="28"/>
        </w:rPr>
        <w:t>20</w:t>
      </w:r>
      <w:r w:rsidR="00BF7A1D" w:rsidRPr="00EE3CEC">
        <w:rPr>
          <w:sz w:val="28"/>
          <w:szCs w:val="28"/>
        </w:rPr>
        <w:t>2</w:t>
      </w:r>
      <w:r w:rsidR="00064B03">
        <w:rPr>
          <w:sz w:val="28"/>
          <w:szCs w:val="28"/>
        </w:rPr>
        <w:t>2</w:t>
      </w:r>
      <w:r w:rsidR="00ED3FE9" w:rsidRPr="00EE3CEC">
        <w:rPr>
          <w:sz w:val="28"/>
          <w:szCs w:val="28"/>
        </w:rPr>
        <w:t xml:space="preserve"> </w:t>
      </w:r>
      <w:r w:rsidR="00EA7D96" w:rsidRPr="00EE3CEC">
        <w:rPr>
          <w:sz w:val="28"/>
          <w:szCs w:val="28"/>
        </w:rPr>
        <w:t>году</w:t>
      </w:r>
      <w:r w:rsidR="00AF03FF" w:rsidRPr="00EE3CEC">
        <w:rPr>
          <w:sz w:val="28"/>
          <w:szCs w:val="28"/>
        </w:rPr>
        <w:t xml:space="preserve"> на основании решений главных распорядителей средств республиканского бюджета Чувашской Республики полномочия получателя средств республиканского бюджета Чувашской Республики по </w:t>
      </w:r>
      <w:r w:rsidR="00374C87" w:rsidRPr="00EE3CEC">
        <w:rPr>
          <w:sz w:val="28"/>
          <w:szCs w:val="28"/>
        </w:rPr>
        <w:t>перечислени</w:t>
      </w:r>
      <w:r w:rsidR="00AF03FF" w:rsidRPr="00EE3CEC">
        <w:rPr>
          <w:sz w:val="28"/>
          <w:szCs w:val="28"/>
        </w:rPr>
        <w:t>ю</w:t>
      </w:r>
      <w:r w:rsidR="00374C87" w:rsidRPr="00EE3CEC">
        <w:rPr>
          <w:sz w:val="28"/>
          <w:szCs w:val="28"/>
        </w:rPr>
        <w:t xml:space="preserve"> межбюджетных трансфертов, предоставляемых из респу</w:t>
      </w:r>
      <w:r w:rsidR="00374C87" w:rsidRPr="00EE3CEC">
        <w:rPr>
          <w:sz w:val="28"/>
          <w:szCs w:val="28"/>
        </w:rPr>
        <w:t>б</w:t>
      </w:r>
      <w:r w:rsidR="00374C87" w:rsidRPr="00EE3CEC">
        <w:rPr>
          <w:sz w:val="28"/>
          <w:szCs w:val="28"/>
        </w:rPr>
        <w:t>ликанского бюджета Чувашской Республики местным бюджетам в форме субсидий, субвенций и иных межбюджетных трансфертов, имеющих цел</w:t>
      </w:r>
      <w:r w:rsidR="00374C87" w:rsidRPr="00EE3CEC">
        <w:rPr>
          <w:sz w:val="28"/>
          <w:szCs w:val="28"/>
        </w:rPr>
        <w:t>е</w:t>
      </w:r>
      <w:r w:rsidR="00374C87" w:rsidRPr="00EE3CEC">
        <w:rPr>
          <w:sz w:val="28"/>
          <w:szCs w:val="28"/>
        </w:rPr>
        <w:t>вое назначение, в пределах суммы, необходимой</w:t>
      </w:r>
      <w:proofErr w:type="gramEnd"/>
      <w:r w:rsidR="00374C87" w:rsidRPr="00EE3CEC">
        <w:rPr>
          <w:sz w:val="28"/>
          <w:szCs w:val="28"/>
        </w:rPr>
        <w:t xml:space="preserve"> для оплаты денежных обязательств по расходам получателей средств местного бюджета, в целях </w:t>
      </w:r>
      <w:proofErr w:type="spellStart"/>
      <w:r w:rsidR="00374C87" w:rsidRPr="00EE3CEC">
        <w:rPr>
          <w:sz w:val="28"/>
          <w:szCs w:val="28"/>
        </w:rPr>
        <w:t>софинансирования</w:t>
      </w:r>
      <w:proofErr w:type="spellEnd"/>
      <w:r w:rsidR="00374C87" w:rsidRPr="00EE3CEC">
        <w:rPr>
          <w:sz w:val="28"/>
          <w:szCs w:val="28"/>
        </w:rPr>
        <w:t xml:space="preserve"> (финансового обеспечения) которых предоставляются такие межбюджетные трансферты</w:t>
      </w:r>
      <w:r w:rsidR="00BE7815" w:rsidRPr="00EE3CEC">
        <w:rPr>
          <w:sz w:val="28"/>
          <w:szCs w:val="28"/>
        </w:rPr>
        <w:t xml:space="preserve">, </w:t>
      </w:r>
      <w:r w:rsidR="00AF03FF" w:rsidRPr="00EE3CEC">
        <w:rPr>
          <w:sz w:val="28"/>
          <w:szCs w:val="28"/>
        </w:rPr>
        <w:t>в порядке, установленном Федерал</w:t>
      </w:r>
      <w:r w:rsidR="00AF03FF" w:rsidRPr="00EE3CEC">
        <w:rPr>
          <w:sz w:val="28"/>
          <w:szCs w:val="28"/>
        </w:rPr>
        <w:t>ь</w:t>
      </w:r>
      <w:r w:rsidR="00AF03FF" w:rsidRPr="00EE3CEC">
        <w:rPr>
          <w:sz w:val="28"/>
          <w:szCs w:val="28"/>
        </w:rPr>
        <w:t>ным казначейством.</w:t>
      </w:r>
    </w:p>
    <w:p w:rsidR="00F330C6" w:rsidRPr="00EE3CEC" w:rsidRDefault="00F330C6" w:rsidP="00A03B36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EE3CEC">
        <w:rPr>
          <w:sz w:val="28"/>
          <w:szCs w:val="28"/>
        </w:rPr>
        <w:t>Перечень межбюджетных трансфертов из республиканского бюдж</w:t>
      </w:r>
      <w:r w:rsidRPr="00EE3CEC">
        <w:rPr>
          <w:sz w:val="28"/>
          <w:szCs w:val="28"/>
        </w:rPr>
        <w:t>е</w:t>
      </w:r>
      <w:r w:rsidRPr="00EE3CEC">
        <w:rPr>
          <w:sz w:val="28"/>
          <w:szCs w:val="28"/>
        </w:rPr>
        <w:t>та Чувашской Республики в местные бюджеты в форме субсидий, субве</w:t>
      </w:r>
      <w:r w:rsidRPr="00EE3CEC">
        <w:rPr>
          <w:sz w:val="28"/>
          <w:szCs w:val="28"/>
        </w:rPr>
        <w:t>н</w:t>
      </w:r>
      <w:r w:rsidRPr="00EE3CEC">
        <w:rPr>
          <w:sz w:val="28"/>
          <w:szCs w:val="28"/>
        </w:rPr>
        <w:t>ций и иных межбюджетных трансфертов, имеющих целевое назначение, предоставление которых в 202</w:t>
      </w:r>
      <w:r w:rsidR="00064B03">
        <w:rPr>
          <w:sz w:val="28"/>
          <w:szCs w:val="28"/>
        </w:rPr>
        <w:t>2</w:t>
      </w:r>
      <w:r w:rsidRPr="00EE3CEC">
        <w:rPr>
          <w:sz w:val="28"/>
          <w:szCs w:val="28"/>
        </w:rPr>
        <w:t xml:space="preserve"> году осуществляется в пределах суммы, необходимой для оплаты денежных обязательств по расходам получателей средств местного бюджета, источником финансового обеспечения которых являются данные межбюджетные трансферты, утверждается распоряжен</w:t>
      </w:r>
      <w:r w:rsidRPr="00EE3CEC">
        <w:rPr>
          <w:sz w:val="28"/>
          <w:szCs w:val="28"/>
        </w:rPr>
        <w:t>и</w:t>
      </w:r>
      <w:r w:rsidRPr="00EE3CEC">
        <w:rPr>
          <w:sz w:val="28"/>
          <w:szCs w:val="28"/>
        </w:rPr>
        <w:t>ем Кабинета Министров Чувашской Республики.</w:t>
      </w:r>
      <w:proofErr w:type="gramEnd"/>
    </w:p>
    <w:p w:rsidR="00F55440" w:rsidRPr="00EE3CEC" w:rsidRDefault="00F54732" w:rsidP="00A03B36">
      <w:pPr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EE3CEC">
        <w:rPr>
          <w:sz w:val="28"/>
          <w:szCs w:val="28"/>
        </w:rPr>
        <w:t>8</w:t>
      </w:r>
      <w:r w:rsidR="00F55440" w:rsidRPr="00EE3CEC">
        <w:rPr>
          <w:sz w:val="28"/>
          <w:szCs w:val="28"/>
        </w:rPr>
        <w:t>.</w:t>
      </w:r>
      <w:r w:rsidR="009A2433" w:rsidRPr="00EE3CEC">
        <w:rPr>
          <w:sz w:val="28"/>
          <w:szCs w:val="28"/>
        </w:rPr>
        <w:t> </w:t>
      </w:r>
      <w:r w:rsidR="00F55440" w:rsidRPr="00EE3CEC">
        <w:rPr>
          <w:sz w:val="28"/>
          <w:szCs w:val="28"/>
        </w:rPr>
        <w:t>Установить</w:t>
      </w:r>
      <w:r w:rsidR="00ED3FE9" w:rsidRPr="00EE3CEC">
        <w:rPr>
          <w:sz w:val="28"/>
          <w:szCs w:val="28"/>
        </w:rPr>
        <w:t xml:space="preserve"> </w:t>
      </w:r>
      <w:r w:rsidR="00F55440" w:rsidRPr="00EE3CEC">
        <w:rPr>
          <w:sz w:val="28"/>
          <w:szCs w:val="28"/>
        </w:rPr>
        <w:t>критерий</w:t>
      </w:r>
      <w:r w:rsidR="00ED3FE9" w:rsidRPr="00EE3CEC">
        <w:rPr>
          <w:sz w:val="28"/>
          <w:szCs w:val="28"/>
        </w:rPr>
        <w:t xml:space="preserve"> </w:t>
      </w:r>
      <w:r w:rsidR="00F55440" w:rsidRPr="00EE3CEC">
        <w:rPr>
          <w:sz w:val="28"/>
          <w:szCs w:val="28"/>
        </w:rPr>
        <w:t>выравнивания</w:t>
      </w:r>
      <w:r w:rsidR="00ED3FE9" w:rsidRPr="00EE3CEC">
        <w:rPr>
          <w:sz w:val="28"/>
          <w:szCs w:val="28"/>
        </w:rPr>
        <w:t xml:space="preserve"> </w:t>
      </w:r>
      <w:r w:rsidR="00F55440" w:rsidRPr="00EE3CEC">
        <w:rPr>
          <w:sz w:val="28"/>
          <w:szCs w:val="28"/>
        </w:rPr>
        <w:t>расчетной</w:t>
      </w:r>
      <w:r w:rsidR="00ED3FE9" w:rsidRPr="00EE3CEC">
        <w:rPr>
          <w:sz w:val="28"/>
          <w:szCs w:val="28"/>
        </w:rPr>
        <w:t xml:space="preserve"> </w:t>
      </w:r>
      <w:r w:rsidR="00F55440" w:rsidRPr="00EE3CEC">
        <w:rPr>
          <w:sz w:val="28"/>
          <w:szCs w:val="28"/>
        </w:rPr>
        <w:t>бюджетной</w:t>
      </w:r>
      <w:r w:rsidR="00ED3FE9" w:rsidRPr="00EE3CEC">
        <w:rPr>
          <w:sz w:val="28"/>
          <w:szCs w:val="28"/>
        </w:rPr>
        <w:t xml:space="preserve"> </w:t>
      </w:r>
      <w:r w:rsidR="00F55440" w:rsidRPr="00EE3CEC">
        <w:rPr>
          <w:sz w:val="28"/>
          <w:szCs w:val="28"/>
        </w:rPr>
        <w:t>обе</w:t>
      </w:r>
      <w:r w:rsidR="00F55440" w:rsidRPr="00EE3CEC">
        <w:rPr>
          <w:sz w:val="28"/>
          <w:szCs w:val="28"/>
        </w:rPr>
        <w:t>с</w:t>
      </w:r>
      <w:r w:rsidR="00F55440" w:rsidRPr="00EE3CEC">
        <w:rPr>
          <w:sz w:val="28"/>
          <w:szCs w:val="28"/>
        </w:rPr>
        <w:t>печенности</w:t>
      </w:r>
      <w:r w:rsidR="00ED3FE9" w:rsidRPr="00EE3CEC">
        <w:rPr>
          <w:sz w:val="28"/>
          <w:szCs w:val="28"/>
        </w:rPr>
        <w:t xml:space="preserve"> </w:t>
      </w:r>
      <w:r w:rsidR="00F55440" w:rsidRPr="00EE3CEC">
        <w:rPr>
          <w:sz w:val="28"/>
          <w:szCs w:val="28"/>
        </w:rPr>
        <w:t>муниципальных</w:t>
      </w:r>
      <w:r w:rsidR="00ED3FE9" w:rsidRPr="00EE3CEC">
        <w:rPr>
          <w:sz w:val="28"/>
          <w:szCs w:val="28"/>
        </w:rPr>
        <w:t xml:space="preserve"> </w:t>
      </w:r>
      <w:r w:rsidR="00F55440" w:rsidRPr="00EE3CEC">
        <w:rPr>
          <w:sz w:val="28"/>
          <w:szCs w:val="28"/>
        </w:rPr>
        <w:t>районов</w:t>
      </w:r>
      <w:r w:rsidR="00FD078D">
        <w:rPr>
          <w:sz w:val="28"/>
          <w:szCs w:val="28"/>
        </w:rPr>
        <w:t xml:space="preserve">, муниципальных округов и </w:t>
      </w:r>
      <w:r w:rsidR="00F55440" w:rsidRPr="00EE3CEC">
        <w:rPr>
          <w:sz w:val="28"/>
          <w:szCs w:val="28"/>
        </w:rPr>
        <w:t>городских</w:t>
      </w:r>
      <w:r w:rsidR="00ED3FE9" w:rsidRPr="00EE3CEC">
        <w:rPr>
          <w:sz w:val="28"/>
          <w:szCs w:val="28"/>
        </w:rPr>
        <w:t xml:space="preserve"> </w:t>
      </w:r>
      <w:r w:rsidR="00F55440" w:rsidRPr="00EE3CEC">
        <w:rPr>
          <w:sz w:val="28"/>
          <w:szCs w:val="28"/>
        </w:rPr>
        <w:t>округов</w:t>
      </w:r>
      <w:r w:rsidR="00ED3FE9" w:rsidRPr="00EE3CEC">
        <w:rPr>
          <w:sz w:val="28"/>
          <w:szCs w:val="28"/>
        </w:rPr>
        <w:t xml:space="preserve"> </w:t>
      </w:r>
      <w:r w:rsidR="00DF3EE5" w:rsidRPr="00EE3CEC">
        <w:rPr>
          <w:sz w:val="28"/>
          <w:szCs w:val="28"/>
        </w:rPr>
        <w:t>на</w:t>
      </w:r>
      <w:r w:rsidR="00ED3FE9" w:rsidRPr="00EE3CEC">
        <w:rPr>
          <w:sz w:val="28"/>
          <w:szCs w:val="28"/>
        </w:rPr>
        <w:t xml:space="preserve"> </w:t>
      </w:r>
      <w:r w:rsidR="00DF3EE5" w:rsidRPr="00EE3CEC">
        <w:rPr>
          <w:sz w:val="28"/>
          <w:szCs w:val="28"/>
        </w:rPr>
        <w:t>20</w:t>
      </w:r>
      <w:r w:rsidR="001B1036" w:rsidRPr="00EE3CEC">
        <w:rPr>
          <w:sz w:val="28"/>
          <w:szCs w:val="28"/>
        </w:rPr>
        <w:t>2</w:t>
      </w:r>
      <w:r w:rsidR="00064B03">
        <w:rPr>
          <w:sz w:val="28"/>
          <w:szCs w:val="28"/>
        </w:rPr>
        <w:t>2</w:t>
      </w:r>
      <w:r w:rsidR="00ED3FE9" w:rsidRPr="00EE3CEC">
        <w:rPr>
          <w:sz w:val="28"/>
          <w:szCs w:val="28"/>
        </w:rPr>
        <w:t xml:space="preserve"> </w:t>
      </w:r>
      <w:r w:rsidR="00DF3EE5" w:rsidRPr="00EE3CEC">
        <w:rPr>
          <w:sz w:val="28"/>
          <w:szCs w:val="28"/>
        </w:rPr>
        <w:t>год</w:t>
      </w:r>
      <w:r w:rsidR="00ED3FE9" w:rsidRPr="00EE3CEC">
        <w:rPr>
          <w:sz w:val="28"/>
          <w:szCs w:val="28"/>
        </w:rPr>
        <w:t xml:space="preserve"> </w:t>
      </w:r>
      <w:r w:rsidR="00DF3EE5" w:rsidRPr="00EE3CEC">
        <w:rPr>
          <w:sz w:val="28"/>
          <w:szCs w:val="28"/>
        </w:rPr>
        <w:t>и</w:t>
      </w:r>
      <w:r w:rsidR="00ED3FE9" w:rsidRPr="00EE3CEC">
        <w:rPr>
          <w:sz w:val="28"/>
          <w:szCs w:val="28"/>
        </w:rPr>
        <w:t xml:space="preserve"> </w:t>
      </w:r>
      <w:r w:rsidR="00DF3EE5" w:rsidRPr="00EE3CEC">
        <w:rPr>
          <w:sz w:val="28"/>
          <w:szCs w:val="28"/>
        </w:rPr>
        <w:t>на</w:t>
      </w:r>
      <w:r w:rsidR="00ED3FE9" w:rsidRPr="00EE3CEC">
        <w:rPr>
          <w:sz w:val="28"/>
          <w:szCs w:val="28"/>
        </w:rPr>
        <w:t xml:space="preserve"> </w:t>
      </w:r>
      <w:r w:rsidR="00DF3EE5" w:rsidRPr="00EE3CEC">
        <w:rPr>
          <w:sz w:val="28"/>
          <w:szCs w:val="28"/>
        </w:rPr>
        <w:t>плановый</w:t>
      </w:r>
      <w:r w:rsidR="00ED3FE9" w:rsidRPr="00EE3CEC">
        <w:rPr>
          <w:sz w:val="28"/>
          <w:szCs w:val="28"/>
        </w:rPr>
        <w:t xml:space="preserve"> </w:t>
      </w:r>
      <w:r w:rsidR="00DF3EE5" w:rsidRPr="00EE3CEC">
        <w:rPr>
          <w:sz w:val="28"/>
          <w:szCs w:val="28"/>
        </w:rPr>
        <w:t>период</w:t>
      </w:r>
      <w:r w:rsidR="00ED3FE9" w:rsidRPr="00EE3CEC">
        <w:rPr>
          <w:sz w:val="28"/>
          <w:szCs w:val="28"/>
        </w:rPr>
        <w:t xml:space="preserve"> </w:t>
      </w:r>
      <w:r w:rsidR="00DF3EE5" w:rsidRPr="00EE3CEC">
        <w:rPr>
          <w:sz w:val="28"/>
          <w:szCs w:val="28"/>
        </w:rPr>
        <w:t>202</w:t>
      </w:r>
      <w:r w:rsidR="00064B03">
        <w:rPr>
          <w:sz w:val="28"/>
          <w:szCs w:val="28"/>
        </w:rPr>
        <w:t>3</w:t>
      </w:r>
      <w:r w:rsidR="00ED3FE9" w:rsidRPr="00EE3CEC">
        <w:rPr>
          <w:sz w:val="28"/>
          <w:szCs w:val="28"/>
        </w:rPr>
        <w:t xml:space="preserve"> </w:t>
      </w:r>
      <w:r w:rsidR="00DF3EE5" w:rsidRPr="00EE3CEC">
        <w:rPr>
          <w:sz w:val="28"/>
          <w:szCs w:val="28"/>
        </w:rPr>
        <w:t>и</w:t>
      </w:r>
      <w:r w:rsidR="00ED3FE9" w:rsidRPr="00EE3CEC">
        <w:rPr>
          <w:sz w:val="28"/>
          <w:szCs w:val="28"/>
        </w:rPr>
        <w:t xml:space="preserve"> </w:t>
      </w:r>
      <w:r w:rsidR="00DF3EE5" w:rsidRPr="00EE3CEC">
        <w:rPr>
          <w:sz w:val="28"/>
          <w:szCs w:val="28"/>
        </w:rPr>
        <w:t>202</w:t>
      </w:r>
      <w:r w:rsidR="00064B03">
        <w:rPr>
          <w:sz w:val="28"/>
          <w:szCs w:val="28"/>
        </w:rPr>
        <w:t>4</w:t>
      </w:r>
      <w:r w:rsidR="00ED3FE9" w:rsidRPr="00EE3CEC">
        <w:rPr>
          <w:sz w:val="28"/>
          <w:szCs w:val="28"/>
        </w:rPr>
        <w:t xml:space="preserve"> </w:t>
      </w:r>
      <w:r w:rsidR="00DF3EE5" w:rsidRPr="00EE3CEC">
        <w:rPr>
          <w:sz w:val="28"/>
          <w:szCs w:val="28"/>
        </w:rPr>
        <w:t>годов</w:t>
      </w:r>
      <w:r w:rsidR="00ED3FE9" w:rsidRPr="00EE3CEC">
        <w:rPr>
          <w:sz w:val="28"/>
          <w:szCs w:val="28"/>
        </w:rPr>
        <w:t xml:space="preserve"> </w:t>
      </w:r>
      <w:r w:rsidR="00F55440" w:rsidRPr="00EE3CEC">
        <w:rPr>
          <w:sz w:val="28"/>
          <w:szCs w:val="28"/>
        </w:rPr>
        <w:t>в</w:t>
      </w:r>
      <w:r w:rsidR="00ED3FE9" w:rsidRPr="00EE3CEC">
        <w:rPr>
          <w:sz w:val="28"/>
          <w:szCs w:val="28"/>
        </w:rPr>
        <w:t xml:space="preserve"> </w:t>
      </w:r>
      <w:r w:rsidR="00F55440" w:rsidRPr="00EE3CEC">
        <w:rPr>
          <w:sz w:val="28"/>
          <w:szCs w:val="28"/>
        </w:rPr>
        <w:t>размере</w:t>
      </w:r>
      <w:r w:rsidR="00ED3FE9" w:rsidRPr="00EE3CEC">
        <w:rPr>
          <w:sz w:val="28"/>
          <w:szCs w:val="28"/>
        </w:rPr>
        <w:t xml:space="preserve"> </w:t>
      </w:r>
      <w:r w:rsidR="00751693" w:rsidRPr="00FD078D">
        <w:rPr>
          <w:sz w:val="28"/>
          <w:szCs w:val="28"/>
        </w:rPr>
        <w:t>1,3</w:t>
      </w:r>
      <w:r w:rsidR="00A31235" w:rsidRPr="00FD078D">
        <w:rPr>
          <w:sz w:val="28"/>
          <w:szCs w:val="28"/>
        </w:rPr>
        <w:t>5</w:t>
      </w:r>
      <w:r w:rsidR="0000357F" w:rsidRPr="00FD078D">
        <w:rPr>
          <w:sz w:val="28"/>
          <w:szCs w:val="28"/>
        </w:rPr>
        <w:t>1</w:t>
      </w:r>
      <w:r w:rsidR="009D491C" w:rsidRPr="00EE3CEC">
        <w:rPr>
          <w:sz w:val="28"/>
          <w:szCs w:val="28"/>
        </w:rPr>
        <w:t>.</w:t>
      </w:r>
    </w:p>
    <w:p w:rsidR="005414A3" w:rsidRPr="00EE3CEC" w:rsidRDefault="00F54732" w:rsidP="00403E14">
      <w:pPr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sz w:val="28"/>
          <w:szCs w:val="28"/>
        </w:rPr>
      </w:pPr>
      <w:r w:rsidRPr="00EE3CEC">
        <w:rPr>
          <w:sz w:val="28"/>
          <w:szCs w:val="28"/>
        </w:rPr>
        <w:t>9</w:t>
      </w:r>
      <w:r w:rsidR="00F838D9" w:rsidRPr="00EE3CEC">
        <w:rPr>
          <w:sz w:val="28"/>
          <w:szCs w:val="28"/>
        </w:rPr>
        <w:t xml:space="preserve">. </w:t>
      </w:r>
      <w:proofErr w:type="gramStart"/>
      <w:r w:rsidR="00F838D9" w:rsidRPr="00EE3CEC">
        <w:rPr>
          <w:sz w:val="28"/>
          <w:szCs w:val="28"/>
        </w:rPr>
        <w:t>Установить значение критериев выравнивания финансовых во</w:t>
      </w:r>
      <w:r w:rsidR="00F838D9" w:rsidRPr="00EE3CEC">
        <w:rPr>
          <w:sz w:val="28"/>
          <w:szCs w:val="28"/>
        </w:rPr>
        <w:t>з</w:t>
      </w:r>
      <w:r w:rsidR="00F838D9" w:rsidRPr="00EE3CEC">
        <w:rPr>
          <w:sz w:val="28"/>
          <w:szCs w:val="28"/>
        </w:rPr>
        <w:t>можностей городских поселений, сельских поселений по осуществлению органами местного самоуправления указанных муниципальных образов</w:t>
      </w:r>
      <w:r w:rsidR="00F838D9" w:rsidRPr="00EE3CEC">
        <w:rPr>
          <w:sz w:val="28"/>
          <w:szCs w:val="28"/>
        </w:rPr>
        <w:t>а</w:t>
      </w:r>
      <w:r w:rsidR="00F838D9" w:rsidRPr="00EE3CEC">
        <w:rPr>
          <w:sz w:val="28"/>
          <w:szCs w:val="28"/>
        </w:rPr>
        <w:t>ний полномочий по решению вопросов местного значения, используемых при расчете субвенций бюджетам муниципальных районов на осуществл</w:t>
      </w:r>
      <w:r w:rsidR="00F838D9" w:rsidRPr="00EE3CEC">
        <w:rPr>
          <w:sz w:val="28"/>
          <w:szCs w:val="28"/>
        </w:rPr>
        <w:t>е</w:t>
      </w:r>
      <w:r w:rsidR="00F838D9" w:rsidRPr="00EE3CEC">
        <w:rPr>
          <w:sz w:val="28"/>
          <w:szCs w:val="28"/>
        </w:rPr>
        <w:t xml:space="preserve">ние государственных полномочий Чувашской Республики по расчету </w:t>
      </w:r>
      <w:r w:rsidR="00A03B36">
        <w:rPr>
          <w:sz w:val="28"/>
          <w:szCs w:val="28"/>
        </w:rPr>
        <w:br/>
      </w:r>
      <w:r w:rsidR="00F838D9" w:rsidRPr="00EE3CEC">
        <w:rPr>
          <w:sz w:val="28"/>
          <w:szCs w:val="28"/>
        </w:rPr>
        <w:t xml:space="preserve">и предоставлению дотаций на выравнивание бюджетной обеспеченности </w:t>
      </w:r>
      <w:r w:rsidR="00F838D9" w:rsidRPr="00EE3CEC">
        <w:rPr>
          <w:sz w:val="28"/>
          <w:szCs w:val="28"/>
        </w:rPr>
        <w:lastRenderedPageBreak/>
        <w:t>поселений</w:t>
      </w:r>
      <w:r w:rsidR="0014157A" w:rsidRPr="00EE3CEC">
        <w:rPr>
          <w:sz w:val="28"/>
          <w:szCs w:val="28"/>
        </w:rPr>
        <w:t>,</w:t>
      </w:r>
      <w:r w:rsidR="00F838D9" w:rsidRPr="00EE3CEC">
        <w:rPr>
          <w:sz w:val="28"/>
          <w:szCs w:val="28"/>
        </w:rPr>
        <w:t xml:space="preserve"> на 202</w:t>
      </w:r>
      <w:r w:rsidR="00064B03">
        <w:rPr>
          <w:sz w:val="28"/>
          <w:szCs w:val="28"/>
        </w:rPr>
        <w:t>2</w:t>
      </w:r>
      <w:r w:rsidR="00F838D9" w:rsidRPr="00EE3CEC">
        <w:rPr>
          <w:sz w:val="28"/>
          <w:szCs w:val="28"/>
        </w:rPr>
        <w:t xml:space="preserve"> год </w:t>
      </w:r>
      <w:r w:rsidR="009C5217" w:rsidRPr="00EE3CEC">
        <w:rPr>
          <w:sz w:val="28"/>
          <w:szCs w:val="28"/>
        </w:rPr>
        <w:t>в размере</w:t>
      </w:r>
      <w:r w:rsidR="00F838D9" w:rsidRPr="00EE3CEC">
        <w:rPr>
          <w:sz w:val="28"/>
          <w:szCs w:val="28"/>
        </w:rPr>
        <w:t xml:space="preserve"> </w:t>
      </w:r>
      <w:r w:rsidR="00FD078D">
        <w:rPr>
          <w:sz w:val="28"/>
          <w:szCs w:val="28"/>
        </w:rPr>
        <w:t>1765,0</w:t>
      </w:r>
      <w:r w:rsidR="00F838D9" w:rsidRPr="00EE3CEC">
        <w:rPr>
          <w:sz w:val="28"/>
          <w:szCs w:val="28"/>
        </w:rPr>
        <w:t xml:space="preserve"> рубля в расчете на одного жителя, на</w:t>
      </w:r>
      <w:proofErr w:type="gramEnd"/>
      <w:r w:rsidR="00F838D9" w:rsidRPr="00EE3CEC">
        <w:rPr>
          <w:sz w:val="28"/>
          <w:szCs w:val="28"/>
        </w:rPr>
        <w:t xml:space="preserve"> 202</w:t>
      </w:r>
      <w:r w:rsidR="00064B03">
        <w:rPr>
          <w:sz w:val="28"/>
          <w:szCs w:val="28"/>
        </w:rPr>
        <w:t>3</w:t>
      </w:r>
      <w:r w:rsidR="00F838D9" w:rsidRPr="00EE3CEC">
        <w:rPr>
          <w:sz w:val="28"/>
          <w:szCs w:val="28"/>
        </w:rPr>
        <w:t xml:space="preserve"> год </w:t>
      </w:r>
      <w:r w:rsidR="001E4240" w:rsidRPr="00EE3CEC">
        <w:rPr>
          <w:sz w:val="28"/>
          <w:szCs w:val="28"/>
        </w:rPr>
        <w:t>–</w:t>
      </w:r>
      <w:r w:rsidR="00F838D9" w:rsidRPr="00EE3CEC">
        <w:rPr>
          <w:sz w:val="28"/>
          <w:szCs w:val="28"/>
        </w:rPr>
        <w:t xml:space="preserve"> </w:t>
      </w:r>
      <w:r w:rsidR="00FD078D">
        <w:rPr>
          <w:sz w:val="28"/>
          <w:szCs w:val="28"/>
        </w:rPr>
        <w:t>1642,2</w:t>
      </w:r>
      <w:r w:rsidR="00F838D9" w:rsidRPr="00EE3CEC">
        <w:rPr>
          <w:sz w:val="28"/>
          <w:szCs w:val="28"/>
        </w:rPr>
        <w:t xml:space="preserve"> рубля в расчете на одного жителя, </w:t>
      </w:r>
      <w:r w:rsidR="005414A3" w:rsidRPr="00EE3CEC">
        <w:rPr>
          <w:sz w:val="28"/>
          <w:szCs w:val="28"/>
        </w:rPr>
        <w:t>на 202</w:t>
      </w:r>
      <w:r w:rsidR="00064B03">
        <w:rPr>
          <w:sz w:val="28"/>
          <w:szCs w:val="28"/>
        </w:rPr>
        <w:t>4</w:t>
      </w:r>
      <w:r w:rsidR="005414A3" w:rsidRPr="00EE3CEC">
        <w:rPr>
          <w:sz w:val="28"/>
          <w:szCs w:val="28"/>
        </w:rPr>
        <w:t xml:space="preserve"> год – </w:t>
      </w:r>
      <w:r w:rsidR="00412579" w:rsidRPr="00EE3CEC">
        <w:rPr>
          <w:sz w:val="28"/>
          <w:szCs w:val="28"/>
        </w:rPr>
        <w:br/>
      </w:r>
      <w:r w:rsidR="00FD078D">
        <w:rPr>
          <w:sz w:val="28"/>
          <w:szCs w:val="28"/>
        </w:rPr>
        <w:t>1604,7</w:t>
      </w:r>
      <w:r w:rsidR="005414A3" w:rsidRPr="00EE3CEC">
        <w:rPr>
          <w:sz w:val="28"/>
          <w:szCs w:val="28"/>
        </w:rPr>
        <w:t xml:space="preserve"> рубля в расчете на одного жителя.</w:t>
      </w:r>
    </w:p>
    <w:p w:rsidR="00403E14" w:rsidRPr="00403E14" w:rsidRDefault="00F54732" w:rsidP="00403E14">
      <w:pPr>
        <w:spacing w:line="302" w:lineRule="auto"/>
        <w:ind w:firstLine="709"/>
        <w:jc w:val="both"/>
        <w:rPr>
          <w:sz w:val="28"/>
          <w:szCs w:val="28"/>
        </w:rPr>
      </w:pPr>
      <w:r w:rsidRPr="00726303">
        <w:rPr>
          <w:sz w:val="28"/>
          <w:szCs w:val="28"/>
        </w:rPr>
        <w:t>10</w:t>
      </w:r>
      <w:r w:rsidR="00EA7D96" w:rsidRPr="00726303">
        <w:rPr>
          <w:sz w:val="28"/>
          <w:szCs w:val="28"/>
        </w:rPr>
        <w:t>.</w:t>
      </w:r>
      <w:bookmarkStart w:id="15" w:name="sub_106"/>
      <w:bookmarkEnd w:id="14"/>
      <w:r w:rsidR="009A2433" w:rsidRPr="00726303">
        <w:rPr>
          <w:sz w:val="28"/>
          <w:szCs w:val="28"/>
        </w:rPr>
        <w:t> </w:t>
      </w:r>
      <w:proofErr w:type="gramStart"/>
      <w:r w:rsidR="00BF7A1D" w:rsidRPr="00726303">
        <w:rPr>
          <w:sz w:val="28"/>
          <w:szCs w:val="28"/>
        </w:rPr>
        <w:t>Утвердить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нормативы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финансового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обеспечения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государстве</w:t>
      </w:r>
      <w:r w:rsidR="00BF7A1D" w:rsidRPr="00726303">
        <w:rPr>
          <w:sz w:val="28"/>
          <w:szCs w:val="28"/>
        </w:rPr>
        <w:t>н</w:t>
      </w:r>
      <w:r w:rsidR="00BF7A1D" w:rsidRPr="00726303">
        <w:rPr>
          <w:sz w:val="28"/>
          <w:szCs w:val="28"/>
        </w:rPr>
        <w:t>ных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гарантий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реализации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прав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на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получение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общедоступного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и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бесплатн</w:t>
      </w:r>
      <w:r w:rsidR="00BF7A1D" w:rsidRPr="00726303">
        <w:rPr>
          <w:sz w:val="28"/>
          <w:szCs w:val="28"/>
        </w:rPr>
        <w:t>о</w:t>
      </w:r>
      <w:r w:rsidR="00BF7A1D" w:rsidRPr="00726303">
        <w:rPr>
          <w:sz w:val="28"/>
          <w:szCs w:val="28"/>
        </w:rPr>
        <w:t>го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дошкольного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образования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в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муниципальных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дошкольных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образовател</w:t>
      </w:r>
      <w:r w:rsidR="00BF7A1D" w:rsidRPr="00726303">
        <w:rPr>
          <w:sz w:val="28"/>
          <w:szCs w:val="28"/>
        </w:rPr>
        <w:t>ь</w:t>
      </w:r>
      <w:r w:rsidR="00BF7A1D" w:rsidRPr="00726303">
        <w:rPr>
          <w:sz w:val="28"/>
          <w:szCs w:val="28"/>
        </w:rPr>
        <w:t>ных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организациях,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общедоступного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и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бесплатного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дошкольного,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начальн</w:t>
      </w:r>
      <w:r w:rsidR="00BF7A1D" w:rsidRPr="00726303">
        <w:rPr>
          <w:sz w:val="28"/>
          <w:szCs w:val="28"/>
        </w:rPr>
        <w:t>о</w:t>
      </w:r>
      <w:r w:rsidR="00BF7A1D" w:rsidRPr="00726303">
        <w:rPr>
          <w:sz w:val="28"/>
          <w:szCs w:val="28"/>
        </w:rPr>
        <w:t>го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общего,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основного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общего,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среднего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общего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образования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в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муниц</w:t>
      </w:r>
      <w:r w:rsidR="00BF7A1D" w:rsidRPr="00726303">
        <w:rPr>
          <w:sz w:val="28"/>
          <w:szCs w:val="28"/>
        </w:rPr>
        <w:t>и</w:t>
      </w:r>
      <w:r w:rsidR="00BF7A1D" w:rsidRPr="00726303">
        <w:rPr>
          <w:sz w:val="28"/>
          <w:szCs w:val="28"/>
        </w:rPr>
        <w:t>пальных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общеобразовательных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организациях,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дополнительного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образов</w:t>
      </w:r>
      <w:r w:rsidR="00BF7A1D" w:rsidRPr="00726303">
        <w:rPr>
          <w:sz w:val="28"/>
          <w:szCs w:val="28"/>
        </w:rPr>
        <w:t>а</w:t>
      </w:r>
      <w:r w:rsidR="00BF7A1D" w:rsidRPr="00726303">
        <w:rPr>
          <w:sz w:val="28"/>
          <w:szCs w:val="28"/>
        </w:rPr>
        <w:t>ния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детей</w:t>
      </w:r>
      <w:r w:rsidR="00ED3FE9" w:rsidRPr="00726303">
        <w:rPr>
          <w:sz w:val="28"/>
          <w:szCs w:val="28"/>
        </w:rPr>
        <w:t xml:space="preserve"> </w:t>
      </w:r>
      <w:bookmarkStart w:id="16" w:name="_GoBack"/>
      <w:bookmarkEnd w:id="16"/>
      <w:r w:rsidR="00BF7A1D" w:rsidRPr="00726303">
        <w:rPr>
          <w:sz w:val="28"/>
          <w:szCs w:val="28"/>
        </w:rPr>
        <w:t>в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муниципальных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общеобразовательных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организациях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посре</w:t>
      </w:r>
      <w:r w:rsidR="00BF7A1D" w:rsidRPr="00726303">
        <w:rPr>
          <w:sz w:val="28"/>
          <w:szCs w:val="28"/>
        </w:rPr>
        <w:t>д</w:t>
      </w:r>
      <w:r w:rsidR="00BF7A1D" w:rsidRPr="00726303">
        <w:rPr>
          <w:sz w:val="28"/>
          <w:szCs w:val="28"/>
        </w:rPr>
        <w:t>ством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пред</w:t>
      </w:r>
      <w:r w:rsidR="00BF7A1D" w:rsidRPr="00726303">
        <w:rPr>
          <w:sz w:val="28"/>
          <w:szCs w:val="28"/>
        </w:rPr>
        <w:t>о</w:t>
      </w:r>
      <w:r w:rsidR="00BF7A1D" w:rsidRPr="00726303">
        <w:rPr>
          <w:sz w:val="28"/>
          <w:szCs w:val="28"/>
        </w:rPr>
        <w:t>ставления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субвенций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местным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бюджетам,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включая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расходы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на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оплату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труда,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приобретение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учебников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и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учебных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пособий,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средств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обуч</w:t>
      </w:r>
      <w:r w:rsidR="00BF7A1D" w:rsidRPr="00726303">
        <w:rPr>
          <w:sz w:val="28"/>
          <w:szCs w:val="28"/>
        </w:rPr>
        <w:t>е</w:t>
      </w:r>
      <w:r w:rsidR="00BF7A1D" w:rsidRPr="00726303">
        <w:rPr>
          <w:sz w:val="28"/>
          <w:szCs w:val="28"/>
        </w:rPr>
        <w:t>ния,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игр</w:t>
      </w:r>
      <w:proofErr w:type="gramEnd"/>
      <w:r w:rsidR="00BF7A1D" w:rsidRPr="00726303">
        <w:rPr>
          <w:sz w:val="28"/>
          <w:szCs w:val="28"/>
        </w:rPr>
        <w:t>,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игрушек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(за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исключением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расходов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на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содержание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зданий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и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оплату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ко</w:t>
      </w:r>
      <w:r w:rsidR="00BF7A1D" w:rsidRPr="00726303">
        <w:rPr>
          <w:sz w:val="28"/>
          <w:szCs w:val="28"/>
        </w:rPr>
        <w:t>м</w:t>
      </w:r>
      <w:r w:rsidR="00BF7A1D" w:rsidRPr="00726303">
        <w:rPr>
          <w:sz w:val="28"/>
          <w:szCs w:val="28"/>
        </w:rPr>
        <w:t>мунальных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услуг,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осуществляемых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из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местных</w:t>
      </w:r>
      <w:r w:rsidR="00ED3FE9" w:rsidRPr="00726303">
        <w:rPr>
          <w:sz w:val="28"/>
          <w:szCs w:val="28"/>
        </w:rPr>
        <w:t xml:space="preserve"> </w:t>
      </w:r>
      <w:r w:rsidR="00BF7A1D" w:rsidRPr="00726303">
        <w:rPr>
          <w:sz w:val="28"/>
          <w:szCs w:val="28"/>
        </w:rPr>
        <w:t>бюджетов)</w:t>
      </w:r>
      <w:r w:rsidR="009A7C6A" w:rsidRPr="00726303">
        <w:rPr>
          <w:sz w:val="28"/>
          <w:szCs w:val="28"/>
        </w:rPr>
        <w:t xml:space="preserve"> на 2022-2024 годы </w:t>
      </w:r>
      <w:r w:rsidR="00403E14" w:rsidRPr="00726303">
        <w:rPr>
          <w:sz w:val="28"/>
          <w:szCs w:val="28"/>
        </w:rPr>
        <w:t xml:space="preserve">в расчете на одного обучающегося дошкольного возраста в муниципальных районах </w:t>
      </w:r>
      <w:r w:rsidR="00726303" w:rsidRPr="00726303">
        <w:rPr>
          <w:sz w:val="28"/>
          <w:szCs w:val="28"/>
        </w:rPr>
        <w:t>и муниципальных округах</w:t>
      </w:r>
      <w:r w:rsidR="00726303" w:rsidRPr="00726303">
        <w:rPr>
          <w:rFonts w:ascii="TimesET" w:hAnsi="TimesET" w:cs="Arial"/>
        </w:rPr>
        <w:t xml:space="preserve"> </w:t>
      </w:r>
      <w:r w:rsidR="00403E14" w:rsidRPr="00726303">
        <w:rPr>
          <w:sz w:val="28"/>
          <w:szCs w:val="28"/>
        </w:rPr>
        <w:t>в размере – 58063,9 рубля, в городских округах – 54690,8 рубля; школьного возраста в сел</w:t>
      </w:r>
      <w:r w:rsidR="00403E14" w:rsidRPr="00726303">
        <w:rPr>
          <w:sz w:val="28"/>
          <w:szCs w:val="28"/>
        </w:rPr>
        <w:t>ь</w:t>
      </w:r>
      <w:r w:rsidR="00403E14" w:rsidRPr="00726303">
        <w:rPr>
          <w:sz w:val="28"/>
          <w:szCs w:val="28"/>
        </w:rPr>
        <w:t>ской местности: 48559,7 рубля – для начального общего образования, 66565,5 рубля – для основного общего образования, 73587,3 рубля – для среднего общего образования, в городской местности: 33201,4 рубля – для начального общего образования, 39501,1 рубля – для основного общего образования, 46407,9 рубля – для среднего общего образования; в райо</w:t>
      </w:r>
      <w:r w:rsidR="00403E14" w:rsidRPr="00726303">
        <w:rPr>
          <w:sz w:val="28"/>
          <w:szCs w:val="28"/>
        </w:rPr>
        <w:t>н</w:t>
      </w:r>
      <w:r w:rsidR="00403E14" w:rsidRPr="00726303">
        <w:rPr>
          <w:sz w:val="28"/>
          <w:szCs w:val="28"/>
        </w:rPr>
        <w:t>ных центрах: 38362,0 рубля – для начального общего образования, 45663,5 рубля – для основного общего образования, 53668,5 рубля – для среднего общего обр</w:t>
      </w:r>
      <w:r w:rsidR="00403E14" w:rsidRPr="00726303">
        <w:rPr>
          <w:sz w:val="28"/>
          <w:szCs w:val="28"/>
        </w:rPr>
        <w:t>а</w:t>
      </w:r>
      <w:r w:rsidR="00403E14" w:rsidRPr="00726303">
        <w:rPr>
          <w:sz w:val="28"/>
          <w:szCs w:val="28"/>
        </w:rPr>
        <w:t>зования.</w:t>
      </w:r>
    </w:p>
    <w:p w:rsidR="008A43CB" w:rsidRPr="00EE3CEC" w:rsidRDefault="00003F34" w:rsidP="00403E14">
      <w:pPr>
        <w:pStyle w:val="a4"/>
        <w:widowControl w:val="0"/>
        <w:spacing w:line="30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EE3CEC">
        <w:rPr>
          <w:rFonts w:ascii="Times New Roman" w:hAnsi="Times New Roman"/>
          <w:sz w:val="28"/>
          <w:szCs w:val="28"/>
        </w:rPr>
        <w:t>Корректирующие коэффициенты, учитывающие разную стоимость образовательной услуги, особенности организации и осуществления обр</w:t>
      </w:r>
      <w:r w:rsidRPr="00EE3CEC">
        <w:rPr>
          <w:rFonts w:ascii="Times New Roman" w:hAnsi="Times New Roman"/>
          <w:sz w:val="28"/>
          <w:szCs w:val="28"/>
        </w:rPr>
        <w:t>а</w:t>
      </w:r>
      <w:r w:rsidRPr="00EE3CEC">
        <w:rPr>
          <w:rFonts w:ascii="Times New Roman" w:hAnsi="Times New Roman"/>
          <w:sz w:val="28"/>
          <w:szCs w:val="28"/>
        </w:rPr>
        <w:t>зовательной деятельности (для различных категорий обучающихся), уст</w:t>
      </w:r>
      <w:r w:rsidRPr="00EE3CEC">
        <w:rPr>
          <w:rFonts w:ascii="Times New Roman" w:hAnsi="Times New Roman"/>
          <w:sz w:val="28"/>
          <w:szCs w:val="28"/>
        </w:rPr>
        <w:t>а</w:t>
      </w:r>
      <w:r w:rsidRPr="00EE3CEC">
        <w:rPr>
          <w:rFonts w:ascii="Times New Roman" w:hAnsi="Times New Roman"/>
          <w:sz w:val="28"/>
          <w:szCs w:val="28"/>
        </w:rPr>
        <w:t>навливаются нормативными правовыми актами Кабинета Министров Ч</w:t>
      </w:r>
      <w:r w:rsidRPr="00EE3CEC">
        <w:rPr>
          <w:rFonts w:ascii="Times New Roman" w:hAnsi="Times New Roman"/>
          <w:sz w:val="28"/>
          <w:szCs w:val="28"/>
        </w:rPr>
        <w:t>у</w:t>
      </w:r>
      <w:r w:rsidRPr="00EE3CEC">
        <w:rPr>
          <w:rFonts w:ascii="Times New Roman" w:hAnsi="Times New Roman"/>
          <w:sz w:val="28"/>
          <w:szCs w:val="28"/>
        </w:rPr>
        <w:t>вашской Республики.</w:t>
      </w:r>
    </w:p>
    <w:p w:rsidR="00003F34" w:rsidRPr="00EE3CEC" w:rsidRDefault="00003F34" w:rsidP="00403E14">
      <w:pPr>
        <w:pStyle w:val="a4"/>
        <w:spacing w:line="25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2B4262" w:rsidRPr="00EE3CEC" w:rsidRDefault="00DF67B1" w:rsidP="00FA7F13">
      <w:pPr>
        <w:pStyle w:val="ConsPlusNormal"/>
        <w:spacing w:line="312" w:lineRule="auto"/>
        <w:ind w:left="1985" w:hanging="1276"/>
        <w:jc w:val="both"/>
        <w:rPr>
          <w:b/>
        </w:rPr>
      </w:pPr>
      <w:r w:rsidRPr="00EE3CEC">
        <w:t>Статья</w:t>
      </w:r>
      <w:r w:rsidR="00ED3FE9" w:rsidRPr="00EE3CEC">
        <w:t xml:space="preserve"> </w:t>
      </w:r>
      <w:r w:rsidRPr="00EE3CEC">
        <w:t>1</w:t>
      </w:r>
      <w:r w:rsidR="00D357CA">
        <w:t>1</w:t>
      </w:r>
      <w:r w:rsidR="002B4262" w:rsidRPr="00EE3CEC">
        <w:t>.</w:t>
      </w:r>
      <w:r w:rsidR="009A2433" w:rsidRPr="00EE3CEC">
        <w:tab/>
      </w:r>
      <w:r w:rsidR="002B4262" w:rsidRPr="005620D4">
        <w:rPr>
          <w:b/>
          <w:spacing w:val="-4"/>
        </w:rPr>
        <w:t>Межбюджетные</w:t>
      </w:r>
      <w:r w:rsidR="00ED3FE9" w:rsidRPr="005620D4">
        <w:rPr>
          <w:b/>
          <w:spacing w:val="-4"/>
        </w:rPr>
        <w:t xml:space="preserve"> </w:t>
      </w:r>
      <w:r w:rsidR="002B4262" w:rsidRPr="005620D4">
        <w:rPr>
          <w:b/>
          <w:spacing w:val="-4"/>
        </w:rPr>
        <w:t>трансферты,</w:t>
      </w:r>
      <w:r w:rsidR="00ED3FE9" w:rsidRPr="005620D4">
        <w:rPr>
          <w:b/>
          <w:spacing w:val="-4"/>
        </w:rPr>
        <w:t xml:space="preserve"> </w:t>
      </w:r>
      <w:r w:rsidR="002B4262" w:rsidRPr="005620D4">
        <w:rPr>
          <w:b/>
          <w:spacing w:val="-4"/>
        </w:rPr>
        <w:t>предоставляемые</w:t>
      </w:r>
      <w:r w:rsidR="00ED3FE9" w:rsidRPr="005620D4">
        <w:rPr>
          <w:b/>
          <w:spacing w:val="-4"/>
        </w:rPr>
        <w:t xml:space="preserve"> </w:t>
      </w:r>
      <w:r w:rsidR="002B4262" w:rsidRPr="005620D4">
        <w:rPr>
          <w:b/>
          <w:spacing w:val="-4"/>
        </w:rPr>
        <w:t>бюдже</w:t>
      </w:r>
      <w:r w:rsidR="005620D4">
        <w:rPr>
          <w:b/>
        </w:rPr>
        <w:softHyphen/>
      </w:r>
      <w:r w:rsidR="002B4262" w:rsidRPr="00EE3CEC">
        <w:rPr>
          <w:b/>
        </w:rPr>
        <w:t>там</w:t>
      </w:r>
      <w:r w:rsidR="00ED3FE9" w:rsidRPr="00EE3CEC">
        <w:rPr>
          <w:b/>
        </w:rPr>
        <w:t xml:space="preserve"> </w:t>
      </w:r>
      <w:r w:rsidR="00F10986" w:rsidRPr="00EE3CEC">
        <w:rPr>
          <w:b/>
        </w:rPr>
        <w:t>государственных</w:t>
      </w:r>
      <w:r w:rsidR="00ED3FE9" w:rsidRPr="00EE3CEC">
        <w:rPr>
          <w:b/>
        </w:rPr>
        <w:t xml:space="preserve"> </w:t>
      </w:r>
      <w:r w:rsidR="00F10986" w:rsidRPr="00EE3CEC">
        <w:rPr>
          <w:b/>
        </w:rPr>
        <w:t>внебюджетных</w:t>
      </w:r>
      <w:r w:rsidR="00ED3FE9" w:rsidRPr="00EE3CEC">
        <w:rPr>
          <w:b/>
        </w:rPr>
        <w:t xml:space="preserve"> </w:t>
      </w:r>
      <w:r w:rsidR="00F10986" w:rsidRPr="00EE3CEC">
        <w:rPr>
          <w:b/>
        </w:rPr>
        <w:t>фондов</w:t>
      </w:r>
      <w:r w:rsidR="00ED3FE9" w:rsidRPr="00EE3CEC">
        <w:rPr>
          <w:b/>
        </w:rPr>
        <w:t xml:space="preserve"> </w:t>
      </w:r>
      <w:r w:rsidR="00F10986" w:rsidRPr="00EE3CEC">
        <w:rPr>
          <w:b/>
        </w:rPr>
        <w:t>Росси</w:t>
      </w:r>
      <w:r w:rsidR="00F10986" w:rsidRPr="00EE3CEC">
        <w:rPr>
          <w:b/>
        </w:rPr>
        <w:t>й</w:t>
      </w:r>
      <w:r w:rsidR="00F10986" w:rsidRPr="00EE3CEC">
        <w:rPr>
          <w:b/>
        </w:rPr>
        <w:t>ской</w:t>
      </w:r>
      <w:r w:rsidR="00ED3FE9" w:rsidRPr="00EE3CEC">
        <w:rPr>
          <w:b/>
        </w:rPr>
        <w:t xml:space="preserve"> </w:t>
      </w:r>
      <w:r w:rsidR="00F10986" w:rsidRPr="00EE3CEC">
        <w:rPr>
          <w:b/>
        </w:rPr>
        <w:t>Федерации</w:t>
      </w:r>
      <w:r w:rsidR="00ED3FE9" w:rsidRPr="00EE3CEC">
        <w:rPr>
          <w:b/>
        </w:rPr>
        <w:t xml:space="preserve"> </w:t>
      </w:r>
    </w:p>
    <w:p w:rsidR="002B4262" w:rsidRPr="00EE3CEC" w:rsidRDefault="002B4262" w:rsidP="00A03B36">
      <w:pPr>
        <w:pStyle w:val="a4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EE3CEC">
        <w:rPr>
          <w:rFonts w:ascii="Times New Roman" w:hAnsi="Times New Roman"/>
          <w:sz w:val="28"/>
          <w:szCs w:val="28"/>
        </w:rPr>
        <w:t>Утвердить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общий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объем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межбюджетных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трансфертов,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предостав</w:t>
      </w:r>
      <w:r w:rsidR="0012228B" w:rsidRPr="00EE3CEC">
        <w:rPr>
          <w:rFonts w:ascii="Times New Roman" w:hAnsi="Times New Roman"/>
          <w:sz w:val="28"/>
          <w:szCs w:val="28"/>
        </w:rPr>
        <w:softHyphen/>
      </w:r>
      <w:r w:rsidRPr="00EE3CEC">
        <w:rPr>
          <w:rFonts w:ascii="Times New Roman" w:hAnsi="Times New Roman"/>
          <w:sz w:val="28"/>
          <w:szCs w:val="28"/>
        </w:rPr>
        <w:t>ляемых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из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республиканского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бюджета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Чувашской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Республики: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</w:p>
    <w:p w:rsidR="002B4262" w:rsidRDefault="002B4262" w:rsidP="00A03B36">
      <w:pPr>
        <w:pStyle w:val="a4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EE3CEC">
        <w:rPr>
          <w:rFonts w:ascii="Times New Roman" w:hAnsi="Times New Roman"/>
          <w:sz w:val="28"/>
          <w:szCs w:val="28"/>
        </w:rPr>
        <w:lastRenderedPageBreak/>
        <w:t>бюджету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Федерального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фонда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обязательного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медицинского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страх</w:t>
      </w:r>
      <w:r w:rsidRPr="00EE3CEC">
        <w:rPr>
          <w:rFonts w:ascii="Times New Roman" w:hAnsi="Times New Roman"/>
          <w:sz w:val="28"/>
          <w:szCs w:val="28"/>
        </w:rPr>
        <w:t>о</w:t>
      </w:r>
      <w:r w:rsidRPr="00EE3CEC">
        <w:rPr>
          <w:rFonts w:ascii="Times New Roman" w:hAnsi="Times New Roman"/>
          <w:sz w:val="28"/>
          <w:szCs w:val="28"/>
        </w:rPr>
        <w:t>вания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="002F0333" w:rsidRPr="00EE3CEC">
        <w:rPr>
          <w:rFonts w:ascii="Times New Roman" w:hAnsi="Times New Roman"/>
          <w:sz w:val="28"/>
          <w:szCs w:val="28"/>
        </w:rPr>
        <w:t>на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="002F0333" w:rsidRPr="00EE3CEC">
        <w:rPr>
          <w:rFonts w:ascii="Times New Roman" w:hAnsi="Times New Roman"/>
          <w:sz w:val="28"/>
          <w:szCs w:val="28"/>
        </w:rPr>
        <w:t>20</w:t>
      </w:r>
      <w:r w:rsidR="001B1036" w:rsidRPr="00EE3CEC">
        <w:rPr>
          <w:rFonts w:ascii="Times New Roman" w:hAnsi="Times New Roman"/>
          <w:sz w:val="28"/>
          <w:szCs w:val="28"/>
        </w:rPr>
        <w:t>2</w:t>
      </w:r>
      <w:r w:rsidR="00064B03">
        <w:rPr>
          <w:rFonts w:ascii="Times New Roman" w:hAnsi="Times New Roman"/>
          <w:sz w:val="28"/>
          <w:szCs w:val="28"/>
        </w:rPr>
        <w:t>2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="002F0333" w:rsidRPr="00EE3CEC">
        <w:rPr>
          <w:rFonts w:ascii="Times New Roman" w:hAnsi="Times New Roman"/>
          <w:sz w:val="28"/>
          <w:szCs w:val="28"/>
        </w:rPr>
        <w:t>год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="002F0333" w:rsidRPr="00EE3CEC">
        <w:rPr>
          <w:rFonts w:ascii="Times New Roman" w:hAnsi="Times New Roman"/>
          <w:sz w:val="28"/>
          <w:szCs w:val="28"/>
        </w:rPr>
        <w:t>в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="002F0333" w:rsidRPr="00EE3CEC">
        <w:rPr>
          <w:rFonts w:ascii="Times New Roman" w:hAnsi="Times New Roman"/>
          <w:sz w:val="28"/>
          <w:szCs w:val="28"/>
        </w:rPr>
        <w:t>сумме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="005B0E9D">
        <w:rPr>
          <w:rFonts w:ascii="Times New Roman" w:hAnsi="Times New Roman"/>
          <w:sz w:val="28"/>
          <w:szCs w:val="28"/>
        </w:rPr>
        <w:t>5570786,8</w:t>
      </w:r>
      <w:r w:rsidR="00C876F8" w:rsidRPr="00EE3CEC">
        <w:rPr>
          <w:rFonts w:ascii="Times New Roman" w:hAnsi="Times New Roman"/>
          <w:sz w:val="28"/>
          <w:szCs w:val="28"/>
        </w:rPr>
        <w:t xml:space="preserve"> </w:t>
      </w:r>
      <w:r w:rsidR="002F0333" w:rsidRPr="00EE3CEC">
        <w:rPr>
          <w:rFonts w:ascii="Times New Roman" w:hAnsi="Times New Roman"/>
          <w:sz w:val="28"/>
          <w:szCs w:val="28"/>
        </w:rPr>
        <w:t>тыс.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="002F0333" w:rsidRPr="00EE3CEC">
        <w:rPr>
          <w:rFonts w:ascii="Times New Roman" w:hAnsi="Times New Roman"/>
          <w:sz w:val="28"/>
          <w:szCs w:val="28"/>
        </w:rPr>
        <w:t>рублей,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="002F0333" w:rsidRPr="00EE3CEC">
        <w:rPr>
          <w:rFonts w:ascii="Times New Roman" w:hAnsi="Times New Roman"/>
          <w:sz w:val="28"/>
          <w:szCs w:val="28"/>
        </w:rPr>
        <w:t>на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="002F0333" w:rsidRPr="00EE3CEC">
        <w:rPr>
          <w:rFonts w:ascii="Times New Roman" w:hAnsi="Times New Roman"/>
          <w:sz w:val="28"/>
          <w:szCs w:val="28"/>
        </w:rPr>
        <w:t>20</w:t>
      </w:r>
      <w:r w:rsidR="009B2951" w:rsidRPr="00EE3CEC">
        <w:rPr>
          <w:rFonts w:ascii="Times New Roman" w:hAnsi="Times New Roman"/>
          <w:sz w:val="28"/>
          <w:szCs w:val="28"/>
        </w:rPr>
        <w:t>2</w:t>
      </w:r>
      <w:r w:rsidR="00064B03">
        <w:rPr>
          <w:rFonts w:ascii="Times New Roman" w:hAnsi="Times New Roman"/>
          <w:sz w:val="28"/>
          <w:szCs w:val="28"/>
        </w:rPr>
        <w:t>3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="002F0333" w:rsidRPr="00EE3CEC">
        <w:rPr>
          <w:rFonts w:ascii="Times New Roman" w:hAnsi="Times New Roman"/>
          <w:sz w:val="28"/>
          <w:szCs w:val="28"/>
        </w:rPr>
        <w:t>год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="002F0333" w:rsidRPr="00EE3CEC">
        <w:rPr>
          <w:rFonts w:ascii="Times New Roman" w:hAnsi="Times New Roman"/>
          <w:sz w:val="28"/>
          <w:szCs w:val="28"/>
        </w:rPr>
        <w:t>в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="002F0333" w:rsidRPr="00EE3CEC">
        <w:rPr>
          <w:rFonts w:ascii="Times New Roman" w:hAnsi="Times New Roman"/>
          <w:sz w:val="28"/>
          <w:szCs w:val="28"/>
        </w:rPr>
        <w:t>сумме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="005B0E9D">
        <w:rPr>
          <w:rFonts w:ascii="Times New Roman" w:hAnsi="Times New Roman"/>
          <w:sz w:val="28"/>
          <w:szCs w:val="28"/>
        </w:rPr>
        <w:t>5794709,4</w:t>
      </w:r>
      <w:r w:rsidR="002212FC" w:rsidRPr="00EE3CEC">
        <w:rPr>
          <w:rFonts w:ascii="Times New Roman" w:hAnsi="Times New Roman"/>
          <w:sz w:val="28"/>
          <w:szCs w:val="28"/>
        </w:rPr>
        <w:t xml:space="preserve"> </w:t>
      </w:r>
      <w:r w:rsidR="002F0333" w:rsidRPr="00EE3CEC">
        <w:rPr>
          <w:rFonts w:ascii="Times New Roman" w:hAnsi="Times New Roman"/>
          <w:sz w:val="28"/>
          <w:szCs w:val="28"/>
        </w:rPr>
        <w:t>тыс.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="002F0333" w:rsidRPr="00EE3CEC">
        <w:rPr>
          <w:rFonts w:ascii="Times New Roman" w:hAnsi="Times New Roman"/>
          <w:sz w:val="28"/>
          <w:szCs w:val="28"/>
        </w:rPr>
        <w:t>рублей</w:t>
      </w:r>
      <w:r w:rsidRPr="00EE3CEC">
        <w:rPr>
          <w:rFonts w:ascii="Times New Roman" w:hAnsi="Times New Roman"/>
          <w:sz w:val="28"/>
          <w:szCs w:val="28"/>
        </w:rPr>
        <w:t>,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на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20</w:t>
      </w:r>
      <w:r w:rsidR="008645AE" w:rsidRPr="00EE3CEC">
        <w:rPr>
          <w:rFonts w:ascii="Times New Roman" w:hAnsi="Times New Roman"/>
          <w:sz w:val="28"/>
          <w:szCs w:val="28"/>
        </w:rPr>
        <w:t>2</w:t>
      </w:r>
      <w:r w:rsidR="0063787B">
        <w:rPr>
          <w:rFonts w:ascii="Times New Roman" w:hAnsi="Times New Roman"/>
          <w:sz w:val="28"/>
          <w:szCs w:val="28"/>
        </w:rPr>
        <w:t>4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год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в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сумме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="005B0E9D">
        <w:rPr>
          <w:rFonts w:ascii="Times New Roman" w:hAnsi="Times New Roman"/>
          <w:sz w:val="28"/>
          <w:szCs w:val="28"/>
        </w:rPr>
        <w:t>6027606,0</w:t>
      </w:r>
      <w:r w:rsidR="00C876F8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тыс.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рублей;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</w:p>
    <w:p w:rsidR="00D30045" w:rsidRPr="00EE3CEC" w:rsidRDefault="002B4262" w:rsidP="00A03B36">
      <w:pPr>
        <w:pStyle w:val="a4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EE3CEC">
        <w:rPr>
          <w:rFonts w:ascii="Times New Roman" w:hAnsi="Times New Roman"/>
          <w:sz w:val="28"/>
          <w:szCs w:val="28"/>
        </w:rPr>
        <w:t>бюджету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Пенсионного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фонда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Российской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Федерации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="002F0333" w:rsidRPr="00EE3CEC">
        <w:rPr>
          <w:rFonts w:ascii="Times New Roman" w:hAnsi="Times New Roman"/>
          <w:sz w:val="28"/>
          <w:szCs w:val="28"/>
        </w:rPr>
        <w:t>на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="002F0333" w:rsidRPr="00EE3CEC">
        <w:rPr>
          <w:rFonts w:ascii="Times New Roman" w:hAnsi="Times New Roman"/>
          <w:sz w:val="28"/>
          <w:szCs w:val="28"/>
        </w:rPr>
        <w:t>20</w:t>
      </w:r>
      <w:r w:rsidR="001B1036" w:rsidRPr="00EE3CEC">
        <w:rPr>
          <w:rFonts w:ascii="Times New Roman" w:hAnsi="Times New Roman"/>
          <w:sz w:val="28"/>
          <w:szCs w:val="28"/>
        </w:rPr>
        <w:t>2</w:t>
      </w:r>
      <w:r w:rsidR="0063787B">
        <w:rPr>
          <w:rFonts w:ascii="Times New Roman" w:hAnsi="Times New Roman"/>
          <w:sz w:val="28"/>
          <w:szCs w:val="28"/>
        </w:rPr>
        <w:t>2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="002F0333" w:rsidRPr="00EE3CEC">
        <w:rPr>
          <w:rFonts w:ascii="Times New Roman" w:hAnsi="Times New Roman"/>
          <w:sz w:val="28"/>
          <w:szCs w:val="28"/>
        </w:rPr>
        <w:t>год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="00A277E8" w:rsidRPr="00EE3CEC">
        <w:rPr>
          <w:rFonts w:ascii="Times New Roman" w:hAnsi="Times New Roman"/>
          <w:sz w:val="28"/>
          <w:szCs w:val="28"/>
        </w:rPr>
        <w:br/>
      </w:r>
      <w:r w:rsidR="002F0333" w:rsidRPr="00EE3CEC">
        <w:rPr>
          <w:rFonts w:ascii="Times New Roman" w:hAnsi="Times New Roman"/>
          <w:sz w:val="28"/>
          <w:szCs w:val="28"/>
        </w:rPr>
        <w:t>в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="002F0333" w:rsidRPr="00EE3CEC">
        <w:rPr>
          <w:rFonts w:ascii="Times New Roman" w:hAnsi="Times New Roman"/>
          <w:sz w:val="28"/>
          <w:szCs w:val="28"/>
        </w:rPr>
        <w:t>сумме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="005B0E9D">
        <w:rPr>
          <w:rFonts w:ascii="Times New Roman" w:hAnsi="Times New Roman"/>
          <w:sz w:val="28"/>
          <w:szCs w:val="28"/>
        </w:rPr>
        <w:t>31672,0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="002F0333" w:rsidRPr="00EE3CEC">
        <w:rPr>
          <w:rFonts w:ascii="Times New Roman" w:hAnsi="Times New Roman"/>
          <w:sz w:val="28"/>
          <w:szCs w:val="28"/>
        </w:rPr>
        <w:t>тыс.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="002F0333" w:rsidRPr="00EE3CEC">
        <w:rPr>
          <w:rFonts w:ascii="Times New Roman" w:hAnsi="Times New Roman"/>
          <w:sz w:val="28"/>
          <w:szCs w:val="28"/>
        </w:rPr>
        <w:t>рублей,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="002F0333" w:rsidRPr="00EE3CEC">
        <w:rPr>
          <w:rFonts w:ascii="Times New Roman" w:hAnsi="Times New Roman"/>
          <w:sz w:val="28"/>
          <w:szCs w:val="28"/>
        </w:rPr>
        <w:t>на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="002F0333" w:rsidRPr="00EE3CEC">
        <w:rPr>
          <w:rFonts w:ascii="Times New Roman" w:hAnsi="Times New Roman"/>
          <w:sz w:val="28"/>
          <w:szCs w:val="28"/>
        </w:rPr>
        <w:t>20</w:t>
      </w:r>
      <w:r w:rsidR="009B2951" w:rsidRPr="00EE3CEC">
        <w:rPr>
          <w:rFonts w:ascii="Times New Roman" w:hAnsi="Times New Roman"/>
          <w:sz w:val="28"/>
          <w:szCs w:val="28"/>
        </w:rPr>
        <w:t>2</w:t>
      </w:r>
      <w:r w:rsidR="0063787B">
        <w:rPr>
          <w:rFonts w:ascii="Times New Roman" w:hAnsi="Times New Roman"/>
          <w:sz w:val="28"/>
          <w:szCs w:val="28"/>
        </w:rPr>
        <w:t>3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="002F0333" w:rsidRPr="00EE3CEC">
        <w:rPr>
          <w:rFonts w:ascii="Times New Roman" w:hAnsi="Times New Roman"/>
          <w:sz w:val="28"/>
          <w:szCs w:val="28"/>
        </w:rPr>
        <w:t>год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="002F0333" w:rsidRPr="00EE3CEC">
        <w:rPr>
          <w:rFonts w:ascii="Times New Roman" w:hAnsi="Times New Roman"/>
          <w:sz w:val="28"/>
          <w:szCs w:val="28"/>
        </w:rPr>
        <w:t>в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="002F0333" w:rsidRPr="00EE3CEC">
        <w:rPr>
          <w:rFonts w:ascii="Times New Roman" w:hAnsi="Times New Roman"/>
          <w:sz w:val="28"/>
          <w:szCs w:val="28"/>
        </w:rPr>
        <w:t>сумме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="005B0E9D">
        <w:rPr>
          <w:rFonts w:ascii="Times New Roman" w:hAnsi="Times New Roman"/>
          <w:sz w:val="28"/>
          <w:szCs w:val="28"/>
        </w:rPr>
        <w:t>31672,0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="008645AE" w:rsidRPr="00EE3CEC">
        <w:rPr>
          <w:rFonts w:ascii="Times New Roman" w:hAnsi="Times New Roman"/>
          <w:sz w:val="28"/>
          <w:szCs w:val="28"/>
        </w:rPr>
        <w:t>тыс.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="003B27CF" w:rsidRPr="00EE3CEC">
        <w:rPr>
          <w:rFonts w:ascii="Times New Roman" w:hAnsi="Times New Roman"/>
          <w:sz w:val="28"/>
          <w:szCs w:val="28"/>
        </w:rPr>
        <w:t>рублей</w:t>
      </w:r>
      <w:r w:rsidR="00D30045" w:rsidRPr="00EE3CEC">
        <w:rPr>
          <w:rFonts w:ascii="Times New Roman" w:hAnsi="Times New Roman"/>
          <w:sz w:val="28"/>
          <w:szCs w:val="28"/>
        </w:rPr>
        <w:t>.</w:t>
      </w:r>
    </w:p>
    <w:p w:rsidR="005B0E9D" w:rsidRDefault="005B0E9D" w:rsidP="00FA7F13">
      <w:pPr>
        <w:pStyle w:val="ConsPlusNormal"/>
        <w:widowControl w:val="0"/>
        <w:spacing w:line="312" w:lineRule="auto"/>
        <w:ind w:left="1985" w:hanging="1276"/>
        <w:jc w:val="both"/>
      </w:pPr>
    </w:p>
    <w:p w:rsidR="00D303A7" w:rsidRPr="00EE3CEC" w:rsidRDefault="00D303A7" w:rsidP="00FA7F13">
      <w:pPr>
        <w:pStyle w:val="ConsPlusNormal"/>
        <w:widowControl w:val="0"/>
        <w:spacing w:line="312" w:lineRule="auto"/>
        <w:ind w:left="1985" w:hanging="1276"/>
        <w:jc w:val="both"/>
        <w:rPr>
          <w:b/>
        </w:rPr>
      </w:pPr>
      <w:r w:rsidRPr="00EE3CEC">
        <w:t>Статья</w:t>
      </w:r>
      <w:r w:rsidR="00ED3FE9" w:rsidRPr="00EE3CEC">
        <w:t xml:space="preserve"> </w:t>
      </w:r>
      <w:r w:rsidRPr="00EE3CEC">
        <w:t>1</w:t>
      </w:r>
      <w:r w:rsidR="00D357CA">
        <w:t>2</w:t>
      </w:r>
      <w:r w:rsidRPr="00EE3CEC">
        <w:t>.</w:t>
      </w:r>
      <w:r w:rsidR="009A2433" w:rsidRPr="00EE3CEC">
        <w:tab/>
      </w:r>
      <w:r w:rsidRPr="00EE3CEC">
        <w:rPr>
          <w:b/>
        </w:rPr>
        <w:t>Межбюджетные</w:t>
      </w:r>
      <w:r w:rsidR="00ED3FE9" w:rsidRPr="00EE3CEC">
        <w:rPr>
          <w:b/>
        </w:rPr>
        <w:t xml:space="preserve"> </w:t>
      </w:r>
      <w:r w:rsidRPr="00EE3CEC">
        <w:rPr>
          <w:b/>
        </w:rPr>
        <w:t>трансферты,</w:t>
      </w:r>
      <w:r w:rsidR="00ED3FE9" w:rsidRPr="00EE3CEC">
        <w:rPr>
          <w:b/>
        </w:rPr>
        <w:t xml:space="preserve"> </w:t>
      </w:r>
      <w:r w:rsidRPr="00EE3CEC">
        <w:rPr>
          <w:b/>
        </w:rPr>
        <w:t>предоставляемые</w:t>
      </w:r>
      <w:r w:rsidR="00ED3FE9" w:rsidRPr="00EE3CEC">
        <w:rPr>
          <w:b/>
        </w:rPr>
        <w:t xml:space="preserve"> </w:t>
      </w:r>
      <w:r w:rsidRPr="00EE3CEC">
        <w:rPr>
          <w:b/>
        </w:rPr>
        <w:t>фед</w:t>
      </w:r>
      <w:r w:rsidRPr="00EE3CEC">
        <w:rPr>
          <w:b/>
        </w:rPr>
        <w:t>е</w:t>
      </w:r>
      <w:r w:rsidRPr="00EE3CEC">
        <w:rPr>
          <w:b/>
        </w:rPr>
        <w:t>ральному</w:t>
      </w:r>
      <w:r w:rsidR="00ED3FE9" w:rsidRPr="00EE3CEC">
        <w:rPr>
          <w:b/>
        </w:rPr>
        <w:t xml:space="preserve"> </w:t>
      </w:r>
      <w:r w:rsidRPr="00EE3CEC">
        <w:rPr>
          <w:b/>
        </w:rPr>
        <w:t>бюджету</w:t>
      </w:r>
      <w:r w:rsidR="00ED3FE9" w:rsidRPr="00EE3CEC">
        <w:rPr>
          <w:b/>
        </w:rPr>
        <w:t xml:space="preserve"> </w:t>
      </w:r>
      <w:r w:rsidRPr="00EE3CEC">
        <w:rPr>
          <w:b/>
        </w:rPr>
        <w:t>на</w:t>
      </w:r>
      <w:r w:rsidR="00ED3FE9" w:rsidRPr="00EE3CEC">
        <w:rPr>
          <w:b/>
        </w:rPr>
        <w:t xml:space="preserve"> </w:t>
      </w:r>
      <w:r w:rsidRPr="00EE3CEC">
        <w:rPr>
          <w:b/>
        </w:rPr>
        <w:t>осуществление</w:t>
      </w:r>
      <w:r w:rsidR="00ED3FE9" w:rsidRPr="00EE3CEC">
        <w:rPr>
          <w:b/>
        </w:rPr>
        <w:t xml:space="preserve"> </w:t>
      </w:r>
      <w:r w:rsidRPr="00EE3CEC">
        <w:rPr>
          <w:b/>
        </w:rPr>
        <w:t>отдельных</w:t>
      </w:r>
      <w:r w:rsidR="00ED3FE9" w:rsidRPr="00EE3CEC">
        <w:rPr>
          <w:b/>
        </w:rPr>
        <w:t xml:space="preserve"> </w:t>
      </w:r>
      <w:r w:rsidRPr="00EE3CEC">
        <w:rPr>
          <w:b/>
        </w:rPr>
        <w:t>гос</w:t>
      </w:r>
      <w:r w:rsidRPr="00EE3CEC">
        <w:rPr>
          <w:b/>
        </w:rPr>
        <w:t>у</w:t>
      </w:r>
      <w:r w:rsidRPr="00EE3CEC">
        <w:rPr>
          <w:b/>
        </w:rPr>
        <w:t>дарственных</w:t>
      </w:r>
      <w:r w:rsidR="00ED3FE9" w:rsidRPr="00EE3CEC">
        <w:rPr>
          <w:b/>
        </w:rPr>
        <w:t xml:space="preserve"> </w:t>
      </w:r>
      <w:r w:rsidRPr="00EE3CEC">
        <w:rPr>
          <w:b/>
        </w:rPr>
        <w:t>полномочий</w:t>
      </w:r>
      <w:r w:rsidR="00ED3FE9" w:rsidRPr="00EE3CEC">
        <w:rPr>
          <w:b/>
        </w:rPr>
        <w:t xml:space="preserve"> </w:t>
      </w:r>
      <w:r w:rsidRPr="00EE3CEC">
        <w:rPr>
          <w:b/>
        </w:rPr>
        <w:t>Чувашской</w:t>
      </w:r>
      <w:r w:rsidR="00ED3FE9" w:rsidRPr="00EE3CEC">
        <w:rPr>
          <w:b/>
        </w:rPr>
        <w:t xml:space="preserve"> </w:t>
      </w:r>
      <w:r w:rsidRPr="00EE3CEC">
        <w:rPr>
          <w:b/>
        </w:rPr>
        <w:t>Республики</w:t>
      </w:r>
    </w:p>
    <w:p w:rsidR="00934C5C" w:rsidRPr="00EE3CEC" w:rsidRDefault="00D303A7" w:rsidP="0019530C">
      <w:pPr>
        <w:pStyle w:val="a4"/>
        <w:widowControl w:val="0"/>
        <w:spacing w:line="312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EE3CEC">
        <w:rPr>
          <w:rFonts w:ascii="Times New Roman" w:hAnsi="Times New Roman"/>
          <w:sz w:val="28"/>
          <w:szCs w:val="28"/>
        </w:rPr>
        <w:t>Утвердить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общий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объем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межбюджетных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трансфертов,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предоставл</w:t>
      </w:r>
      <w:r w:rsidRPr="00EE3CEC">
        <w:rPr>
          <w:rFonts w:ascii="Times New Roman" w:hAnsi="Times New Roman"/>
          <w:sz w:val="28"/>
          <w:szCs w:val="28"/>
        </w:rPr>
        <w:t>я</w:t>
      </w:r>
      <w:r w:rsidRPr="00EE3CEC">
        <w:rPr>
          <w:rFonts w:ascii="Times New Roman" w:hAnsi="Times New Roman"/>
          <w:sz w:val="28"/>
          <w:szCs w:val="28"/>
        </w:rPr>
        <w:t>емых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из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республиканского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бюджета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Чувашской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Республики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федеральному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бюджету</w:t>
      </w:r>
      <w:r w:rsidR="00EB65D1" w:rsidRPr="00EE3CEC">
        <w:rPr>
          <w:rFonts w:ascii="Times New Roman" w:hAnsi="Times New Roman"/>
          <w:sz w:val="28"/>
          <w:szCs w:val="28"/>
        </w:rPr>
        <w:t xml:space="preserve"> на осуществление части переданных полномочий по составлению </w:t>
      </w:r>
      <w:r w:rsidR="00EB65D1" w:rsidRPr="007D3C57">
        <w:rPr>
          <w:rFonts w:ascii="Times New Roman" w:hAnsi="Times New Roman"/>
          <w:spacing w:val="-4"/>
          <w:sz w:val="28"/>
          <w:szCs w:val="28"/>
        </w:rPr>
        <w:t>протоколов об административных правонарушениях, посягающих на общест</w:t>
      </w:r>
      <w:r w:rsidR="007D3C57">
        <w:rPr>
          <w:rFonts w:ascii="Times New Roman" w:hAnsi="Times New Roman"/>
          <w:sz w:val="28"/>
          <w:szCs w:val="28"/>
        </w:rPr>
        <w:softHyphen/>
      </w:r>
      <w:r w:rsidR="00EB65D1" w:rsidRPr="00EE3CEC">
        <w:rPr>
          <w:rFonts w:ascii="Times New Roman" w:hAnsi="Times New Roman"/>
          <w:sz w:val="28"/>
          <w:szCs w:val="28"/>
        </w:rPr>
        <w:t>венный порядок и общественную безопасность</w:t>
      </w:r>
      <w:r w:rsidRPr="00EE3CEC">
        <w:rPr>
          <w:rFonts w:ascii="Times New Roman" w:hAnsi="Times New Roman"/>
          <w:sz w:val="28"/>
          <w:szCs w:val="28"/>
        </w:rPr>
        <w:t>,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на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20</w:t>
      </w:r>
      <w:r w:rsidR="001F3E5E" w:rsidRPr="00EE3CEC">
        <w:rPr>
          <w:rFonts w:ascii="Times New Roman" w:hAnsi="Times New Roman"/>
          <w:sz w:val="28"/>
          <w:szCs w:val="28"/>
        </w:rPr>
        <w:t>2</w:t>
      </w:r>
      <w:r w:rsidR="0063787B">
        <w:rPr>
          <w:rFonts w:ascii="Times New Roman" w:hAnsi="Times New Roman"/>
          <w:sz w:val="28"/>
          <w:szCs w:val="28"/>
        </w:rPr>
        <w:t>2</w:t>
      </w:r>
      <w:r w:rsidR="00860536" w:rsidRPr="00EE3CEC">
        <w:rPr>
          <w:rFonts w:ascii="Times New Roman" w:hAnsi="Times New Roman"/>
          <w:sz w:val="28"/>
          <w:szCs w:val="28"/>
        </w:rPr>
        <w:t>–202</w:t>
      </w:r>
      <w:r w:rsidR="0063787B">
        <w:rPr>
          <w:rFonts w:ascii="Times New Roman" w:hAnsi="Times New Roman"/>
          <w:sz w:val="28"/>
          <w:szCs w:val="28"/>
        </w:rPr>
        <w:t>4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Pr="00EE3CEC">
        <w:rPr>
          <w:rFonts w:ascii="Times New Roman" w:hAnsi="Times New Roman"/>
          <w:sz w:val="28"/>
          <w:szCs w:val="28"/>
        </w:rPr>
        <w:t>год</w:t>
      </w:r>
      <w:r w:rsidR="00860536" w:rsidRPr="00EE3CEC">
        <w:rPr>
          <w:rFonts w:ascii="Times New Roman" w:hAnsi="Times New Roman"/>
          <w:sz w:val="28"/>
          <w:szCs w:val="28"/>
        </w:rPr>
        <w:t>ы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="00860536" w:rsidRPr="00EE3CEC">
        <w:rPr>
          <w:rFonts w:ascii="Times New Roman" w:hAnsi="Times New Roman"/>
          <w:sz w:val="28"/>
          <w:szCs w:val="28"/>
        </w:rPr>
        <w:t>в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="00860536" w:rsidRPr="00EE3CEC">
        <w:rPr>
          <w:rFonts w:ascii="Times New Roman" w:hAnsi="Times New Roman"/>
          <w:sz w:val="28"/>
          <w:szCs w:val="28"/>
        </w:rPr>
        <w:t>су</w:t>
      </w:r>
      <w:r w:rsidR="00860536" w:rsidRPr="00EE3CEC">
        <w:rPr>
          <w:rFonts w:ascii="Times New Roman" w:hAnsi="Times New Roman"/>
          <w:sz w:val="28"/>
          <w:szCs w:val="28"/>
        </w:rPr>
        <w:t>м</w:t>
      </w:r>
      <w:r w:rsidR="00860536" w:rsidRPr="00EE3CEC">
        <w:rPr>
          <w:rFonts w:ascii="Times New Roman" w:hAnsi="Times New Roman"/>
          <w:sz w:val="28"/>
          <w:szCs w:val="28"/>
        </w:rPr>
        <w:t>ме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="00860536" w:rsidRPr="00EE3CEC">
        <w:rPr>
          <w:rFonts w:ascii="Times New Roman" w:hAnsi="Times New Roman"/>
          <w:sz w:val="28"/>
          <w:szCs w:val="28"/>
        </w:rPr>
        <w:t>по</w:t>
      </w:r>
      <w:r w:rsidR="00DF1638" w:rsidRPr="00DF1638">
        <w:rPr>
          <w:rFonts w:ascii="Times New Roman" w:hAnsi="Times New Roman"/>
          <w:sz w:val="28"/>
          <w:szCs w:val="28"/>
        </w:rPr>
        <w:t xml:space="preserve"> 1543</w:t>
      </w:r>
      <w:r w:rsidR="00DF1638">
        <w:rPr>
          <w:rFonts w:ascii="Times New Roman" w:hAnsi="Times New Roman"/>
          <w:sz w:val="28"/>
          <w:szCs w:val="28"/>
        </w:rPr>
        <w:t>,</w:t>
      </w:r>
      <w:r w:rsidR="00DF1638" w:rsidRPr="00DF1638">
        <w:rPr>
          <w:rFonts w:ascii="Times New Roman" w:hAnsi="Times New Roman"/>
          <w:sz w:val="28"/>
          <w:szCs w:val="28"/>
        </w:rPr>
        <w:t>3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="00934C5C" w:rsidRPr="00EE3CEC">
        <w:rPr>
          <w:rFonts w:ascii="Times New Roman" w:hAnsi="Times New Roman"/>
          <w:sz w:val="28"/>
          <w:szCs w:val="28"/>
        </w:rPr>
        <w:t>тыс.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="00934C5C" w:rsidRPr="00EE3CEC">
        <w:rPr>
          <w:rFonts w:ascii="Times New Roman" w:hAnsi="Times New Roman"/>
          <w:sz w:val="28"/>
          <w:szCs w:val="28"/>
        </w:rPr>
        <w:t>рублей</w:t>
      </w:r>
      <w:r w:rsidR="00ED3FE9" w:rsidRPr="00EE3CEC">
        <w:rPr>
          <w:rFonts w:ascii="Times New Roman" w:hAnsi="Times New Roman"/>
          <w:sz w:val="28"/>
          <w:szCs w:val="28"/>
        </w:rPr>
        <w:t xml:space="preserve"> </w:t>
      </w:r>
      <w:r w:rsidR="00860536" w:rsidRPr="00EE3CEC">
        <w:rPr>
          <w:rFonts w:ascii="Times New Roman" w:hAnsi="Times New Roman"/>
          <w:sz w:val="28"/>
          <w:szCs w:val="28"/>
        </w:rPr>
        <w:t>ежегодно</w:t>
      </w:r>
      <w:r w:rsidR="00934C5C" w:rsidRPr="00EE3CEC">
        <w:rPr>
          <w:rFonts w:ascii="Times New Roman" w:hAnsi="Times New Roman"/>
          <w:sz w:val="28"/>
          <w:szCs w:val="28"/>
        </w:rPr>
        <w:t>.</w:t>
      </w:r>
    </w:p>
    <w:p w:rsidR="00BA69EB" w:rsidRPr="00EE3CEC" w:rsidRDefault="00BA69EB" w:rsidP="007D3C57">
      <w:pPr>
        <w:pStyle w:val="ConsPlusNormal"/>
        <w:widowControl w:val="0"/>
        <w:spacing w:line="252" w:lineRule="auto"/>
        <w:ind w:left="2041" w:hanging="1332"/>
        <w:jc w:val="both"/>
      </w:pPr>
      <w:bookmarkStart w:id="17" w:name="sub_23"/>
      <w:bookmarkEnd w:id="13"/>
      <w:bookmarkEnd w:id="15"/>
    </w:p>
    <w:p w:rsidR="00D15E79" w:rsidRPr="00EE3CEC" w:rsidRDefault="00DF67B1" w:rsidP="00FA7F13">
      <w:pPr>
        <w:pStyle w:val="ConsPlusNormal"/>
        <w:widowControl w:val="0"/>
        <w:spacing w:line="312" w:lineRule="auto"/>
        <w:ind w:left="1985" w:hanging="1276"/>
        <w:jc w:val="both"/>
        <w:rPr>
          <w:b/>
        </w:rPr>
      </w:pPr>
      <w:r w:rsidRPr="00EE3CEC">
        <w:t>Статья</w:t>
      </w:r>
      <w:r w:rsidR="00ED3FE9" w:rsidRPr="00EE3CEC">
        <w:t xml:space="preserve"> </w:t>
      </w:r>
      <w:r w:rsidR="002E409A" w:rsidRPr="00EE3CEC">
        <w:t>1</w:t>
      </w:r>
      <w:r w:rsidR="00D357CA">
        <w:t>3</w:t>
      </w:r>
      <w:r w:rsidR="00D15E79" w:rsidRPr="00EE3CEC">
        <w:t>.</w:t>
      </w:r>
      <w:r w:rsidR="009A2433" w:rsidRPr="00EE3CEC">
        <w:tab/>
      </w:r>
      <w:r w:rsidR="00D15E79" w:rsidRPr="005620D4">
        <w:rPr>
          <w:b/>
          <w:spacing w:val="-2"/>
        </w:rPr>
        <w:t>Субсидии</w:t>
      </w:r>
      <w:r w:rsidR="00ED3FE9" w:rsidRPr="005620D4">
        <w:rPr>
          <w:b/>
          <w:spacing w:val="-2"/>
        </w:rPr>
        <w:t xml:space="preserve"> </w:t>
      </w:r>
      <w:r w:rsidR="00D15E79" w:rsidRPr="005620D4">
        <w:rPr>
          <w:b/>
          <w:spacing w:val="-2"/>
        </w:rPr>
        <w:t>республиканскому</w:t>
      </w:r>
      <w:r w:rsidR="00ED3FE9" w:rsidRPr="005620D4">
        <w:rPr>
          <w:b/>
          <w:spacing w:val="-2"/>
        </w:rPr>
        <w:t xml:space="preserve"> </w:t>
      </w:r>
      <w:r w:rsidR="00D15E79" w:rsidRPr="005620D4">
        <w:rPr>
          <w:b/>
          <w:spacing w:val="-2"/>
        </w:rPr>
        <w:t>бюджету</w:t>
      </w:r>
      <w:r w:rsidR="00ED3FE9" w:rsidRPr="005620D4">
        <w:rPr>
          <w:b/>
          <w:spacing w:val="-2"/>
        </w:rPr>
        <w:t xml:space="preserve"> </w:t>
      </w:r>
      <w:r w:rsidR="00D15E79" w:rsidRPr="005620D4">
        <w:rPr>
          <w:b/>
          <w:spacing w:val="-2"/>
        </w:rPr>
        <w:t>Чувашской</w:t>
      </w:r>
      <w:r w:rsidR="00ED3FE9" w:rsidRPr="005620D4">
        <w:rPr>
          <w:b/>
          <w:spacing w:val="-2"/>
        </w:rPr>
        <w:t xml:space="preserve"> </w:t>
      </w:r>
      <w:r w:rsidR="00D15E79" w:rsidRPr="005620D4">
        <w:rPr>
          <w:b/>
          <w:spacing w:val="-2"/>
        </w:rPr>
        <w:t>Рес</w:t>
      </w:r>
      <w:r w:rsidR="00A277E8" w:rsidRPr="005620D4">
        <w:rPr>
          <w:b/>
          <w:spacing w:val="-2"/>
        </w:rPr>
        <w:softHyphen/>
      </w:r>
      <w:r w:rsidR="00D15E79" w:rsidRPr="00EE3CEC">
        <w:rPr>
          <w:b/>
        </w:rPr>
        <w:t>публики</w:t>
      </w:r>
      <w:r w:rsidR="00ED3FE9" w:rsidRPr="00EE3CEC">
        <w:rPr>
          <w:b/>
        </w:rPr>
        <w:t xml:space="preserve"> </w:t>
      </w:r>
      <w:r w:rsidR="00D15E79" w:rsidRPr="00EE3CEC">
        <w:rPr>
          <w:b/>
        </w:rPr>
        <w:t>из</w:t>
      </w:r>
      <w:r w:rsidR="00ED3FE9" w:rsidRPr="00EE3CEC">
        <w:rPr>
          <w:b/>
        </w:rPr>
        <w:t xml:space="preserve"> </w:t>
      </w:r>
      <w:r w:rsidR="00D15E79" w:rsidRPr="00EE3CEC">
        <w:rPr>
          <w:b/>
        </w:rPr>
        <w:t>местных</w:t>
      </w:r>
      <w:r w:rsidR="00ED3FE9" w:rsidRPr="00EE3CEC">
        <w:rPr>
          <w:b/>
        </w:rPr>
        <w:t xml:space="preserve"> </w:t>
      </w:r>
      <w:r w:rsidR="00D15E79" w:rsidRPr="00EE3CEC">
        <w:rPr>
          <w:b/>
        </w:rPr>
        <w:t>бюджетов</w:t>
      </w:r>
      <w:r w:rsidR="00ED3FE9" w:rsidRPr="00EE3CEC">
        <w:rPr>
          <w:b/>
        </w:rPr>
        <w:t xml:space="preserve"> </w:t>
      </w:r>
      <w:r w:rsidR="00D15E79" w:rsidRPr="00EE3CEC">
        <w:rPr>
          <w:b/>
        </w:rPr>
        <w:t>в</w:t>
      </w:r>
      <w:r w:rsidR="00ED3FE9" w:rsidRPr="00EE3CEC">
        <w:rPr>
          <w:b/>
        </w:rPr>
        <w:t xml:space="preserve"> </w:t>
      </w:r>
      <w:r w:rsidR="00D15E79" w:rsidRPr="00EE3CEC">
        <w:rPr>
          <w:b/>
        </w:rPr>
        <w:t>20</w:t>
      </w:r>
      <w:r w:rsidR="002E6C40" w:rsidRPr="00EE3CEC">
        <w:rPr>
          <w:b/>
        </w:rPr>
        <w:t>2</w:t>
      </w:r>
      <w:r w:rsidR="0063787B">
        <w:rPr>
          <w:b/>
        </w:rPr>
        <w:t>2</w:t>
      </w:r>
      <w:r w:rsidR="00ED3FE9" w:rsidRPr="00EE3CEC">
        <w:rPr>
          <w:b/>
        </w:rPr>
        <w:t xml:space="preserve"> </w:t>
      </w:r>
      <w:r w:rsidR="00D15E79" w:rsidRPr="00EE3CEC">
        <w:rPr>
          <w:b/>
        </w:rPr>
        <w:t>году</w:t>
      </w:r>
    </w:p>
    <w:p w:rsidR="00D15E79" w:rsidRPr="00EE3CEC" w:rsidRDefault="00D15E79" w:rsidP="007D3C57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EE3CEC">
        <w:rPr>
          <w:sz w:val="28"/>
          <w:szCs w:val="28"/>
        </w:rPr>
        <w:t>Установить,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что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в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20</w:t>
      </w:r>
      <w:r w:rsidR="003B27CF" w:rsidRPr="00EE3CEC">
        <w:rPr>
          <w:sz w:val="28"/>
          <w:szCs w:val="28"/>
        </w:rPr>
        <w:t>2</w:t>
      </w:r>
      <w:r w:rsidR="0063787B">
        <w:rPr>
          <w:sz w:val="28"/>
          <w:szCs w:val="28"/>
        </w:rPr>
        <w:t>2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году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субсидии,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предусмотренные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статьей</w:t>
      </w:r>
      <w:r w:rsidR="00ED3FE9" w:rsidRPr="00EE3CEC">
        <w:rPr>
          <w:sz w:val="28"/>
          <w:szCs w:val="28"/>
        </w:rPr>
        <w:t xml:space="preserve"> </w:t>
      </w:r>
      <w:r w:rsidR="00254838" w:rsidRPr="00EE3CEC">
        <w:rPr>
          <w:sz w:val="28"/>
          <w:szCs w:val="28"/>
        </w:rPr>
        <w:t>17</w:t>
      </w:r>
      <w:r w:rsidR="00254838" w:rsidRPr="00EE3CEC">
        <w:rPr>
          <w:sz w:val="28"/>
          <w:szCs w:val="28"/>
          <w:vertAlign w:val="superscript"/>
        </w:rPr>
        <w:t xml:space="preserve">2 </w:t>
      </w:r>
      <w:r w:rsidRPr="00EE3CEC">
        <w:rPr>
          <w:sz w:val="28"/>
          <w:szCs w:val="28"/>
        </w:rPr>
        <w:t>Закона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Чувашской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Республики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от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23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июля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2001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года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№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36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"О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регулиров</w:t>
      </w:r>
      <w:r w:rsidRPr="00EE3CEC">
        <w:rPr>
          <w:sz w:val="28"/>
          <w:szCs w:val="28"/>
        </w:rPr>
        <w:t>а</w:t>
      </w:r>
      <w:r w:rsidRPr="00EE3CEC">
        <w:rPr>
          <w:sz w:val="28"/>
          <w:szCs w:val="28"/>
        </w:rPr>
        <w:t>нии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бюджетных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правоотношений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в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Чувашской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Республике"</w:t>
      </w:r>
      <w:r w:rsidR="00664192" w:rsidRPr="00EE3CEC">
        <w:rPr>
          <w:sz w:val="28"/>
          <w:szCs w:val="28"/>
        </w:rPr>
        <w:t>,</w:t>
      </w:r>
      <w:r w:rsidR="00ED3FE9" w:rsidRPr="00EE3CEC">
        <w:rPr>
          <w:sz w:val="28"/>
          <w:szCs w:val="28"/>
        </w:rPr>
        <w:t xml:space="preserve"> </w:t>
      </w:r>
      <w:r w:rsidR="00664192" w:rsidRPr="00EE3CEC">
        <w:rPr>
          <w:sz w:val="28"/>
          <w:szCs w:val="28"/>
        </w:rPr>
        <w:t>из</w:t>
      </w:r>
      <w:r w:rsidR="00ED3FE9" w:rsidRPr="00EE3CEC">
        <w:rPr>
          <w:sz w:val="28"/>
          <w:szCs w:val="28"/>
        </w:rPr>
        <w:t xml:space="preserve"> </w:t>
      </w:r>
      <w:r w:rsidR="00664192" w:rsidRPr="00EE3CEC">
        <w:rPr>
          <w:sz w:val="28"/>
          <w:szCs w:val="28"/>
        </w:rPr>
        <w:t>местных</w:t>
      </w:r>
      <w:r w:rsidR="00ED3FE9" w:rsidRPr="00EE3CEC">
        <w:rPr>
          <w:sz w:val="28"/>
          <w:szCs w:val="28"/>
        </w:rPr>
        <w:t xml:space="preserve"> </w:t>
      </w:r>
      <w:r w:rsidR="00664192" w:rsidRPr="00EE3CEC">
        <w:rPr>
          <w:sz w:val="28"/>
          <w:szCs w:val="28"/>
        </w:rPr>
        <w:t>бюджетов</w:t>
      </w:r>
      <w:r w:rsidR="00ED3FE9" w:rsidRPr="00EE3CEC">
        <w:rPr>
          <w:sz w:val="28"/>
          <w:szCs w:val="28"/>
        </w:rPr>
        <w:t xml:space="preserve"> </w:t>
      </w:r>
      <w:r w:rsidR="00664192" w:rsidRPr="00EE3CEC">
        <w:rPr>
          <w:sz w:val="28"/>
          <w:szCs w:val="28"/>
        </w:rPr>
        <w:t>в</w:t>
      </w:r>
      <w:r w:rsidR="00ED3FE9" w:rsidRPr="00EE3CEC">
        <w:rPr>
          <w:sz w:val="28"/>
          <w:szCs w:val="28"/>
        </w:rPr>
        <w:t xml:space="preserve"> </w:t>
      </w:r>
      <w:r w:rsidR="00664192" w:rsidRPr="00EE3CEC">
        <w:rPr>
          <w:sz w:val="28"/>
          <w:szCs w:val="28"/>
        </w:rPr>
        <w:t>республиканский</w:t>
      </w:r>
      <w:r w:rsidR="00ED3FE9" w:rsidRPr="00EE3CEC">
        <w:rPr>
          <w:sz w:val="28"/>
          <w:szCs w:val="28"/>
        </w:rPr>
        <w:t xml:space="preserve"> </w:t>
      </w:r>
      <w:r w:rsidR="00664192" w:rsidRPr="00EE3CEC">
        <w:rPr>
          <w:sz w:val="28"/>
          <w:szCs w:val="28"/>
        </w:rPr>
        <w:t>бюджет</w:t>
      </w:r>
      <w:r w:rsidR="00ED3FE9" w:rsidRPr="00EE3CEC">
        <w:rPr>
          <w:sz w:val="28"/>
          <w:szCs w:val="28"/>
        </w:rPr>
        <w:t xml:space="preserve"> </w:t>
      </w:r>
      <w:r w:rsidR="00664192" w:rsidRPr="00EE3CEC">
        <w:rPr>
          <w:sz w:val="28"/>
          <w:szCs w:val="28"/>
        </w:rPr>
        <w:t>Чувашской</w:t>
      </w:r>
      <w:r w:rsidR="00ED3FE9" w:rsidRPr="00EE3CEC">
        <w:rPr>
          <w:sz w:val="28"/>
          <w:szCs w:val="28"/>
        </w:rPr>
        <w:t xml:space="preserve"> </w:t>
      </w:r>
      <w:r w:rsidR="00664192" w:rsidRPr="00EE3CEC">
        <w:rPr>
          <w:sz w:val="28"/>
          <w:szCs w:val="28"/>
        </w:rPr>
        <w:t>Республики</w:t>
      </w:r>
      <w:r w:rsidR="00ED3FE9" w:rsidRPr="00EE3CEC">
        <w:rPr>
          <w:sz w:val="28"/>
          <w:szCs w:val="28"/>
        </w:rPr>
        <w:t xml:space="preserve"> </w:t>
      </w:r>
      <w:r w:rsidR="00664192" w:rsidRPr="00EE3CEC">
        <w:rPr>
          <w:sz w:val="28"/>
          <w:szCs w:val="28"/>
        </w:rPr>
        <w:t>не</w:t>
      </w:r>
      <w:r w:rsidR="00ED3FE9" w:rsidRPr="00EE3CEC">
        <w:rPr>
          <w:sz w:val="28"/>
          <w:szCs w:val="28"/>
        </w:rPr>
        <w:t xml:space="preserve"> </w:t>
      </w:r>
      <w:r w:rsidR="00664192" w:rsidRPr="00EE3CEC">
        <w:rPr>
          <w:sz w:val="28"/>
          <w:szCs w:val="28"/>
        </w:rPr>
        <w:t>перечи</w:t>
      </w:r>
      <w:r w:rsidR="00664192" w:rsidRPr="00EE3CEC">
        <w:rPr>
          <w:sz w:val="28"/>
          <w:szCs w:val="28"/>
        </w:rPr>
        <w:t>с</w:t>
      </w:r>
      <w:r w:rsidR="00664192" w:rsidRPr="00EE3CEC">
        <w:rPr>
          <w:sz w:val="28"/>
          <w:szCs w:val="28"/>
        </w:rPr>
        <w:t>ляются.</w:t>
      </w:r>
    </w:p>
    <w:p w:rsidR="00E64C05" w:rsidRDefault="00E64C05" w:rsidP="00FA7F13">
      <w:pPr>
        <w:pStyle w:val="ConsPlusNormal"/>
        <w:widowControl w:val="0"/>
        <w:spacing w:line="302" w:lineRule="auto"/>
        <w:ind w:left="1985" w:hanging="1276"/>
        <w:jc w:val="both"/>
      </w:pPr>
    </w:p>
    <w:p w:rsidR="00D15E79" w:rsidRPr="00EE3CEC" w:rsidRDefault="00DF67B1" w:rsidP="00FA7F13">
      <w:pPr>
        <w:pStyle w:val="ConsPlusNormal"/>
        <w:widowControl w:val="0"/>
        <w:spacing w:line="302" w:lineRule="auto"/>
        <w:ind w:left="1985" w:hanging="1276"/>
        <w:jc w:val="both"/>
        <w:rPr>
          <w:b/>
        </w:rPr>
      </w:pPr>
      <w:r w:rsidRPr="00EE3CEC">
        <w:t>Статья</w:t>
      </w:r>
      <w:r w:rsidR="00ED3FE9" w:rsidRPr="00EE3CEC">
        <w:t xml:space="preserve"> </w:t>
      </w:r>
      <w:r w:rsidRPr="00EE3CEC">
        <w:t>1</w:t>
      </w:r>
      <w:r w:rsidR="00D357CA">
        <w:t>4</w:t>
      </w:r>
      <w:r w:rsidR="00D15E79" w:rsidRPr="00EE3CEC">
        <w:t>.</w:t>
      </w:r>
      <w:r w:rsidR="009A2433" w:rsidRPr="00EE3CEC">
        <w:tab/>
      </w:r>
      <w:r w:rsidR="00D15E79" w:rsidRPr="00EE3CEC">
        <w:rPr>
          <w:b/>
        </w:rPr>
        <w:t>Предоставление</w:t>
      </w:r>
      <w:r w:rsidR="00ED3FE9" w:rsidRPr="00EE3CEC">
        <w:rPr>
          <w:b/>
        </w:rPr>
        <w:t xml:space="preserve"> </w:t>
      </w:r>
      <w:r w:rsidR="00D15E79" w:rsidRPr="00EE3CEC">
        <w:rPr>
          <w:b/>
        </w:rPr>
        <w:t>бюджетных</w:t>
      </w:r>
      <w:r w:rsidR="00ED3FE9" w:rsidRPr="00EE3CEC">
        <w:rPr>
          <w:b/>
        </w:rPr>
        <w:t xml:space="preserve"> </w:t>
      </w:r>
      <w:r w:rsidR="00D15E79" w:rsidRPr="00EE3CEC">
        <w:rPr>
          <w:b/>
        </w:rPr>
        <w:t>кредитов</w:t>
      </w:r>
      <w:r w:rsidR="00ED3FE9" w:rsidRPr="00EE3CEC">
        <w:rPr>
          <w:b/>
        </w:rPr>
        <w:t xml:space="preserve"> </w:t>
      </w:r>
      <w:r w:rsidR="00D15E79" w:rsidRPr="00EE3CEC">
        <w:rPr>
          <w:b/>
        </w:rPr>
        <w:t>местным</w:t>
      </w:r>
      <w:r w:rsidR="00ED3FE9" w:rsidRPr="00EE3CEC">
        <w:rPr>
          <w:b/>
        </w:rPr>
        <w:t xml:space="preserve"> </w:t>
      </w:r>
      <w:r w:rsidR="00D15E79" w:rsidRPr="00EE3CEC">
        <w:rPr>
          <w:b/>
        </w:rPr>
        <w:t>бю</w:t>
      </w:r>
      <w:r w:rsidR="00D15E79" w:rsidRPr="00EE3CEC">
        <w:rPr>
          <w:b/>
        </w:rPr>
        <w:t>д</w:t>
      </w:r>
      <w:r w:rsidR="00D15E79" w:rsidRPr="00EE3CEC">
        <w:rPr>
          <w:b/>
        </w:rPr>
        <w:t>жетам</w:t>
      </w:r>
      <w:r w:rsidR="00ED3FE9" w:rsidRPr="00EE3CEC">
        <w:rPr>
          <w:b/>
        </w:rPr>
        <w:t xml:space="preserve"> </w:t>
      </w:r>
      <w:r w:rsidR="00D15E79" w:rsidRPr="00EE3CEC">
        <w:rPr>
          <w:b/>
        </w:rPr>
        <w:t>из</w:t>
      </w:r>
      <w:r w:rsidR="00ED3FE9" w:rsidRPr="00EE3CEC">
        <w:rPr>
          <w:b/>
        </w:rPr>
        <w:t xml:space="preserve"> </w:t>
      </w:r>
      <w:r w:rsidR="00D15E79" w:rsidRPr="00EE3CEC">
        <w:rPr>
          <w:b/>
        </w:rPr>
        <w:t>республиканского</w:t>
      </w:r>
      <w:r w:rsidR="00ED3FE9" w:rsidRPr="00EE3CEC">
        <w:rPr>
          <w:b/>
        </w:rPr>
        <w:t xml:space="preserve"> </w:t>
      </w:r>
      <w:r w:rsidR="00D15E79" w:rsidRPr="00EE3CEC">
        <w:rPr>
          <w:b/>
        </w:rPr>
        <w:t>бюджета</w:t>
      </w:r>
      <w:r w:rsidR="00ED3FE9" w:rsidRPr="00EE3CEC">
        <w:rPr>
          <w:b/>
        </w:rPr>
        <w:t xml:space="preserve"> </w:t>
      </w:r>
      <w:r w:rsidR="00D15E79" w:rsidRPr="00EE3CEC">
        <w:rPr>
          <w:b/>
        </w:rPr>
        <w:t>Чувашской</w:t>
      </w:r>
      <w:r w:rsidR="00ED3FE9" w:rsidRPr="00EE3CEC">
        <w:rPr>
          <w:b/>
        </w:rPr>
        <w:t xml:space="preserve"> </w:t>
      </w:r>
      <w:r w:rsidR="00D15E79" w:rsidRPr="00EE3CEC">
        <w:rPr>
          <w:b/>
        </w:rPr>
        <w:t>Ре</w:t>
      </w:r>
      <w:r w:rsidR="00D15E79" w:rsidRPr="00EE3CEC">
        <w:rPr>
          <w:b/>
        </w:rPr>
        <w:t>с</w:t>
      </w:r>
      <w:r w:rsidR="00D15E79" w:rsidRPr="00EE3CEC">
        <w:rPr>
          <w:b/>
        </w:rPr>
        <w:t>публики</w:t>
      </w:r>
      <w:r w:rsidR="00ED3FE9" w:rsidRPr="00EE3CEC">
        <w:rPr>
          <w:b/>
        </w:rPr>
        <w:t xml:space="preserve"> </w:t>
      </w:r>
    </w:p>
    <w:p w:rsidR="00D15E79" w:rsidRPr="00EE3CEC" w:rsidRDefault="00D15E79" w:rsidP="007D3C57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EE3CEC">
        <w:rPr>
          <w:sz w:val="28"/>
          <w:szCs w:val="28"/>
        </w:rPr>
        <w:t>Установить,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что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бюджетные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кредиты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местным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бюджетам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предоста</w:t>
      </w:r>
      <w:r w:rsidRPr="00EE3CEC">
        <w:rPr>
          <w:sz w:val="28"/>
          <w:szCs w:val="28"/>
        </w:rPr>
        <w:t>в</w:t>
      </w:r>
      <w:r w:rsidRPr="00EE3CEC">
        <w:rPr>
          <w:sz w:val="28"/>
          <w:szCs w:val="28"/>
        </w:rPr>
        <w:t>ляются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из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республиканского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бюджета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Чувашской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Республики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в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пределах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общего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объема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бюджетных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ассигнований,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предусмотренных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по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источн</w:t>
      </w:r>
      <w:r w:rsidRPr="00EE3CEC">
        <w:rPr>
          <w:sz w:val="28"/>
          <w:szCs w:val="28"/>
        </w:rPr>
        <w:t>и</w:t>
      </w:r>
      <w:r w:rsidRPr="00EE3CEC">
        <w:rPr>
          <w:sz w:val="28"/>
          <w:szCs w:val="28"/>
        </w:rPr>
        <w:t>кам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финансирования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дефицита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республиканского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бюджета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Чувашской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Республики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на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эти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цели:</w:t>
      </w:r>
      <w:r w:rsidR="00ED3FE9" w:rsidRPr="00EE3CEC">
        <w:rPr>
          <w:sz w:val="28"/>
          <w:szCs w:val="28"/>
        </w:rPr>
        <w:t xml:space="preserve"> </w:t>
      </w:r>
    </w:p>
    <w:p w:rsidR="00D15E79" w:rsidRPr="00E64C05" w:rsidRDefault="00D15E79" w:rsidP="007D3C57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proofErr w:type="gramStart"/>
      <w:r w:rsidRPr="00E64C05">
        <w:rPr>
          <w:sz w:val="28"/>
          <w:szCs w:val="28"/>
        </w:rPr>
        <w:t>в</w:t>
      </w:r>
      <w:r w:rsidR="00ED3FE9" w:rsidRPr="00E64C05">
        <w:rPr>
          <w:sz w:val="28"/>
          <w:szCs w:val="28"/>
        </w:rPr>
        <w:t xml:space="preserve"> </w:t>
      </w:r>
      <w:r w:rsidRPr="00E64C05">
        <w:rPr>
          <w:sz w:val="28"/>
          <w:szCs w:val="28"/>
        </w:rPr>
        <w:t>сумме</w:t>
      </w:r>
      <w:r w:rsidR="00ED3FE9" w:rsidRPr="00E64C05">
        <w:rPr>
          <w:sz w:val="28"/>
          <w:szCs w:val="28"/>
        </w:rPr>
        <w:t xml:space="preserve"> </w:t>
      </w:r>
      <w:r w:rsidRPr="00E64C05">
        <w:rPr>
          <w:sz w:val="28"/>
          <w:szCs w:val="28"/>
        </w:rPr>
        <w:t>до</w:t>
      </w:r>
      <w:r w:rsidR="00ED3FE9" w:rsidRPr="00E64C05">
        <w:rPr>
          <w:sz w:val="28"/>
          <w:szCs w:val="28"/>
        </w:rPr>
        <w:t xml:space="preserve"> </w:t>
      </w:r>
      <w:r w:rsidR="00A23B7D" w:rsidRPr="00E64C05">
        <w:rPr>
          <w:sz w:val="28"/>
          <w:szCs w:val="28"/>
        </w:rPr>
        <w:t>60000,0</w:t>
      </w:r>
      <w:r w:rsidR="00ED3FE9" w:rsidRPr="00E64C05">
        <w:rPr>
          <w:sz w:val="28"/>
          <w:szCs w:val="28"/>
        </w:rPr>
        <w:t xml:space="preserve"> </w:t>
      </w:r>
      <w:r w:rsidRPr="00E64C05">
        <w:rPr>
          <w:sz w:val="28"/>
          <w:szCs w:val="28"/>
        </w:rPr>
        <w:t>тыс.</w:t>
      </w:r>
      <w:r w:rsidR="00ED3FE9" w:rsidRPr="00E64C05">
        <w:rPr>
          <w:sz w:val="28"/>
          <w:szCs w:val="28"/>
        </w:rPr>
        <w:t xml:space="preserve"> </w:t>
      </w:r>
      <w:r w:rsidRPr="00E64C05">
        <w:rPr>
          <w:sz w:val="28"/>
          <w:szCs w:val="28"/>
        </w:rPr>
        <w:t>рублей</w:t>
      </w:r>
      <w:r w:rsidR="00ED3FE9" w:rsidRPr="00E64C05">
        <w:rPr>
          <w:sz w:val="28"/>
          <w:szCs w:val="28"/>
        </w:rPr>
        <w:t xml:space="preserve"> </w:t>
      </w:r>
      <w:r w:rsidRPr="00E64C05">
        <w:rPr>
          <w:sz w:val="28"/>
          <w:szCs w:val="28"/>
        </w:rPr>
        <w:t>на</w:t>
      </w:r>
      <w:r w:rsidR="00ED3FE9" w:rsidRPr="00E64C05">
        <w:rPr>
          <w:sz w:val="28"/>
          <w:szCs w:val="28"/>
        </w:rPr>
        <w:t xml:space="preserve"> </w:t>
      </w:r>
      <w:r w:rsidRPr="00E64C05">
        <w:rPr>
          <w:sz w:val="28"/>
          <w:szCs w:val="28"/>
        </w:rPr>
        <w:t>срок,</w:t>
      </w:r>
      <w:r w:rsidR="00ED3FE9" w:rsidRPr="00E64C05">
        <w:rPr>
          <w:sz w:val="28"/>
          <w:szCs w:val="28"/>
        </w:rPr>
        <w:t xml:space="preserve"> </w:t>
      </w:r>
      <w:r w:rsidRPr="00E64C05">
        <w:rPr>
          <w:sz w:val="28"/>
          <w:szCs w:val="28"/>
        </w:rPr>
        <w:t>не</w:t>
      </w:r>
      <w:r w:rsidR="00ED3FE9" w:rsidRPr="00E64C05">
        <w:rPr>
          <w:sz w:val="28"/>
          <w:szCs w:val="28"/>
        </w:rPr>
        <w:t xml:space="preserve"> </w:t>
      </w:r>
      <w:r w:rsidRPr="00E64C05">
        <w:rPr>
          <w:sz w:val="28"/>
          <w:szCs w:val="28"/>
        </w:rPr>
        <w:t>выходящий</w:t>
      </w:r>
      <w:r w:rsidR="00ED3FE9" w:rsidRPr="00E64C05">
        <w:rPr>
          <w:sz w:val="28"/>
          <w:szCs w:val="28"/>
        </w:rPr>
        <w:t xml:space="preserve"> </w:t>
      </w:r>
      <w:r w:rsidRPr="00E64C05">
        <w:rPr>
          <w:sz w:val="28"/>
          <w:szCs w:val="28"/>
        </w:rPr>
        <w:t>за</w:t>
      </w:r>
      <w:r w:rsidR="00ED3FE9" w:rsidRPr="00E64C05">
        <w:rPr>
          <w:sz w:val="28"/>
          <w:szCs w:val="28"/>
        </w:rPr>
        <w:t xml:space="preserve"> </w:t>
      </w:r>
      <w:r w:rsidRPr="00E64C05">
        <w:rPr>
          <w:sz w:val="28"/>
          <w:szCs w:val="28"/>
        </w:rPr>
        <w:t>пределы</w:t>
      </w:r>
      <w:r w:rsidR="00ED3FE9" w:rsidRPr="00E64C05">
        <w:rPr>
          <w:sz w:val="28"/>
          <w:szCs w:val="28"/>
        </w:rPr>
        <w:t xml:space="preserve"> </w:t>
      </w:r>
      <w:r w:rsidRPr="00E64C05">
        <w:rPr>
          <w:sz w:val="28"/>
          <w:szCs w:val="28"/>
        </w:rPr>
        <w:t>финансового</w:t>
      </w:r>
      <w:r w:rsidR="00ED3FE9" w:rsidRPr="00E64C05">
        <w:rPr>
          <w:sz w:val="28"/>
          <w:szCs w:val="28"/>
        </w:rPr>
        <w:t xml:space="preserve"> </w:t>
      </w:r>
      <w:r w:rsidRPr="00E64C05">
        <w:rPr>
          <w:sz w:val="28"/>
          <w:szCs w:val="28"/>
        </w:rPr>
        <w:t>года,</w:t>
      </w:r>
      <w:r w:rsidR="00ED3FE9" w:rsidRPr="00E64C05">
        <w:rPr>
          <w:sz w:val="28"/>
          <w:szCs w:val="28"/>
        </w:rPr>
        <w:t xml:space="preserve"> </w:t>
      </w:r>
      <w:r w:rsidRPr="00E64C05">
        <w:rPr>
          <w:sz w:val="28"/>
          <w:szCs w:val="28"/>
        </w:rPr>
        <w:t>для</w:t>
      </w:r>
      <w:r w:rsidR="00ED3FE9" w:rsidRPr="00E64C05">
        <w:rPr>
          <w:sz w:val="28"/>
          <w:szCs w:val="28"/>
        </w:rPr>
        <w:t xml:space="preserve"> </w:t>
      </w:r>
      <w:r w:rsidRPr="00E64C05">
        <w:rPr>
          <w:sz w:val="28"/>
          <w:szCs w:val="28"/>
        </w:rPr>
        <w:t>покрытия</w:t>
      </w:r>
      <w:r w:rsidR="00ED3FE9" w:rsidRPr="00E64C05">
        <w:rPr>
          <w:sz w:val="28"/>
          <w:szCs w:val="28"/>
        </w:rPr>
        <w:t xml:space="preserve"> </w:t>
      </w:r>
      <w:r w:rsidRPr="00E64C05">
        <w:rPr>
          <w:sz w:val="28"/>
          <w:szCs w:val="28"/>
        </w:rPr>
        <w:t>временных</w:t>
      </w:r>
      <w:r w:rsidR="00ED3FE9" w:rsidRPr="00E64C05">
        <w:rPr>
          <w:sz w:val="28"/>
          <w:szCs w:val="28"/>
        </w:rPr>
        <w:t xml:space="preserve"> </w:t>
      </w:r>
      <w:r w:rsidRPr="00E64C05">
        <w:rPr>
          <w:sz w:val="28"/>
          <w:szCs w:val="28"/>
        </w:rPr>
        <w:t>кассовых</w:t>
      </w:r>
      <w:r w:rsidR="00ED3FE9" w:rsidRPr="00E64C05">
        <w:rPr>
          <w:sz w:val="28"/>
          <w:szCs w:val="28"/>
        </w:rPr>
        <w:t xml:space="preserve"> </w:t>
      </w:r>
      <w:r w:rsidRPr="00E64C05">
        <w:rPr>
          <w:sz w:val="28"/>
          <w:szCs w:val="28"/>
        </w:rPr>
        <w:t>разрывов,</w:t>
      </w:r>
      <w:r w:rsidR="00ED3FE9" w:rsidRPr="00E64C05">
        <w:rPr>
          <w:sz w:val="28"/>
          <w:szCs w:val="28"/>
        </w:rPr>
        <w:t xml:space="preserve"> </w:t>
      </w:r>
      <w:r w:rsidRPr="00E64C05">
        <w:rPr>
          <w:sz w:val="28"/>
          <w:szCs w:val="28"/>
        </w:rPr>
        <w:t>возникаю</w:t>
      </w:r>
      <w:r w:rsidR="001A07DE" w:rsidRPr="00E64C05">
        <w:rPr>
          <w:sz w:val="28"/>
          <w:szCs w:val="28"/>
        </w:rPr>
        <w:softHyphen/>
      </w:r>
      <w:r w:rsidRPr="00E64C05">
        <w:rPr>
          <w:sz w:val="28"/>
          <w:szCs w:val="28"/>
        </w:rPr>
        <w:t>щих</w:t>
      </w:r>
      <w:r w:rsidR="00ED3FE9" w:rsidRPr="00E64C05">
        <w:rPr>
          <w:sz w:val="28"/>
          <w:szCs w:val="28"/>
        </w:rPr>
        <w:t xml:space="preserve"> </w:t>
      </w:r>
      <w:r w:rsidRPr="00E64C05">
        <w:rPr>
          <w:sz w:val="28"/>
          <w:szCs w:val="28"/>
        </w:rPr>
        <w:t>при</w:t>
      </w:r>
      <w:r w:rsidR="00ED3FE9" w:rsidRPr="00E64C05">
        <w:rPr>
          <w:sz w:val="28"/>
          <w:szCs w:val="28"/>
        </w:rPr>
        <w:t xml:space="preserve"> </w:t>
      </w:r>
      <w:r w:rsidRPr="00E64C05">
        <w:rPr>
          <w:sz w:val="28"/>
          <w:szCs w:val="28"/>
        </w:rPr>
        <w:t>исполнении</w:t>
      </w:r>
      <w:r w:rsidR="00ED3FE9" w:rsidRPr="00E64C05">
        <w:rPr>
          <w:sz w:val="28"/>
          <w:szCs w:val="28"/>
        </w:rPr>
        <w:t xml:space="preserve"> </w:t>
      </w:r>
      <w:r w:rsidRPr="00E64C05">
        <w:rPr>
          <w:sz w:val="28"/>
          <w:szCs w:val="28"/>
        </w:rPr>
        <w:t>местных</w:t>
      </w:r>
      <w:r w:rsidR="00ED3FE9" w:rsidRPr="00E64C05">
        <w:rPr>
          <w:sz w:val="28"/>
          <w:szCs w:val="28"/>
        </w:rPr>
        <w:t xml:space="preserve"> </w:t>
      </w:r>
      <w:r w:rsidRPr="00E64C05">
        <w:rPr>
          <w:sz w:val="28"/>
          <w:szCs w:val="28"/>
        </w:rPr>
        <w:t>бюджетов,</w:t>
      </w:r>
      <w:r w:rsidR="00ED3FE9" w:rsidRPr="00E64C05">
        <w:rPr>
          <w:sz w:val="28"/>
          <w:szCs w:val="28"/>
        </w:rPr>
        <w:t xml:space="preserve"> </w:t>
      </w:r>
      <w:r w:rsidR="001C36D2" w:rsidRPr="00E64C05">
        <w:rPr>
          <w:sz w:val="28"/>
          <w:szCs w:val="28"/>
        </w:rPr>
        <w:t>а</w:t>
      </w:r>
      <w:r w:rsidR="00ED3FE9" w:rsidRPr="00E64C05">
        <w:rPr>
          <w:sz w:val="28"/>
          <w:szCs w:val="28"/>
        </w:rPr>
        <w:t xml:space="preserve"> </w:t>
      </w:r>
      <w:r w:rsidR="001C36D2" w:rsidRPr="00E64C05">
        <w:rPr>
          <w:sz w:val="28"/>
          <w:szCs w:val="28"/>
        </w:rPr>
        <w:t>также</w:t>
      </w:r>
      <w:r w:rsidR="00ED3FE9" w:rsidRPr="00E64C05">
        <w:rPr>
          <w:sz w:val="28"/>
          <w:szCs w:val="28"/>
        </w:rPr>
        <w:t xml:space="preserve"> </w:t>
      </w:r>
      <w:r w:rsidR="001C36D2" w:rsidRPr="00E64C05">
        <w:rPr>
          <w:sz w:val="28"/>
          <w:szCs w:val="28"/>
        </w:rPr>
        <w:t>для</w:t>
      </w:r>
      <w:r w:rsidR="00ED3FE9" w:rsidRPr="00E64C05">
        <w:rPr>
          <w:sz w:val="28"/>
          <w:szCs w:val="28"/>
        </w:rPr>
        <w:t xml:space="preserve"> </w:t>
      </w:r>
      <w:r w:rsidRPr="00E64C05">
        <w:rPr>
          <w:sz w:val="28"/>
          <w:szCs w:val="28"/>
        </w:rPr>
        <w:t>осуществления</w:t>
      </w:r>
      <w:r w:rsidR="00ED3FE9" w:rsidRPr="00E64C05">
        <w:rPr>
          <w:sz w:val="28"/>
          <w:szCs w:val="28"/>
        </w:rPr>
        <w:t xml:space="preserve"> </w:t>
      </w:r>
      <w:r w:rsidRPr="00E64C05">
        <w:rPr>
          <w:sz w:val="28"/>
          <w:szCs w:val="28"/>
        </w:rPr>
        <w:t>меро</w:t>
      </w:r>
      <w:r w:rsidR="001A07DE" w:rsidRPr="00E64C05">
        <w:rPr>
          <w:sz w:val="28"/>
          <w:szCs w:val="28"/>
        </w:rPr>
        <w:softHyphen/>
      </w:r>
      <w:r w:rsidRPr="00E64C05">
        <w:rPr>
          <w:sz w:val="28"/>
          <w:szCs w:val="28"/>
        </w:rPr>
        <w:lastRenderedPageBreak/>
        <w:t>прия</w:t>
      </w:r>
      <w:r w:rsidRPr="00E64C05">
        <w:rPr>
          <w:spacing w:val="-2"/>
          <w:sz w:val="28"/>
          <w:szCs w:val="28"/>
        </w:rPr>
        <w:t>тий,</w:t>
      </w:r>
      <w:r w:rsidR="00ED3FE9" w:rsidRPr="00E64C05">
        <w:rPr>
          <w:spacing w:val="-2"/>
          <w:sz w:val="28"/>
          <w:szCs w:val="28"/>
        </w:rPr>
        <w:t xml:space="preserve"> </w:t>
      </w:r>
      <w:r w:rsidRPr="00E64C05">
        <w:rPr>
          <w:spacing w:val="-2"/>
          <w:sz w:val="28"/>
          <w:szCs w:val="28"/>
        </w:rPr>
        <w:t>связанных</w:t>
      </w:r>
      <w:r w:rsidR="00ED3FE9" w:rsidRPr="00E64C05">
        <w:rPr>
          <w:spacing w:val="-2"/>
          <w:sz w:val="28"/>
          <w:szCs w:val="28"/>
        </w:rPr>
        <w:t xml:space="preserve"> </w:t>
      </w:r>
      <w:r w:rsidRPr="00E64C05">
        <w:rPr>
          <w:spacing w:val="-2"/>
          <w:sz w:val="28"/>
          <w:szCs w:val="28"/>
        </w:rPr>
        <w:t>с</w:t>
      </w:r>
      <w:r w:rsidR="00ED3FE9" w:rsidRPr="00E64C05">
        <w:rPr>
          <w:spacing w:val="-2"/>
          <w:sz w:val="28"/>
          <w:szCs w:val="28"/>
        </w:rPr>
        <w:t xml:space="preserve"> </w:t>
      </w:r>
      <w:r w:rsidRPr="00E64C05">
        <w:rPr>
          <w:spacing w:val="-2"/>
          <w:sz w:val="28"/>
          <w:szCs w:val="28"/>
        </w:rPr>
        <w:t>ликвидацией</w:t>
      </w:r>
      <w:r w:rsidR="00ED3FE9" w:rsidRPr="00E64C05">
        <w:rPr>
          <w:spacing w:val="-2"/>
          <w:sz w:val="28"/>
          <w:szCs w:val="28"/>
        </w:rPr>
        <w:t xml:space="preserve"> </w:t>
      </w:r>
      <w:r w:rsidRPr="00E64C05">
        <w:rPr>
          <w:spacing w:val="-2"/>
          <w:sz w:val="28"/>
          <w:szCs w:val="28"/>
        </w:rPr>
        <w:t>последствий</w:t>
      </w:r>
      <w:r w:rsidR="00ED3FE9" w:rsidRPr="00E64C05">
        <w:rPr>
          <w:spacing w:val="-2"/>
          <w:sz w:val="28"/>
          <w:szCs w:val="28"/>
        </w:rPr>
        <w:t xml:space="preserve"> </w:t>
      </w:r>
      <w:r w:rsidRPr="00E64C05">
        <w:rPr>
          <w:spacing w:val="-2"/>
          <w:sz w:val="28"/>
          <w:szCs w:val="28"/>
        </w:rPr>
        <w:t>стихийных</w:t>
      </w:r>
      <w:r w:rsidR="00ED3FE9" w:rsidRPr="00E64C05">
        <w:rPr>
          <w:spacing w:val="-2"/>
          <w:sz w:val="28"/>
          <w:szCs w:val="28"/>
        </w:rPr>
        <w:t xml:space="preserve"> </w:t>
      </w:r>
      <w:r w:rsidRPr="00E64C05">
        <w:rPr>
          <w:spacing w:val="-2"/>
          <w:sz w:val="28"/>
          <w:szCs w:val="28"/>
        </w:rPr>
        <w:t>бедствий</w:t>
      </w:r>
      <w:r w:rsidR="00ED3FE9" w:rsidRPr="00E64C05">
        <w:rPr>
          <w:spacing w:val="-2"/>
          <w:sz w:val="28"/>
          <w:szCs w:val="28"/>
        </w:rPr>
        <w:t xml:space="preserve"> </w:t>
      </w:r>
      <w:r w:rsidRPr="00E64C05">
        <w:rPr>
          <w:spacing w:val="-2"/>
          <w:sz w:val="28"/>
          <w:szCs w:val="28"/>
        </w:rPr>
        <w:t>и</w:t>
      </w:r>
      <w:r w:rsidR="00ED3FE9" w:rsidRPr="00E64C05">
        <w:rPr>
          <w:spacing w:val="-2"/>
          <w:sz w:val="28"/>
          <w:szCs w:val="28"/>
        </w:rPr>
        <w:t xml:space="preserve"> </w:t>
      </w:r>
      <w:r w:rsidRPr="00E64C05">
        <w:rPr>
          <w:spacing w:val="-2"/>
          <w:sz w:val="28"/>
          <w:szCs w:val="28"/>
        </w:rPr>
        <w:t>тех</w:t>
      </w:r>
      <w:r w:rsidR="001A07DE" w:rsidRPr="00E64C05">
        <w:rPr>
          <w:spacing w:val="-2"/>
          <w:sz w:val="28"/>
          <w:szCs w:val="28"/>
        </w:rPr>
        <w:softHyphen/>
      </w:r>
      <w:r w:rsidRPr="00E64C05">
        <w:rPr>
          <w:spacing w:val="-2"/>
          <w:sz w:val="28"/>
          <w:szCs w:val="28"/>
        </w:rPr>
        <w:t>ногенных</w:t>
      </w:r>
      <w:r w:rsidR="00ED3FE9" w:rsidRPr="00E64C05">
        <w:rPr>
          <w:spacing w:val="-2"/>
          <w:sz w:val="28"/>
          <w:szCs w:val="28"/>
        </w:rPr>
        <w:t xml:space="preserve"> </w:t>
      </w:r>
      <w:r w:rsidRPr="00E64C05">
        <w:rPr>
          <w:sz w:val="28"/>
          <w:szCs w:val="28"/>
        </w:rPr>
        <w:t>аварий</w:t>
      </w:r>
      <w:r w:rsidR="00196649" w:rsidRPr="00E64C05">
        <w:rPr>
          <w:sz w:val="28"/>
          <w:szCs w:val="28"/>
        </w:rPr>
        <w:t>,</w:t>
      </w:r>
      <w:r w:rsidR="00ED3FE9" w:rsidRPr="00E64C05">
        <w:rPr>
          <w:sz w:val="28"/>
          <w:szCs w:val="28"/>
        </w:rPr>
        <w:t xml:space="preserve"> </w:t>
      </w:r>
      <w:r w:rsidR="00D208D0" w:rsidRPr="00E64C05">
        <w:rPr>
          <w:sz w:val="28"/>
          <w:szCs w:val="28"/>
        </w:rPr>
        <w:t>в</w:t>
      </w:r>
      <w:r w:rsidR="00ED3FE9" w:rsidRPr="00E64C05">
        <w:rPr>
          <w:sz w:val="28"/>
          <w:szCs w:val="28"/>
        </w:rPr>
        <w:t xml:space="preserve"> </w:t>
      </w:r>
      <w:r w:rsidR="00D73903" w:rsidRPr="00E64C05">
        <w:rPr>
          <w:sz w:val="28"/>
          <w:szCs w:val="28"/>
        </w:rPr>
        <w:t>20</w:t>
      </w:r>
      <w:r w:rsidR="00270D2D" w:rsidRPr="00E64C05">
        <w:rPr>
          <w:sz w:val="28"/>
          <w:szCs w:val="28"/>
        </w:rPr>
        <w:t>2</w:t>
      </w:r>
      <w:r w:rsidR="00E64C05" w:rsidRPr="00E64C05">
        <w:rPr>
          <w:sz w:val="28"/>
          <w:szCs w:val="28"/>
        </w:rPr>
        <w:t>2</w:t>
      </w:r>
      <w:r w:rsidR="00C40F58" w:rsidRPr="00E64C05">
        <w:rPr>
          <w:sz w:val="28"/>
          <w:szCs w:val="28"/>
        </w:rPr>
        <w:t xml:space="preserve"> году</w:t>
      </w:r>
      <w:r w:rsidR="00325534">
        <w:rPr>
          <w:sz w:val="28"/>
          <w:szCs w:val="28"/>
        </w:rPr>
        <w:t xml:space="preserve"> и на срок до одного года для частичного п</w:t>
      </w:r>
      <w:r w:rsidR="00325534">
        <w:rPr>
          <w:sz w:val="28"/>
          <w:szCs w:val="28"/>
        </w:rPr>
        <w:t>о</w:t>
      </w:r>
      <w:r w:rsidR="00325534">
        <w:rPr>
          <w:sz w:val="28"/>
          <w:szCs w:val="28"/>
        </w:rPr>
        <w:t>крытия дефицитов местных бюджетов, возникающих при исполнении местных бюджетов;</w:t>
      </w:r>
      <w:proofErr w:type="gramEnd"/>
    </w:p>
    <w:p w:rsidR="007416AF" w:rsidRPr="00325534" w:rsidRDefault="007416AF" w:rsidP="007D3C57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325534">
        <w:rPr>
          <w:sz w:val="28"/>
          <w:szCs w:val="28"/>
        </w:rPr>
        <w:t>в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сумме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до</w:t>
      </w:r>
      <w:r w:rsidR="00ED3FE9" w:rsidRPr="00325534">
        <w:rPr>
          <w:sz w:val="28"/>
          <w:szCs w:val="28"/>
        </w:rPr>
        <w:t xml:space="preserve"> </w:t>
      </w:r>
      <w:r w:rsidR="008E2A04">
        <w:rPr>
          <w:sz w:val="28"/>
          <w:szCs w:val="28"/>
        </w:rPr>
        <w:t>1750</w:t>
      </w:r>
      <w:r w:rsidR="00E10B53" w:rsidRPr="00325534">
        <w:rPr>
          <w:sz w:val="28"/>
          <w:szCs w:val="28"/>
        </w:rPr>
        <w:t>00,0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тыс.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рублей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на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срок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до</w:t>
      </w:r>
      <w:r w:rsidR="00ED3FE9" w:rsidRPr="00325534">
        <w:rPr>
          <w:sz w:val="28"/>
          <w:szCs w:val="28"/>
        </w:rPr>
        <w:t xml:space="preserve"> </w:t>
      </w:r>
      <w:r w:rsidR="00325534" w:rsidRPr="00325534">
        <w:rPr>
          <w:sz w:val="28"/>
          <w:szCs w:val="28"/>
        </w:rPr>
        <w:t>пяти лет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для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частичного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покрытия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дефицитов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местных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бюджетов,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возникающих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в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связи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с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реализ</w:t>
      </w:r>
      <w:r w:rsidRPr="00325534">
        <w:rPr>
          <w:sz w:val="28"/>
          <w:szCs w:val="28"/>
        </w:rPr>
        <w:t>а</w:t>
      </w:r>
      <w:r w:rsidRPr="00325534">
        <w:rPr>
          <w:sz w:val="28"/>
          <w:szCs w:val="28"/>
        </w:rPr>
        <w:t>цией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инвестиционных</w:t>
      </w:r>
      <w:r w:rsidR="00ED3FE9" w:rsidRPr="00325534">
        <w:rPr>
          <w:sz w:val="28"/>
          <w:szCs w:val="28"/>
        </w:rPr>
        <w:t xml:space="preserve"> </w:t>
      </w:r>
      <w:r w:rsidR="0081227D" w:rsidRPr="00325534">
        <w:rPr>
          <w:sz w:val="28"/>
          <w:szCs w:val="28"/>
        </w:rPr>
        <w:t>программ</w:t>
      </w:r>
      <w:r w:rsidR="00BE2A24" w:rsidRPr="00325534">
        <w:rPr>
          <w:sz w:val="28"/>
          <w:szCs w:val="28"/>
        </w:rPr>
        <w:t>, в 202</w:t>
      </w:r>
      <w:r w:rsidR="00325534" w:rsidRPr="00325534">
        <w:rPr>
          <w:sz w:val="28"/>
          <w:szCs w:val="28"/>
        </w:rPr>
        <w:t>2</w:t>
      </w:r>
      <w:r w:rsidR="00C40F58" w:rsidRPr="00325534">
        <w:rPr>
          <w:sz w:val="28"/>
          <w:szCs w:val="28"/>
        </w:rPr>
        <w:t xml:space="preserve"> году</w:t>
      </w:r>
      <w:r w:rsidR="00BE2A24" w:rsidRPr="00325534">
        <w:rPr>
          <w:sz w:val="28"/>
          <w:szCs w:val="28"/>
        </w:rPr>
        <w:t>.</w:t>
      </w:r>
    </w:p>
    <w:p w:rsidR="00D15E79" w:rsidRPr="00325534" w:rsidRDefault="00D15E79" w:rsidP="007D3C57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325534">
        <w:rPr>
          <w:sz w:val="28"/>
          <w:szCs w:val="28"/>
        </w:rPr>
        <w:t>Установить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плату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за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пользование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указанными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бюджетными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кред</w:t>
      </w:r>
      <w:r w:rsidRPr="00325534">
        <w:rPr>
          <w:sz w:val="28"/>
          <w:szCs w:val="28"/>
        </w:rPr>
        <w:t>и</w:t>
      </w:r>
      <w:r w:rsidRPr="00325534">
        <w:rPr>
          <w:sz w:val="28"/>
          <w:szCs w:val="28"/>
        </w:rPr>
        <w:t>тами:</w:t>
      </w:r>
    </w:p>
    <w:p w:rsidR="00D15E79" w:rsidRPr="00325534" w:rsidRDefault="00977D4A" w:rsidP="007D3C57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325534">
        <w:rPr>
          <w:sz w:val="28"/>
          <w:szCs w:val="28"/>
        </w:rPr>
        <w:t>для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покрытия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временных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кассовых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разрывов,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возникающих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при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и</w:t>
      </w:r>
      <w:r w:rsidRPr="00325534">
        <w:rPr>
          <w:sz w:val="28"/>
          <w:szCs w:val="28"/>
        </w:rPr>
        <w:t>с</w:t>
      </w:r>
      <w:r w:rsidRPr="00325534">
        <w:rPr>
          <w:sz w:val="28"/>
          <w:szCs w:val="28"/>
        </w:rPr>
        <w:t>полнении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местных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бюджетов,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для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частичного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покрытия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дефицитов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мес</w:t>
      </w:r>
      <w:r w:rsidRPr="00325534">
        <w:rPr>
          <w:sz w:val="28"/>
          <w:szCs w:val="28"/>
        </w:rPr>
        <w:t>т</w:t>
      </w:r>
      <w:r w:rsidRPr="00325534">
        <w:rPr>
          <w:sz w:val="28"/>
          <w:szCs w:val="28"/>
        </w:rPr>
        <w:t>ных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бюджетов,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возникающих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при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исполнении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местных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бюджетов,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и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для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частичного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покрытия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дефицитов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местных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бюджетов,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возникающих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в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связи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с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реализацией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инвестиционных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программ,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–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в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размере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0,1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процента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год</w:t>
      </w:r>
      <w:r w:rsidRPr="00325534">
        <w:rPr>
          <w:sz w:val="28"/>
          <w:szCs w:val="28"/>
        </w:rPr>
        <w:t>о</w:t>
      </w:r>
      <w:r w:rsidRPr="00325534">
        <w:rPr>
          <w:sz w:val="28"/>
          <w:szCs w:val="28"/>
        </w:rPr>
        <w:t>вых</w:t>
      </w:r>
      <w:r w:rsidR="00D15E79" w:rsidRPr="00325534">
        <w:rPr>
          <w:sz w:val="28"/>
          <w:szCs w:val="28"/>
        </w:rPr>
        <w:t>;</w:t>
      </w:r>
      <w:r w:rsidR="00ED3FE9" w:rsidRPr="00325534">
        <w:rPr>
          <w:sz w:val="28"/>
          <w:szCs w:val="28"/>
        </w:rPr>
        <w:t xml:space="preserve"> </w:t>
      </w:r>
    </w:p>
    <w:p w:rsidR="0081227D" w:rsidRPr="00325534" w:rsidRDefault="00D15E79" w:rsidP="007D3C57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325534">
        <w:rPr>
          <w:sz w:val="28"/>
          <w:szCs w:val="28"/>
        </w:rPr>
        <w:t>для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осуществления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мероприятий,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связанных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с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ликвидацией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после</w:t>
      </w:r>
      <w:r w:rsidRPr="00325534">
        <w:rPr>
          <w:sz w:val="28"/>
          <w:szCs w:val="28"/>
        </w:rPr>
        <w:t>д</w:t>
      </w:r>
      <w:r w:rsidRPr="00325534">
        <w:rPr>
          <w:sz w:val="28"/>
          <w:szCs w:val="28"/>
        </w:rPr>
        <w:t>ствий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стихийных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бедствий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и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техногенных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аварий,</w:t>
      </w:r>
      <w:r w:rsidR="00ED3FE9" w:rsidRPr="00325534">
        <w:rPr>
          <w:sz w:val="28"/>
          <w:szCs w:val="28"/>
        </w:rPr>
        <w:t xml:space="preserve"> </w:t>
      </w:r>
      <w:r w:rsidR="001C36D2" w:rsidRPr="00325534">
        <w:rPr>
          <w:sz w:val="28"/>
          <w:szCs w:val="28"/>
        </w:rPr>
        <w:t>–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по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ставке</w:t>
      </w:r>
      <w:r w:rsidR="00ED3FE9" w:rsidRPr="00325534">
        <w:rPr>
          <w:sz w:val="28"/>
          <w:szCs w:val="28"/>
        </w:rPr>
        <w:t xml:space="preserve"> </w:t>
      </w:r>
      <w:r w:rsidRPr="00325534">
        <w:rPr>
          <w:sz w:val="28"/>
          <w:szCs w:val="28"/>
        </w:rPr>
        <w:t>0</w:t>
      </w:r>
      <w:r w:rsidR="00ED3FE9" w:rsidRPr="00325534">
        <w:rPr>
          <w:sz w:val="28"/>
          <w:szCs w:val="28"/>
        </w:rPr>
        <w:t xml:space="preserve"> </w:t>
      </w:r>
      <w:r w:rsidR="0081227D" w:rsidRPr="00325534">
        <w:rPr>
          <w:sz w:val="28"/>
          <w:szCs w:val="28"/>
        </w:rPr>
        <w:t>процентов</w:t>
      </w:r>
      <w:r w:rsidR="0014157A" w:rsidRPr="00325534">
        <w:rPr>
          <w:sz w:val="28"/>
          <w:szCs w:val="28"/>
        </w:rPr>
        <w:t>.</w:t>
      </w:r>
    </w:p>
    <w:p w:rsidR="00020124" w:rsidRPr="00325534" w:rsidRDefault="00020124" w:rsidP="007D3C57">
      <w:pPr>
        <w:pStyle w:val="ConsPlusNormal"/>
        <w:widowControl w:val="0"/>
        <w:spacing w:line="302" w:lineRule="auto"/>
        <w:ind w:firstLine="709"/>
        <w:jc w:val="both"/>
      </w:pPr>
      <w:r w:rsidRPr="00325534">
        <w:t>Бюджетные</w:t>
      </w:r>
      <w:r w:rsidR="00ED3FE9" w:rsidRPr="00325534">
        <w:t xml:space="preserve"> </w:t>
      </w:r>
      <w:r w:rsidRPr="00325534">
        <w:t>кредиты</w:t>
      </w:r>
      <w:r w:rsidR="00ED3FE9" w:rsidRPr="00325534">
        <w:t xml:space="preserve"> </w:t>
      </w:r>
      <w:r w:rsidRPr="00325534">
        <w:t>предоставляются</w:t>
      </w:r>
      <w:r w:rsidR="00ED3FE9" w:rsidRPr="00325534">
        <w:t xml:space="preserve"> </w:t>
      </w:r>
      <w:r w:rsidRPr="00325534">
        <w:t>муниципальным</w:t>
      </w:r>
      <w:r w:rsidR="00ED3FE9" w:rsidRPr="00325534">
        <w:t xml:space="preserve"> </w:t>
      </w:r>
      <w:r w:rsidRPr="00325534">
        <w:t>образован</w:t>
      </w:r>
      <w:r w:rsidRPr="00325534">
        <w:t>и</w:t>
      </w:r>
      <w:r w:rsidRPr="00325534">
        <w:t>ям</w:t>
      </w:r>
      <w:r w:rsidR="00ED3FE9" w:rsidRPr="00325534">
        <w:t xml:space="preserve"> </w:t>
      </w:r>
      <w:r w:rsidRPr="00325534">
        <w:t>без</w:t>
      </w:r>
      <w:r w:rsidR="00ED3FE9" w:rsidRPr="00325534">
        <w:t xml:space="preserve"> </w:t>
      </w:r>
      <w:r w:rsidRPr="00325534">
        <w:t>предоставления</w:t>
      </w:r>
      <w:r w:rsidR="00ED3FE9" w:rsidRPr="00325534">
        <w:t xml:space="preserve"> </w:t>
      </w:r>
      <w:r w:rsidRPr="00325534">
        <w:t>ими</w:t>
      </w:r>
      <w:r w:rsidR="00ED3FE9" w:rsidRPr="00325534">
        <w:t xml:space="preserve"> </w:t>
      </w:r>
      <w:r w:rsidRPr="00325534">
        <w:t>обеспечения</w:t>
      </w:r>
      <w:r w:rsidR="00ED3FE9" w:rsidRPr="00325534">
        <w:t xml:space="preserve"> </w:t>
      </w:r>
      <w:r w:rsidRPr="00325534">
        <w:t>исполнения</w:t>
      </w:r>
      <w:r w:rsidR="00ED3FE9" w:rsidRPr="00325534">
        <w:t xml:space="preserve"> </w:t>
      </w:r>
      <w:r w:rsidRPr="00325534">
        <w:t>своих</w:t>
      </w:r>
      <w:r w:rsidR="00ED3FE9" w:rsidRPr="00325534">
        <w:t xml:space="preserve"> </w:t>
      </w:r>
      <w:r w:rsidRPr="00325534">
        <w:t>обязательств</w:t>
      </w:r>
      <w:r w:rsidR="00ED3FE9" w:rsidRPr="00325534">
        <w:t xml:space="preserve"> </w:t>
      </w:r>
      <w:r w:rsidRPr="00325534">
        <w:t>по</w:t>
      </w:r>
      <w:r w:rsidR="00ED3FE9" w:rsidRPr="00325534">
        <w:t xml:space="preserve"> </w:t>
      </w:r>
      <w:r w:rsidRPr="00325534">
        <w:t>возврату</w:t>
      </w:r>
      <w:r w:rsidR="00ED3FE9" w:rsidRPr="00325534">
        <w:t xml:space="preserve"> </w:t>
      </w:r>
      <w:r w:rsidRPr="00325534">
        <w:t>бюджетных</w:t>
      </w:r>
      <w:r w:rsidR="00ED3FE9" w:rsidRPr="00325534">
        <w:t xml:space="preserve"> </w:t>
      </w:r>
      <w:r w:rsidRPr="00325534">
        <w:t>кредитов,</w:t>
      </w:r>
      <w:r w:rsidR="00ED3FE9" w:rsidRPr="00325534">
        <w:t xml:space="preserve"> </w:t>
      </w:r>
      <w:r w:rsidRPr="00325534">
        <w:t>уплате</w:t>
      </w:r>
      <w:r w:rsidR="00ED3FE9" w:rsidRPr="00325534">
        <w:t xml:space="preserve"> </w:t>
      </w:r>
      <w:r w:rsidRPr="00325534">
        <w:t>процентов</w:t>
      </w:r>
      <w:r w:rsidR="00ED3FE9" w:rsidRPr="00325534">
        <w:t xml:space="preserve"> </w:t>
      </w:r>
      <w:r w:rsidRPr="00325534">
        <w:t>и</w:t>
      </w:r>
      <w:r w:rsidR="00ED3FE9" w:rsidRPr="00325534">
        <w:t xml:space="preserve"> </w:t>
      </w:r>
      <w:r w:rsidRPr="00325534">
        <w:t>иных</w:t>
      </w:r>
      <w:r w:rsidR="00ED3FE9" w:rsidRPr="00325534">
        <w:t xml:space="preserve"> </w:t>
      </w:r>
      <w:r w:rsidRPr="00325534">
        <w:t>платежей,</w:t>
      </w:r>
      <w:r w:rsidR="00ED3FE9" w:rsidRPr="00325534">
        <w:t xml:space="preserve"> </w:t>
      </w:r>
      <w:r w:rsidRPr="00325534">
        <w:t>пред</w:t>
      </w:r>
      <w:r w:rsidRPr="00325534">
        <w:t>у</w:t>
      </w:r>
      <w:r w:rsidRPr="00325534">
        <w:t>смотренных</w:t>
      </w:r>
      <w:r w:rsidR="00ED3FE9" w:rsidRPr="00325534">
        <w:t xml:space="preserve"> </w:t>
      </w:r>
      <w:r w:rsidRPr="00325534">
        <w:t>соответствующим</w:t>
      </w:r>
      <w:r w:rsidR="00ED3FE9" w:rsidRPr="00325534">
        <w:t xml:space="preserve"> </w:t>
      </w:r>
      <w:r w:rsidRPr="00325534">
        <w:t>договором</w:t>
      </w:r>
      <w:r w:rsidR="00ED3FE9" w:rsidRPr="00325534">
        <w:t xml:space="preserve"> </w:t>
      </w:r>
      <w:r w:rsidRPr="00325534">
        <w:t>(соглашением).</w:t>
      </w:r>
    </w:p>
    <w:p w:rsidR="00D15E79" w:rsidRPr="00325534" w:rsidRDefault="00D15E79" w:rsidP="007D3C57">
      <w:pPr>
        <w:pStyle w:val="20"/>
        <w:widowControl w:val="0"/>
        <w:spacing w:line="302" w:lineRule="auto"/>
        <w:rPr>
          <w:color w:val="auto"/>
          <w:szCs w:val="28"/>
        </w:rPr>
      </w:pPr>
      <w:r w:rsidRPr="00325534">
        <w:rPr>
          <w:color w:val="auto"/>
          <w:szCs w:val="28"/>
        </w:rPr>
        <w:t>Предоставление,</w:t>
      </w:r>
      <w:r w:rsidR="00ED3FE9" w:rsidRPr="00325534">
        <w:rPr>
          <w:color w:val="auto"/>
          <w:szCs w:val="28"/>
        </w:rPr>
        <w:t xml:space="preserve"> </w:t>
      </w:r>
      <w:r w:rsidRPr="00325534">
        <w:rPr>
          <w:color w:val="auto"/>
          <w:szCs w:val="28"/>
        </w:rPr>
        <w:t>использование</w:t>
      </w:r>
      <w:r w:rsidR="00ED3FE9" w:rsidRPr="00325534">
        <w:rPr>
          <w:color w:val="auto"/>
          <w:szCs w:val="28"/>
        </w:rPr>
        <w:t xml:space="preserve"> </w:t>
      </w:r>
      <w:r w:rsidRPr="00325534">
        <w:rPr>
          <w:color w:val="auto"/>
          <w:szCs w:val="28"/>
        </w:rPr>
        <w:t>и</w:t>
      </w:r>
      <w:r w:rsidR="00ED3FE9" w:rsidRPr="00325534">
        <w:rPr>
          <w:color w:val="auto"/>
          <w:szCs w:val="28"/>
        </w:rPr>
        <w:t xml:space="preserve"> </w:t>
      </w:r>
      <w:r w:rsidRPr="00325534">
        <w:rPr>
          <w:color w:val="auto"/>
          <w:szCs w:val="28"/>
        </w:rPr>
        <w:t>возврат</w:t>
      </w:r>
      <w:r w:rsidR="00ED3FE9" w:rsidRPr="00325534">
        <w:rPr>
          <w:color w:val="auto"/>
          <w:szCs w:val="28"/>
        </w:rPr>
        <w:t xml:space="preserve"> </w:t>
      </w:r>
      <w:r w:rsidRPr="00325534">
        <w:rPr>
          <w:color w:val="auto"/>
          <w:szCs w:val="28"/>
        </w:rPr>
        <w:t>муниципальными</w:t>
      </w:r>
      <w:r w:rsidR="00ED3FE9" w:rsidRPr="00325534">
        <w:rPr>
          <w:color w:val="auto"/>
          <w:szCs w:val="28"/>
        </w:rPr>
        <w:t xml:space="preserve"> </w:t>
      </w:r>
      <w:r w:rsidRPr="00325534">
        <w:rPr>
          <w:color w:val="auto"/>
          <w:szCs w:val="28"/>
        </w:rPr>
        <w:t>образ</w:t>
      </w:r>
      <w:r w:rsidRPr="00325534">
        <w:rPr>
          <w:color w:val="auto"/>
          <w:szCs w:val="28"/>
        </w:rPr>
        <w:t>о</w:t>
      </w:r>
      <w:r w:rsidRPr="00325534">
        <w:rPr>
          <w:color w:val="auto"/>
          <w:szCs w:val="28"/>
        </w:rPr>
        <w:t>ваниями</w:t>
      </w:r>
      <w:r w:rsidR="00ED3FE9" w:rsidRPr="00325534">
        <w:rPr>
          <w:color w:val="auto"/>
          <w:szCs w:val="28"/>
        </w:rPr>
        <w:t xml:space="preserve"> </w:t>
      </w:r>
      <w:r w:rsidRPr="00325534">
        <w:rPr>
          <w:color w:val="auto"/>
          <w:szCs w:val="28"/>
        </w:rPr>
        <w:t>бюджетных</w:t>
      </w:r>
      <w:r w:rsidR="00ED3FE9" w:rsidRPr="00325534">
        <w:rPr>
          <w:color w:val="auto"/>
          <w:szCs w:val="28"/>
        </w:rPr>
        <w:t xml:space="preserve"> </w:t>
      </w:r>
      <w:r w:rsidRPr="00325534">
        <w:rPr>
          <w:color w:val="auto"/>
          <w:szCs w:val="28"/>
        </w:rPr>
        <w:t>кредитов</w:t>
      </w:r>
      <w:r w:rsidR="00ED3FE9" w:rsidRPr="00325534">
        <w:rPr>
          <w:color w:val="auto"/>
          <w:szCs w:val="28"/>
        </w:rPr>
        <w:t xml:space="preserve"> </w:t>
      </w:r>
      <w:r w:rsidRPr="00325534">
        <w:rPr>
          <w:color w:val="auto"/>
          <w:szCs w:val="28"/>
        </w:rPr>
        <w:t>из</w:t>
      </w:r>
      <w:r w:rsidR="00ED3FE9" w:rsidRPr="00325534">
        <w:rPr>
          <w:color w:val="auto"/>
          <w:szCs w:val="28"/>
        </w:rPr>
        <w:t xml:space="preserve"> </w:t>
      </w:r>
      <w:r w:rsidRPr="00325534">
        <w:rPr>
          <w:color w:val="auto"/>
          <w:szCs w:val="28"/>
        </w:rPr>
        <w:t>республиканского</w:t>
      </w:r>
      <w:r w:rsidR="00ED3FE9" w:rsidRPr="00325534">
        <w:rPr>
          <w:color w:val="auto"/>
          <w:szCs w:val="28"/>
        </w:rPr>
        <w:t xml:space="preserve"> </w:t>
      </w:r>
      <w:r w:rsidRPr="00325534">
        <w:rPr>
          <w:color w:val="auto"/>
          <w:szCs w:val="28"/>
        </w:rPr>
        <w:t>бюджета</w:t>
      </w:r>
      <w:r w:rsidR="00ED3FE9" w:rsidRPr="00325534">
        <w:rPr>
          <w:color w:val="auto"/>
          <w:szCs w:val="28"/>
        </w:rPr>
        <w:t xml:space="preserve"> </w:t>
      </w:r>
      <w:r w:rsidRPr="00325534">
        <w:rPr>
          <w:color w:val="auto"/>
          <w:szCs w:val="28"/>
        </w:rPr>
        <w:t>Чувашской</w:t>
      </w:r>
      <w:r w:rsidR="00ED3FE9" w:rsidRPr="00325534">
        <w:rPr>
          <w:color w:val="auto"/>
          <w:szCs w:val="28"/>
        </w:rPr>
        <w:t xml:space="preserve"> </w:t>
      </w:r>
      <w:r w:rsidRPr="00325534">
        <w:rPr>
          <w:color w:val="auto"/>
          <w:szCs w:val="28"/>
        </w:rPr>
        <w:t>Республики</w:t>
      </w:r>
      <w:r w:rsidR="00ED3FE9" w:rsidRPr="00325534">
        <w:rPr>
          <w:color w:val="auto"/>
          <w:szCs w:val="28"/>
        </w:rPr>
        <w:t xml:space="preserve"> </w:t>
      </w:r>
      <w:r w:rsidRPr="00325534">
        <w:rPr>
          <w:color w:val="auto"/>
          <w:szCs w:val="28"/>
        </w:rPr>
        <w:t>осуществляются</w:t>
      </w:r>
      <w:r w:rsidR="00ED3FE9" w:rsidRPr="00325534">
        <w:rPr>
          <w:color w:val="auto"/>
          <w:szCs w:val="28"/>
        </w:rPr>
        <w:t xml:space="preserve"> </w:t>
      </w:r>
      <w:r w:rsidRPr="00325534">
        <w:rPr>
          <w:color w:val="auto"/>
          <w:szCs w:val="28"/>
        </w:rPr>
        <w:t>в</w:t>
      </w:r>
      <w:r w:rsidR="00ED3FE9" w:rsidRPr="00325534">
        <w:rPr>
          <w:color w:val="auto"/>
          <w:szCs w:val="28"/>
        </w:rPr>
        <w:t xml:space="preserve"> </w:t>
      </w:r>
      <w:r w:rsidRPr="00325534">
        <w:rPr>
          <w:color w:val="auto"/>
          <w:szCs w:val="28"/>
        </w:rPr>
        <w:t>порядке,</w:t>
      </w:r>
      <w:r w:rsidR="00ED3FE9" w:rsidRPr="00325534">
        <w:rPr>
          <w:color w:val="auto"/>
          <w:szCs w:val="28"/>
        </w:rPr>
        <w:t xml:space="preserve"> </w:t>
      </w:r>
      <w:r w:rsidRPr="00325534">
        <w:rPr>
          <w:color w:val="auto"/>
          <w:szCs w:val="28"/>
        </w:rPr>
        <w:t>установленном</w:t>
      </w:r>
      <w:r w:rsidR="00ED3FE9" w:rsidRPr="00325534">
        <w:rPr>
          <w:color w:val="auto"/>
          <w:szCs w:val="28"/>
        </w:rPr>
        <w:t xml:space="preserve"> </w:t>
      </w:r>
      <w:r w:rsidRPr="00325534">
        <w:rPr>
          <w:color w:val="auto"/>
          <w:szCs w:val="28"/>
        </w:rPr>
        <w:t>Кабинетом</w:t>
      </w:r>
      <w:r w:rsidR="00ED3FE9" w:rsidRPr="00325534">
        <w:rPr>
          <w:color w:val="auto"/>
          <w:szCs w:val="28"/>
        </w:rPr>
        <w:t xml:space="preserve"> </w:t>
      </w:r>
      <w:r w:rsidRPr="00325534">
        <w:rPr>
          <w:color w:val="auto"/>
          <w:szCs w:val="28"/>
        </w:rPr>
        <w:t>Мин</w:t>
      </w:r>
      <w:r w:rsidRPr="00325534">
        <w:rPr>
          <w:color w:val="auto"/>
          <w:szCs w:val="28"/>
        </w:rPr>
        <w:t>и</w:t>
      </w:r>
      <w:r w:rsidRPr="00325534">
        <w:rPr>
          <w:color w:val="auto"/>
          <w:szCs w:val="28"/>
        </w:rPr>
        <w:t>стров</w:t>
      </w:r>
      <w:r w:rsidR="00ED3FE9" w:rsidRPr="00325534">
        <w:rPr>
          <w:color w:val="auto"/>
          <w:szCs w:val="28"/>
        </w:rPr>
        <w:t xml:space="preserve"> </w:t>
      </w:r>
      <w:r w:rsidRPr="00325534">
        <w:rPr>
          <w:color w:val="auto"/>
          <w:szCs w:val="28"/>
        </w:rPr>
        <w:t>Чувашской</w:t>
      </w:r>
      <w:r w:rsidR="00ED3FE9" w:rsidRPr="00325534">
        <w:rPr>
          <w:color w:val="auto"/>
          <w:szCs w:val="28"/>
        </w:rPr>
        <w:t xml:space="preserve"> </w:t>
      </w:r>
      <w:r w:rsidRPr="00325534">
        <w:rPr>
          <w:color w:val="auto"/>
          <w:szCs w:val="28"/>
        </w:rPr>
        <w:t>Республики.</w:t>
      </w:r>
    </w:p>
    <w:p w:rsidR="0081227D" w:rsidRPr="00325534" w:rsidRDefault="0081227D" w:rsidP="0019530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25534">
        <w:rPr>
          <w:spacing w:val="-2"/>
          <w:sz w:val="28"/>
          <w:szCs w:val="28"/>
        </w:rPr>
        <w:t>Денежные обязательства (задолженность по денежным обязател</w:t>
      </w:r>
      <w:r w:rsidRPr="00325534">
        <w:rPr>
          <w:spacing w:val="-2"/>
          <w:sz w:val="28"/>
          <w:szCs w:val="28"/>
        </w:rPr>
        <w:t>ь</w:t>
      </w:r>
      <w:r w:rsidRPr="00325534">
        <w:rPr>
          <w:spacing w:val="-2"/>
          <w:sz w:val="28"/>
          <w:szCs w:val="28"/>
        </w:rPr>
        <w:t xml:space="preserve">ствам) муниципальных образований Чувашской Республики по бюджетным </w:t>
      </w:r>
      <w:r w:rsidRPr="00325534">
        <w:rPr>
          <w:sz w:val="28"/>
          <w:szCs w:val="28"/>
        </w:rPr>
        <w:t>кредитам перед Чувашской Республикой урегулируются путем реструкт</w:t>
      </w:r>
      <w:r w:rsidRPr="00325534">
        <w:rPr>
          <w:sz w:val="28"/>
          <w:szCs w:val="28"/>
        </w:rPr>
        <w:t>у</w:t>
      </w:r>
      <w:r w:rsidRPr="00325534">
        <w:rPr>
          <w:sz w:val="28"/>
          <w:szCs w:val="28"/>
        </w:rPr>
        <w:t>ризации денежных обязательств (задолженности по денежным обязател</w:t>
      </w:r>
      <w:r w:rsidRPr="00325534">
        <w:rPr>
          <w:sz w:val="28"/>
          <w:szCs w:val="28"/>
        </w:rPr>
        <w:t>ь</w:t>
      </w:r>
      <w:r w:rsidRPr="00325534">
        <w:rPr>
          <w:sz w:val="28"/>
          <w:szCs w:val="28"/>
        </w:rPr>
        <w:t>ствам).</w:t>
      </w:r>
    </w:p>
    <w:p w:rsidR="0081227D" w:rsidRPr="00325534" w:rsidRDefault="0081227D" w:rsidP="0019530C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25534">
        <w:rPr>
          <w:sz w:val="28"/>
          <w:szCs w:val="28"/>
        </w:rPr>
        <w:t>Основным условием урегулирования денежных обязательств (задо</w:t>
      </w:r>
      <w:r w:rsidRPr="00325534">
        <w:rPr>
          <w:sz w:val="28"/>
          <w:szCs w:val="28"/>
        </w:rPr>
        <w:t>л</w:t>
      </w:r>
      <w:r w:rsidRPr="00325534">
        <w:rPr>
          <w:sz w:val="28"/>
          <w:szCs w:val="28"/>
        </w:rPr>
        <w:t>женности по денежным обязательствам) муниципальных образований Ч</w:t>
      </w:r>
      <w:r w:rsidRPr="00325534">
        <w:rPr>
          <w:sz w:val="28"/>
          <w:szCs w:val="28"/>
        </w:rPr>
        <w:t>у</w:t>
      </w:r>
      <w:r w:rsidRPr="00325534">
        <w:rPr>
          <w:sz w:val="28"/>
          <w:szCs w:val="28"/>
        </w:rPr>
        <w:t>вашской Республики по бюджетным кредитам перед Чувашской Республ</w:t>
      </w:r>
      <w:r w:rsidRPr="00325534">
        <w:rPr>
          <w:sz w:val="28"/>
          <w:szCs w:val="28"/>
        </w:rPr>
        <w:t>и</w:t>
      </w:r>
      <w:r w:rsidRPr="00325534">
        <w:rPr>
          <w:sz w:val="28"/>
          <w:szCs w:val="28"/>
        </w:rPr>
        <w:t>кой путем реструктуризации денежных обязательств (задолженности по денежным обязательствам) является невозможность погашения бюдже</w:t>
      </w:r>
      <w:r w:rsidRPr="00325534">
        <w:rPr>
          <w:sz w:val="28"/>
          <w:szCs w:val="28"/>
        </w:rPr>
        <w:t>т</w:t>
      </w:r>
      <w:r w:rsidRPr="00325534">
        <w:rPr>
          <w:sz w:val="28"/>
          <w:szCs w:val="28"/>
        </w:rPr>
        <w:lastRenderedPageBreak/>
        <w:t xml:space="preserve">ных кредитов муниципальными образованиями Чувашской Республики </w:t>
      </w:r>
      <w:r w:rsidR="007D3C57" w:rsidRPr="00325534">
        <w:rPr>
          <w:sz w:val="28"/>
          <w:szCs w:val="28"/>
        </w:rPr>
        <w:br/>
      </w:r>
      <w:r w:rsidRPr="00325534">
        <w:rPr>
          <w:sz w:val="28"/>
          <w:szCs w:val="28"/>
        </w:rPr>
        <w:t>в установленный срок.</w:t>
      </w:r>
    </w:p>
    <w:p w:rsidR="0081227D" w:rsidRPr="00743CCA" w:rsidRDefault="0081227D" w:rsidP="0019530C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325534">
        <w:rPr>
          <w:spacing w:val="-4"/>
          <w:sz w:val="28"/>
          <w:szCs w:val="28"/>
        </w:rPr>
        <w:t>Основания, условия и порядок реструктуризации денежных обяз</w:t>
      </w:r>
      <w:r w:rsidRPr="00325534">
        <w:rPr>
          <w:spacing w:val="-4"/>
          <w:sz w:val="28"/>
          <w:szCs w:val="28"/>
        </w:rPr>
        <w:t>а</w:t>
      </w:r>
      <w:r w:rsidRPr="00325534">
        <w:rPr>
          <w:spacing w:val="-4"/>
          <w:sz w:val="28"/>
          <w:szCs w:val="28"/>
        </w:rPr>
        <w:t>тельств (задолженности по денежным обязательствам) муниципальных обр</w:t>
      </w:r>
      <w:r w:rsidRPr="00325534">
        <w:rPr>
          <w:spacing w:val="-4"/>
          <w:sz w:val="28"/>
          <w:szCs w:val="28"/>
        </w:rPr>
        <w:t>а</w:t>
      </w:r>
      <w:r w:rsidRPr="00325534">
        <w:rPr>
          <w:spacing w:val="-4"/>
          <w:sz w:val="28"/>
          <w:szCs w:val="28"/>
        </w:rPr>
        <w:t>зований Чувашской Республики перед Чувашской Республикой по бюдже</w:t>
      </w:r>
      <w:r w:rsidRPr="00325534">
        <w:rPr>
          <w:spacing w:val="-4"/>
          <w:sz w:val="28"/>
          <w:szCs w:val="28"/>
        </w:rPr>
        <w:t>т</w:t>
      </w:r>
      <w:r w:rsidRPr="00325534">
        <w:rPr>
          <w:spacing w:val="-4"/>
          <w:sz w:val="28"/>
          <w:szCs w:val="28"/>
        </w:rPr>
        <w:t>ным кредитам, предоставленным местным бюджетам из республиканского бюджета Чувашской Республики, устанавливаются Кабинетом Министров Чувашской Республики.</w:t>
      </w:r>
    </w:p>
    <w:p w:rsidR="00D15E79" w:rsidRPr="00EE3CEC" w:rsidRDefault="00D15E79" w:rsidP="007D3C57">
      <w:pPr>
        <w:pStyle w:val="20"/>
        <w:rPr>
          <w:color w:val="auto"/>
          <w:szCs w:val="28"/>
        </w:rPr>
      </w:pPr>
    </w:p>
    <w:p w:rsidR="00D15E79" w:rsidRPr="00EE3CEC" w:rsidRDefault="00591349" w:rsidP="00FA7F13">
      <w:pPr>
        <w:pStyle w:val="ConsPlusNormal"/>
        <w:spacing w:line="312" w:lineRule="auto"/>
        <w:ind w:left="1985" w:hanging="1276"/>
        <w:jc w:val="both"/>
        <w:rPr>
          <w:b/>
        </w:rPr>
      </w:pPr>
      <w:r w:rsidRPr="00EE3CEC">
        <w:t>Статья</w:t>
      </w:r>
      <w:r w:rsidR="00ED3FE9" w:rsidRPr="00EE3CEC">
        <w:t xml:space="preserve"> </w:t>
      </w:r>
      <w:r w:rsidRPr="00EE3CEC">
        <w:t>1</w:t>
      </w:r>
      <w:r w:rsidR="00D357CA">
        <w:t>5</w:t>
      </w:r>
      <w:r w:rsidR="00D15E79" w:rsidRPr="00EE3CEC">
        <w:t>.</w:t>
      </w:r>
      <w:r w:rsidR="009A2433" w:rsidRPr="00EE3CEC">
        <w:tab/>
      </w:r>
      <w:r w:rsidR="00D15E79" w:rsidRPr="00EE3CEC">
        <w:rPr>
          <w:b/>
        </w:rPr>
        <w:t>Источники</w:t>
      </w:r>
      <w:r w:rsidR="00ED3FE9" w:rsidRPr="00EE3CEC">
        <w:rPr>
          <w:b/>
        </w:rPr>
        <w:t xml:space="preserve"> </w:t>
      </w:r>
      <w:r w:rsidR="00D15E79" w:rsidRPr="00EE3CEC">
        <w:rPr>
          <w:b/>
        </w:rPr>
        <w:t>внутреннего</w:t>
      </w:r>
      <w:r w:rsidR="00ED3FE9" w:rsidRPr="00EE3CEC">
        <w:rPr>
          <w:b/>
        </w:rPr>
        <w:t xml:space="preserve"> </w:t>
      </w:r>
      <w:r w:rsidR="00D15E79" w:rsidRPr="00EE3CEC">
        <w:rPr>
          <w:b/>
        </w:rPr>
        <w:t>финансирования</w:t>
      </w:r>
      <w:r w:rsidR="00ED3FE9" w:rsidRPr="00EE3CEC">
        <w:rPr>
          <w:b/>
        </w:rPr>
        <w:t xml:space="preserve"> </w:t>
      </w:r>
      <w:r w:rsidR="00D15E79" w:rsidRPr="00EE3CEC">
        <w:rPr>
          <w:b/>
        </w:rPr>
        <w:t>дефицита</w:t>
      </w:r>
      <w:r w:rsidR="00ED3FE9" w:rsidRPr="00EE3CEC">
        <w:rPr>
          <w:b/>
        </w:rPr>
        <w:t xml:space="preserve"> </w:t>
      </w:r>
      <w:r w:rsidR="00D15E79" w:rsidRPr="00EE3CEC">
        <w:rPr>
          <w:b/>
        </w:rPr>
        <w:t>республиканского</w:t>
      </w:r>
      <w:r w:rsidR="00ED3FE9" w:rsidRPr="00EE3CEC">
        <w:rPr>
          <w:b/>
        </w:rPr>
        <w:t xml:space="preserve"> </w:t>
      </w:r>
      <w:r w:rsidR="00D15E79" w:rsidRPr="00EE3CEC">
        <w:rPr>
          <w:b/>
        </w:rPr>
        <w:t>бюджета</w:t>
      </w:r>
      <w:r w:rsidR="00ED3FE9" w:rsidRPr="00EE3CEC">
        <w:rPr>
          <w:b/>
        </w:rPr>
        <w:t xml:space="preserve"> </w:t>
      </w:r>
      <w:r w:rsidR="00D15E79" w:rsidRPr="00EE3CEC">
        <w:rPr>
          <w:b/>
        </w:rPr>
        <w:t>Чувашской</w:t>
      </w:r>
      <w:r w:rsidR="00ED3FE9" w:rsidRPr="00EE3CEC">
        <w:rPr>
          <w:b/>
        </w:rPr>
        <w:t xml:space="preserve"> </w:t>
      </w:r>
      <w:r w:rsidR="00D15E79" w:rsidRPr="00EE3CEC">
        <w:rPr>
          <w:b/>
        </w:rPr>
        <w:t>Республики</w:t>
      </w:r>
    </w:p>
    <w:p w:rsidR="00D15E79" w:rsidRPr="00EE3CEC" w:rsidRDefault="00D15E79" w:rsidP="007D3C57">
      <w:pPr>
        <w:spacing w:line="312" w:lineRule="auto"/>
        <w:ind w:firstLine="709"/>
        <w:jc w:val="both"/>
        <w:rPr>
          <w:sz w:val="28"/>
          <w:szCs w:val="28"/>
        </w:rPr>
      </w:pPr>
      <w:r w:rsidRPr="00EE3CEC">
        <w:rPr>
          <w:sz w:val="28"/>
          <w:szCs w:val="28"/>
        </w:rPr>
        <w:t>Утвердить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источники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внутреннего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финансирования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дефицита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ре</w:t>
      </w:r>
      <w:r w:rsidRPr="00EE3CEC">
        <w:rPr>
          <w:sz w:val="28"/>
          <w:szCs w:val="28"/>
        </w:rPr>
        <w:t>с</w:t>
      </w:r>
      <w:r w:rsidRPr="00EE3CEC">
        <w:rPr>
          <w:sz w:val="28"/>
          <w:szCs w:val="28"/>
        </w:rPr>
        <w:t>публиканского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бюджета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Чувашской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Республики:</w:t>
      </w:r>
    </w:p>
    <w:p w:rsidR="00D15E79" w:rsidRPr="00EE3CEC" w:rsidRDefault="00D15E79" w:rsidP="007D3C57">
      <w:pPr>
        <w:spacing w:line="312" w:lineRule="auto"/>
        <w:ind w:firstLine="709"/>
        <w:jc w:val="both"/>
        <w:rPr>
          <w:sz w:val="28"/>
          <w:szCs w:val="28"/>
        </w:rPr>
      </w:pPr>
      <w:r w:rsidRPr="00EE3CEC">
        <w:rPr>
          <w:sz w:val="28"/>
          <w:szCs w:val="28"/>
        </w:rPr>
        <w:t>на</w:t>
      </w:r>
      <w:r w:rsidR="00ED3FE9" w:rsidRPr="00EE3CEC">
        <w:rPr>
          <w:sz w:val="28"/>
          <w:szCs w:val="28"/>
        </w:rPr>
        <w:t xml:space="preserve"> </w:t>
      </w:r>
      <w:r w:rsidR="00591349" w:rsidRPr="00EE3CEC">
        <w:rPr>
          <w:sz w:val="28"/>
          <w:szCs w:val="28"/>
        </w:rPr>
        <w:t>20</w:t>
      </w:r>
      <w:r w:rsidR="00270D2D" w:rsidRPr="00EE3CEC">
        <w:rPr>
          <w:sz w:val="28"/>
          <w:szCs w:val="28"/>
        </w:rPr>
        <w:t>2</w:t>
      </w:r>
      <w:r w:rsidR="0063787B">
        <w:rPr>
          <w:sz w:val="28"/>
          <w:szCs w:val="28"/>
        </w:rPr>
        <w:t xml:space="preserve">2 </w:t>
      </w:r>
      <w:r w:rsidR="00591349" w:rsidRPr="00EE3CEC">
        <w:rPr>
          <w:sz w:val="28"/>
          <w:szCs w:val="28"/>
        </w:rPr>
        <w:t>год</w:t>
      </w:r>
      <w:r w:rsidR="00ED3FE9" w:rsidRPr="00EE3CEC">
        <w:rPr>
          <w:sz w:val="28"/>
          <w:szCs w:val="28"/>
        </w:rPr>
        <w:t xml:space="preserve"> </w:t>
      </w:r>
      <w:r w:rsidR="00591349" w:rsidRPr="00EE3CEC">
        <w:rPr>
          <w:sz w:val="28"/>
          <w:szCs w:val="28"/>
        </w:rPr>
        <w:t>согласно</w:t>
      </w:r>
      <w:r w:rsidR="00ED3FE9" w:rsidRPr="00EE3CEC">
        <w:rPr>
          <w:sz w:val="28"/>
          <w:szCs w:val="28"/>
        </w:rPr>
        <w:t xml:space="preserve"> </w:t>
      </w:r>
      <w:r w:rsidR="00591349" w:rsidRPr="00EE3CEC">
        <w:rPr>
          <w:sz w:val="28"/>
          <w:szCs w:val="28"/>
        </w:rPr>
        <w:t>приложению</w:t>
      </w:r>
      <w:r w:rsidR="00ED3FE9" w:rsidRPr="00EE3CEC">
        <w:rPr>
          <w:sz w:val="28"/>
          <w:szCs w:val="28"/>
        </w:rPr>
        <w:t xml:space="preserve"> </w:t>
      </w:r>
      <w:r w:rsidR="00664192" w:rsidRPr="00EE3CEC">
        <w:rPr>
          <w:sz w:val="28"/>
          <w:szCs w:val="28"/>
        </w:rPr>
        <w:t>2</w:t>
      </w:r>
      <w:r w:rsidR="00D357CA">
        <w:rPr>
          <w:sz w:val="28"/>
          <w:szCs w:val="28"/>
        </w:rPr>
        <w:t>6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к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настоящему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Закону;</w:t>
      </w:r>
    </w:p>
    <w:p w:rsidR="00D15E79" w:rsidRPr="00EE3CEC" w:rsidRDefault="00D15E79" w:rsidP="007D3C57">
      <w:pPr>
        <w:spacing w:line="312" w:lineRule="auto"/>
        <w:ind w:firstLine="709"/>
        <w:jc w:val="both"/>
        <w:rPr>
          <w:sz w:val="28"/>
          <w:szCs w:val="28"/>
        </w:rPr>
      </w:pPr>
      <w:r w:rsidRPr="00EE3CEC">
        <w:rPr>
          <w:sz w:val="28"/>
          <w:szCs w:val="28"/>
        </w:rPr>
        <w:t>на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20</w:t>
      </w:r>
      <w:r w:rsidR="001C18A9" w:rsidRPr="00EE3CEC">
        <w:rPr>
          <w:sz w:val="28"/>
          <w:szCs w:val="28"/>
        </w:rPr>
        <w:t>2</w:t>
      </w:r>
      <w:r w:rsidR="0063787B">
        <w:rPr>
          <w:sz w:val="28"/>
          <w:szCs w:val="28"/>
        </w:rPr>
        <w:t>3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и</w:t>
      </w:r>
      <w:r w:rsidR="00ED3FE9" w:rsidRPr="00EE3CEC">
        <w:rPr>
          <w:sz w:val="28"/>
          <w:szCs w:val="28"/>
        </w:rPr>
        <w:t xml:space="preserve"> </w:t>
      </w:r>
      <w:r w:rsidR="00591349" w:rsidRPr="00EE3CEC">
        <w:rPr>
          <w:sz w:val="28"/>
          <w:szCs w:val="28"/>
        </w:rPr>
        <w:t>20</w:t>
      </w:r>
      <w:r w:rsidR="0065610D" w:rsidRPr="00EE3CEC">
        <w:rPr>
          <w:sz w:val="28"/>
          <w:szCs w:val="28"/>
        </w:rPr>
        <w:t>2</w:t>
      </w:r>
      <w:r w:rsidR="0063787B">
        <w:rPr>
          <w:sz w:val="28"/>
          <w:szCs w:val="28"/>
        </w:rPr>
        <w:t>4</w:t>
      </w:r>
      <w:r w:rsidR="00ED3FE9" w:rsidRPr="00EE3CEC">
        <w:rPr>
          <w:sz w:val="28"/>
          <w:szCs w:val="28"/>
        </w:rPr>
        <w:t xml:space="preserve"> </w:t>
      </w:r>
      <w:r w:rsidR="00591349" w:rsidRPr="00EE3CEC">
        <w:rPr>
          <w:sz w:val="28"/>
          <w:szCs w:val="28"/>
        </w:rPr>
        <w:t>годы</w:t>
      </w:r>
      <w:r w:rsidR="00ED3FE9" w:rsidRPr="00EE3CEC">
        <w:rPr>
          <w:sz w:val="28"/>
          <w:szCs w:val="28"/>
        </w:rPr>
        <w:t xml:space="preserve"> </w:t>
      </w:r>
      <w:r w:rsidR="00591349" w:rsidRPr="00EE3CEC">
        <w:rPr>
          <w:sz w:val="28"/>
          <w:szCs w:val="28"/>
        </w:rPr>
        <w:t>согласно</w:t>
      </w:r>
      <w:r w:rsidR="00ED3FE9" w:rsidRPr="00EE3CEC">
        <w:rPr>
          <w:sz w:val="28"/>
          <w:szCs w:val="28"/>
        </w:rPr>
        <w:t xml:space="preserve"> </w:t>
      </w:r>
      <w:r w:rsidR="00591349" w:rsidRPr="00EE3CEC">
        <w:rPr>
          <w:sz w:val="28"/>
          <w:szCs w:val="28"/>
        </w:rPr>
        <w:t>приложению</w:t>
      </w:r>
      <w:r w:rsidR="00ED3FE9" w:rsidRPr="00EE3CEC">
        <w:rPr>
          <w:sz w:val="28"/>
          <w:szCs w:val="28"/>
        </w:rPr>
        <w:t xml:space="preserve"> </w:t>
      </w:r>
      <w:r w:rsidR="00E10B53" w:rsidRPr="00EE3CEC">
        <w:rPr>
          <w:sz w:val="28"/>
          <w:szCs w:val="28"/>
        </w:rPr>
        <w:t>2</w:t>
      </w:r>
      <w:r w:rsidR="00D357CA">
        <w:rPr>
          <w:sz w:val="28"/>
          <w:szCs w:val="28"/>
        </w:rPr>
        <w:t>7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к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настоящему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Закону.</w:t>
      </w:r>
    </w:p>
    <w:p w:rsidR="00B508B4" w:rsidRPr="00EE3CEC" w:rsidRDefault="00B508B4" w:rsidP="007D3C57">
      <w:pPr>
        <w:pStyle w:val="ConsPlusNormal"/>
        <w:ind w:left="2041" w:hanging="1332"/>
        <w:jc w:val="both"/>
      </w:pPr>
    </w:p>
    <w:p w:rsidR="00D15E79" w:rsidRPr="00EE3CEC" w:rsidRDefault="00591349" w:rsidP="00FA7F13">
      <w:pPr>
        <w:pStyle w:val="ConsPlusNormal"/>
        <w:spacing w:line="312" w:lineRule="auto"/>
        <w:ind w:left="1985" w:hanging="1276"/>
        <w:jc w:val="both"/>
        <w:rPr>
          <w:b/>
        </w:rPr>
      </w:pPr>
      <w:r w:rsidRPr="00EE3CEC">
        <w:t>Статья</w:t>
      </w:r>
      <w:r w:rsidR="00ED3FE9" w:rsidRPr="00EE3CEC">
        <w:t xml:space="preserve"> </w:t>
      </w:r>
      <w:r w:rsidR="00136338" w:rsidRPr="00EE3CEC">
        <w:t>1</w:t>
      </w:r>
      <w:r w:rsidR="00D357CA">
        <w:t>6</w:t>
      </w:r>
      <w:r w:rsidR="00D15E79" w:rsidRPr="00EE3CEC">
        <w:t>.</w:t>
      </w:r>
      <w:r w:rsidR="009A2433" w:rsidRPr="00EE3CEC">
        <w:tab/>
      </w:r>
      <w:r w:rsidR="00D15E79" w:rsidRPr="00EE3CEC">
        <w:rPr>
          <w:b/>
        </w:rPr>
        <w:t>Государственные</w:t>
      </w:r>
      <w:r w:rsidR="00ED3FE9" w:rsidRPr="00EE3CEC">
        <w:rPr>
          <w:b/>
        </w:rPr>
        <w:t xml:space="preserve"> </w:t>
      </w:r>
      <w:r w:rsidR="00D15E79" w:rsidRPr="00EE3CEC">
        <w:rPr>
          <w:b/>
        </w:rPr>
        <w:t>внутренние</w:t>
      </w:r>
      <w:r w:rsidR="00ED3FE9" w:rsidRPr="00EE3CEC">
        <w:rPr>
          <w:b/>
        </w:rPr>
        <w:t xml:space="preserve"> </w:t>
      </w:r>
      <w:r w:rsidR="00D15E79" w:rsidRPr="00EE3CEC">
        <w:rPr>
          <w:b/>
        </w:rPr>
        <w:t>заимствования</w:t>
      </w:r>
      <w:r w:rsidR="00ED3FE9" w:rsidRPr="00EE3CEC">
        <w:rPr>
          <w:b/>
        </w:rPr>
        <w:t xml:space="preserve"> </w:t>
      </w:r>
      <w:r w:rsidR="00D15E79" w:rsidRPr="00EE3CEC">
        <w:rPr>
          <w:b/>
        </w:rPr>
        <w:t>Чува</w:t>
      </w:r>
      <w:r w:rsidR="00D15E79" w:rsidRPr="00EE3CEC">
        <w:rPr>
          <w:b/>
        </w:rPr>
        <w:t>ш</w:t>
      </w:r>
      <w:r w:rsidR="00D15E79" w:rsidRPr="00EE3CEC">
        <w:rPr>
          <w:b/>
        </w:rPr>
        <w:t>ской</w:t>
      </w:r>
      <w:r w:rsidR="00ED3FE9" w:rsidRPr="00EE3CEC">
        <w:rPr>
          <w:b/>
        </w:rPr>
        <w:t xml:space="preserve"> </w:t>
      </w:r>
      <w:r w:rsidR="00D15E79" w:rsidRPr="00EE3CEC">
        <w:rPr>
          <w:b/>
        </w:rPr>
        <w:t>Республики</w:t>
      </w:r>
      <w:r w:rsidR="00ED3FE9" w:rsidRPr="00EE3CEC">
        <w:rPr>
          <w:b/>
        </w:rPr>
        <w:t xml:space="preserve"> </w:t>
      </w:r>
    </w:p>
    <w:p w:rsidR="00D15E79" w:rsidRPr="00EE3CEC" w:rsidRDefault="00D15E79" w:rsidP="0019530C">
      <w:pPr>
        <w:spacing w:line="312" w:lineRule="auto"/>
        <w:ind w:firstLine="709"/>
        <w:jc w:val="both"/>
        <w:rPr>
          <w:sz w:val="28"/>
          <w:szCs w:val="28"/>
        </w:rPr>
      </w:pPr>
      <w:r w:rsidRPr="00EE3CEC">
        <w:rPr>
          <w:sz w:val="28"/>
          <w:szCs w:val="28"/>
        </w:rPr>
        <w:t>Утвердить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Программу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государственных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внутренних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заимствований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Чувашской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Республики:</w:t>
      </w:r>
    </w:p>
    <w:p w:rsidR="00D15E79" w:rsidRPr="00EE3CEC" w:rsidRDefault="00D15E79" w:rsidP="0019530C">
      <w:pPr>
        <w:spacing w:line="312" w:lineRule="auto"/>
        <w:ind w:firstLine="709"/>
        <w:jc w:val="both"/>
        <w:rPr>
          <w:sz w:val="28"/>
          <w:szCs w:val="28"/>
        </w:rPr>
      </w:pPr>
      <w:r w:rsidRPr="00EE3CEC">
        <w:rPr>
          <w:sz w:val="28"/>
          <w:szCs w:val="28"/>
        </w:rPr>
        <w:t>на</w:t>
      </w:r>
      <w:r w:rsidR="00ED3FE9" w:rsidRPr="00EE3CEC">
        <w:rPr>
          <w:sz w:val="28"/>
          <w:szCs w:val="28"/>
        </w:rPr>
        <w:t xml:space="preserve"> </w:t>
      </w:r>
      <w:r w:rsidR="00591349" w:rsidRPr="00EE3CEC">
        <w:rPr>
          <w:sz w:val="28"/>
          <w:szCs w:val="28"/>
        </w:rPr>
        <w:t>20</w:t>
      </w:r>
      <w:r w:rsidR="00270D2D" w:rsidRPr="00EE3CEC">
        <w:rPr>
          <w:sz w:val="28"/>
          <w:szCs w:val="28"/>
        </w:rPr>
        <w:t>2</w:t>
      </w:r>
      <w:r w:rsidR="0063787B">
        <w:rPr>
          <w:sz w:val="28"/>
          <w:szCs w:val="28"/>
        </w:rPr>
        <w:t>2</w:t>
      </w:r>
      <w:r w:rsidR="00ED3FE9" w:rsidRPr="00EE3CEC">
        <w:rPr>
          <w:sz w:val="28"/>
          <w:szCs w:val="28"/>
        </w:rPr>
        <w:t xml:space="preserve"> </w:t>
      </w:r>
      <w:r w:rsidR="00591349" w:rsidRPr="00EE3CEC">
        <w:rPr>
          <w:sz w:val="28"/>
          <w:szCs w:val="28"/>
        </w:rPr>
        <w:t>год</w:t>
      </w:r>
      <w:r w:rsidR="00ED3FE9" w:rsidRPr="00EE3CEC">
        <w:rPr>
          <w:sz w:val="28"/>
          <w:szCs w:val="28"/>
        </w:rPr>
        <w:t xml:space="preserve"> </w:t>
      </w:r>
      <w:r w:rsidR="00591349" w:rsidRPr="00EE3CEC">
        <w:rPr>
          <w:sz w:val="28"/>
          <w:szCs w:val="28"/>
        </w:rPr>
        <w:t>согласно</w:t>
      </w:r>
      <w:r w:rsidR="00ED3FE9" w:rsidRPr="00EE3CEC">
        <w:rPr>
          <w:sz w:val="28"/>
          <w:szCs w:val="28"/>
        </w:rPr>
        <w:t xml:space="preserve"> </w:t>
      </w:r>
      <w:r w:rsidR="00591349" w:rsidRPr="00EE3CEC">
        <w:rPr>
          <w:sz w:val="28"/>
          <w:szCs w:val="28"/>
        </w:rPr>
        <w:t>приложению</w:t>
      </w:r>
      <w:r w:rsidR="00E02466" w:rsidRPr="00EE3CEC">
        <w:rPr>
          <w:sz w:val="28"/>
          <w:szCs w:val="28"/>
        </w:rPr>
        <w:t xml:space="preserve"> </w:t>
      </w:r>
      <w:r w:rsidR="00D357CA">
        <w:rPr>
          <w:sz w:val="28"/>
          <w:szCs w:val="28"/>
        </w:rPr>
        <w:t>28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к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настоящему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Закону;</w:t>
      </w:r>
    </w:p>
    <w:p w:rsidR="00D15E79" w:rsidRPr="00EE3CEC" w:rsidRDefault="00D15E79" w:rsidP="0019530C">
      <w:pPr>
        <w:spacing w:line="312" w:lineRule="auto"/>
        <w:ind w:firstLine="709"/>
        <w:jc w:val="both"/>
        <w:rPr>
          <w:sz w:val="28"/>
          <w:szCs w:val="28"/>
        </w:rPr>
      </w:pPr>
      <w:r w:rsidRPr="00EE3CEC">
        <w:rPr>
          <w:sz w:val="28"/>
          <w:szCs w:val="28"/>
        </w:rPr>
        <w:t>на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20</w:t>
      </w:r>
      <w:r w:rsidR="001C18A9" w:rsidRPr="00EE3CEC">
        <w:rPr>
          <w:sz w:val="28"/>
          <w:szCs w:val="28"/>
        </w:rPr>
        <w:t>2</w:t>
      </w:r>
      <w:r w:rsidR="0063787B">
        <w:rPr>
          <w:sz w:val="28"/>
          <w:szCs w:val="28"/>
        </w:rPr>
        <w:t>3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и</w:t>
      </w:r>
      <w:r w:rsidR="00ED3FE9" w:rsidRPr="00EE3CEC">
        <w:rPr>
          <w:sz w:val="28"/>
          <w:szCs w:val="28"/>
        </w:rPr>
        <w:t xml:space="preserve"> </w:t>
      </w:r>
      <w:r w:rsidR="00591349" w:rsidRPr="00EE3CEC">
        <w:rPr>
          <w:sz w:val="28"/>
          <w:szCs w:val="28"/>
        </w:rPr>
        <w:t>20</w:t>
      </w:r>
      <w:r w:rsidR="0065610D" w:rsidRPr="00EE3CEC">
        <w:rPr>
          <w:sz w:val="28"/>
          <w:szCs w:val="28"/>
        </w:rPr>
        <w:t>2</w:t>
      </w:r>
      <w:r w:rsidR="0063787B">
        <w:rPr>
          <w:sz w:val="28"/>
          <w:szCs w:val="28"/>
        </w:rPr>
        <w:t>4</w:t>
      </w:r>
      <w:r w:rsidR="00ED3FE9" w:rsidRPr="00EE3CEC">
        <w:rPr>
          <w:sz w:val="28"/>
          <w:szCs w:val="28"/>
        </w:rPr>
        <w:t xml:space="preserve"> </w:t>
      </w:r>
      <w:r w:rsidR="00591349" w:rsidRPr="00EE3CEC">
        <w:rPr>
          <w:sz w:val="28"/>
          <w:szCs w:val="28"/>
        </w:rPr>
        <w:t>годы</w:t>
      </w:r>
      <w:r w:rsidR="00ED3FE9" w:rsidRPr="00EE3CEC">
        <w:rPr>
          <w:sz w:val="28"/>
          <w:szCs w:val="28"/>
        </w:rPr>
        <w:t xml:space="preserve"> </w:t>
      </w:r>
      <w:r w:rsidR="00591349" w:rsidRPr="00EE3CEC">
        <w:rPr>
          <w:sz w:val="28"/>
          <w:szCs w:val="28"/>
        </w:rPr>
        <w:t>согласно</w:t>
      </w:r>
      <w:r w:rsidR="00ED3FE9" w:rsidRPr="00EE3CEC">
        <w:rPr>
          <w:sz w:val="28"/>
          <w:szCs w:val="28"/>
        </w:rPr>
        <w:t xml:space="preserve"> </w:t>
      </w:r>
      <w:r w:rsidR="00591349" w:rsidRPr="00EE3CEC">
        <w:rPr>
          <w:sz w:val="28"/>
          <w:szCs w:val="28"/>
        </w:rPr>
        <w:t>приложению</w:t>
      </w:r>
      <w:r w:rsidR="00ED3FE9" w:rsidRPr="00EE3CEC">
        <w:rPr>
          <w:sz w:val="28"/>
          <w:szCs w:val="28"/>
        </w:rPr>
        <w:t xml:space="preserve"> </w:t>
      </w:r>
      <w:r w:rsidR="00D357CA">
        <w:rPr>
          <w:sz w:val="28"/>
          <w:szCs w:val="28"/>
        </w:rPr>
        <w:t>29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к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настоящему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Закону.</w:t>
      </w:r>
    </w:p>
    <w:p w:rsidR="00020124" w:rsidRPr="00EE3CEC" w:rsidRDefault="00020124" w:rsidP="0019530C">
      <w:pPr>
        <w:pStyle w:val="ConsPlusNormal"/>
        <w:widowControl w:val="0"/>
        <w:spacing w:line="312" w:lineRule="auto"/>
        <w:ind w:firstLine="709"/>
        <w:jc w:val="both"/>
      </w:pPr>
      <w:proofErr w:type="gramStart"/>
      <w:r w:rsidRPr="00EE3CEC">
        <w:t>Установить,</w:t>
      </w:r>
      <w:r w:rsidR="00ED3FE9" w:rsidRPr="00EE3CEC">
        <w:t xml:space="preserve"> </w:t>
      </w:r>
      <w:r w:rsidRPr="00EE3CEC">
        <w:t>что</w:t>
      </w:r>
      <w:r w:rsidR="00ED3FE9" w:rsidRPr="00EE3CEC">
        <w:t xml:space="preserve"> </w:t>
      </w:r>
      <w:r w:rsidRPr="00EE3CEC">
        <w:t>объем</w:t>
      </w:r>
      <w:r w:rsidR="00ED3FE9" w:rsidRPr="00EE3CEC">
        <w:t xml:space="preserve"> </w:t>
      </w:r>
      <w:r w:rsidRPr="00EE3CEC">
        <w:t>бюджетных</w:t>
      </w:r>
      <w:r w:rsidR="00ED3FE9" w:rsidRPr="00EE3CEC">
        <w:t xml:space="preserve"> </w:t>
      </w:r>
      <w:r w:rsidRPr="00EE3CEC">
        <w:t>ассигнований</w:t>
      </w:r>
      <w:r w:rsidR="00ED3FE9" w:rsidRPr="00EE3CEC">
        <w:t xml:space="preserve"> </w:t>
      </w:r>
      <w:r w:rsidRPr="00EE3CEC">
        <w:t>на</w:t>
      </w:r>
      <w:r w:rsidR="00ED3FE9" w:rsidRPr="00EE3CEC">
        <w:t xml:space="preserve"> </w:t>
      </w:r>
      <w:r w:rsidRPr="00EE3CEC">
        <w:t>привлечение</w:t>
      </w:r>
      <w:r w:rsidR="00ED3FE9" w:rsidRPr="00EE3CEC">
        <w:t xml:space="preserve"> </w:t>
      </w:r>
      <w:r w:rsidR="007D3C57">
        <w:br/>
      </w:r>
      <w:r w:rsidRPr="00EE3CEC">
        <w:t>и</w:t>
      </w:r>
      <w:r w:rsidR="00ED3FE9" w:rsidRPr="00EE3CEC">
        <w:t xml:space="preserve"> </w:t>
      </w:r>
      <w:r w:rsidRPr="00EE3CEC">
        <w:t>погашение</w:t>
      </w:r>
      <w:r w:rsidR="00ED3FE9" w:rsidRPr="00EE3CEC">
        <w:t xml:space="preserve"> </w:t>
      </w:r>
      <w:r w:rsidRPr="00EE3CEC">
        <w:t>бюджетных</w:t>
      </w:r>
      <w:r w:rsidR="00ED3FE9" w:rsidRPr="00EE3CEC">
        <w:t xml:space="preserve"> </w:t>
      </w:r>
      <w:r w:rsidRPr="00EE3CEC">
        <w:t>кредитов</w:t>
      </w:r>
      <w:r w:rsidR="00ED3FE9" w:rsidRPr="00EE3CEC">
        <w:t xml:space="preserve"> </w:t>
      </w:r>
      <w:r w:rsidRPr="00EE3CEC">
        <w:t>на</w:t>
      </w:r>
      <w:r w:rsidR="00ED3FE9" w:rsidRPr="00EE3CEC">
        <w:t xml:space="preserve"> </w:t>
      </w:r>
      <w:r w:rsidRPr="00EE3CEC">
        <w:t>пополнение</w:t>
      </w:r>
      <w:r w:rsidR="00ED3FE9" w:rsidRPr="00EE3CEC">
        <w:t xml:space="preserve"> </w:t>
      </w:r>
      <w:r w:rsidRPr="00EE3CEC">
        <w:t>остатков</w:t>
      </w:r>
      <w:r w:rsidR="00ED3FE9" w:rsidRPr="00EE3CEC">
        <w:t xml:space="preserve"> </w:t>
      </w:r>
      <w:r w:rsidRPr="00EE3CEC">
        <w:t>средств</w:t>
      </w:r>
      <w:r w:rsidR="00ED3FE9" w:rsidRPr="00EE3CEC">
        <w:t xml:space="preserve"> </w:t>
      </w:r>
      <w:r w:rsidRPr="00EE3CEC">
        <w:t>на</w:t>
      </w:r>
      <w:r w:rsidR="00ED3FE9" w:rsidRPr="00EE3CEC">
        <w:t xml:space="preserve"> </w:t>
      </w:r>
      <w:r w:rsidRPr="00EE3CEC">
        <w:t>сч</w:t>
      </w:r>
      <w:r w:rsidRPr="00EE3CEC">
        <w:t>е</w:t>
      </w:r>
      <w:r w:rsidRPr="00EE3CEC">
        <w:t>те</w:t>
      </w:r>
      <w:r w:rsidR="00ED3FE9" w:rsidRPr="00EE3CEC">
        <w:t xml:space="preserve"> </w:t>
      </w:r>
      <w:r w:rsidRPr="007D3C57">
        <w:rPr>
          <w:spacing w:val="-4"/>
        </w:rPr>
        <w:t>республиканского</w:t>
      </w:r>
      <w:r w:rsidR="00ED3FE9" w:rsidRPr="007D3C57">
        <w:rPr>
          <w:spacing w:val="-4"/>
        </w:rPr>
        <w:t xml:space="preserve"> </w:t>
      </w:r>
      <w:r w:rsidRPr="007D3C57">
        <w:rPr>
          <w:spacing w:val="-4"/>
        </w:rPr>
        <w:t>бюджета</w:t>
      </w:r>
      <w:r w:rsidR="00ED3FE9" w:rsidRPr="007D3C57">
        <w:rPr>
          <w:spacing w:val="-4"/>
        </w:rPr>
        <w:t xml:space="preserve"> </w:t>
      </w:r>
      <w:r w:rsidRPr="007D3C57">
        <w:rPr>
          <w:spacing w:val="-4"/>
        </w:rPr>
        <w:t>Чувашской</w:t>
      </w:r>
      <w:r w:rsidR="00ED3FE9" w:rsidRPr="007D3C57">
        <w:rPr>
          <w:spacing w:val="-4"/>
        </w:rPr>
        <w:t xml:space="preserve"> </w:t>
      </w:r>
      <w:r w:rsidRPr="007D3C57">
        <w:rPr>
          <w:spacing w:val="-4"/>
        </w:rPr>
        <w:t>Республики</w:t>
      </w:r>
      <w:r w:rsidR="00ED3FE9" w:rsidRPr="007D3C57">
        <w:rPr>
          <w:spacing w:val="-4"/>
        </w:rPr>
        <w:t xml:space="preserve"> </w:t>
      </w:r>
      <w:r w:rsidRPr="007D3C57">
        <w:rPr>
          <w:spacing w:val="-4"/>
        </w:rPr>
        <w:t>не</w:t>
      </w:r>
      <w:r w:rsidR="00ED3FE9" w:rsidRPr="007D3C57">
        <w:rPr>
          <w:spacing w:val="-4"/>
        </w:rPr>
        <w:t xml:space="preserve"> </w:t>
      </w:r>
      <w:r w:rsidRPr="007D3C57">
        <w:rPr>
          <w:spacing w:val="-4"/>
        </w:rPr>
        <w:t>утверждается</w:t>
      </w:r>
      <w:r w:rsidR="00ED3FE9" w:rsidRPr="007D3C57">
        <w:rPr>
          <w:spacing w:val="-4"/>
        </w:rPr>
        <w:t xml:space="preserve"> </w:t>
      </w:r>
      <w:r w:rsidRPr="007D3C57">
        <w:rPr>
          <w:spacing w:val="-4"/>
        </w:rPr>
        <w:t>в</w:t>
      </w:r>
      <w:r w:rsidR="00ED3FE9" w:rsidRPr="007D3C57">
        <w:rPr>
          <w:spacing w:val="-4"/>
        </w:rPr>
        <w:t xml:space="preserve"> </w:t>
      </w:r>
      <w:r w:rsidRPr="007D3C57">
        <w:rPr>
          <w:spacing w:val="-4"/>
        </w:rPr>
        <w:t>сос</w:t>
      </w:r>
      <w:r w:rsidR="007D3C57">
        <w:softHyphen/>
      </w:r>
      <w:r w:rsidRPr="00EE3CEC">
        <w:t>таве</w:t>
      </w:r>
      <w:r w:rsidR="00ED3FE9" w:rsidRPr="00EE3CEC">
        <w:t xml:space="preserve"> </w:t>
      </w:r>
      <w:r w:rsidRPr="00EE3CEC">
        <w:t>источников</w:t>
      </w:r>
      <w:r w:rsidR="00ED3FE9" w:rsidRPr="00EE3CEC">
        <w:t xml:space="preserve"> </w:t>
      </w:r>
      <w:r w:rsidRPr="00EE3CEC">
        <w:t>внутреннего</w:t>
      </w:r>
      <w:r w:rsidR="00ED3FE9" w:rsidRPr="00EE3CEC">
        <w:t xml:space="preserve"> </w:t>
      </w:r>
      <w:r w:rsidRPr="00EE3CEC">
        <w:t>финансирования</w:t>
      </w:r>
      <w:r w:rsidR="00ED3FE9" w:rsidRPr="00EE3CEC">
        <w:t xml:space="preserve"> </w:t>
      </w:r>
      <w:r w:rsidRPr="00EE3CEC">
        <w:t>дефицита</w:t>
      </w:r>
      <w:r w:rsidR="00ED3FE9" w:rsidRPr="00EE3CEC">
        <w:t xml:space="preserve"> </w:t>
      </w:r>
      <w:r w:rsidRPr="00EE3CEC">
        <w:t>республиканского</w:t>
      </w:r>
      <w:r w:rsidR="00ED3FE9" w:rsidRPr="00EE3CEC">
        <w:t xml:space="preserve"> </w:t>
      </w:r>
      <w:r w:rsidRPr="00EE3CEC">
        <w:t>бюджета</w:t>
      </w:r>
      <w:r w:rsidR="00ED3FE9" w:rsidRPr="00EE3CEC">
        <w:t xml:space="preserve"> </w:t>
      </w:r>
      <w:r w:rsidRPr="00EE3CEC">
        <w:t>Чувашской</w:t>
      </w:r>
      <w:r w:rsidR="00ED3FE9" w:rsidRPr="00EE3CEC">
        <w:t xml:space="preserve"> </w:t>
      </w:r>
      <w:r w:rsidRPr="00EE3CEC">
        <w:t>Республики</w:t>
      </w:r>
      <w:r w:rsidR="00ED3FE9" w:rsidRPr="00EE3CEC">
        <w:t xml:space="preserve"> </w:t>
      </w:r>
      <w:r w:rsidRPr="00EE3CEC">
        <w:t>на</w:t>
      </w:r>
      <w:r w:rsidR="00ED3FE9" w:rsidRPr="00EE3CEC">
        <w:t xml:space="preserve"> </w:t>
      </w:r>
      <w:r w:rsidRPr="00EE3CEC">
        <w:t>20</w:t>
      </w:r>
      <w:r w:rsidR="00270D2D" w:rsidRPr="00EE3CEC">
        <w:t>2</w:t>
      </w:r>
      <w:r w:rsidR="0063787B">
        <w:t>2</w:t>
      </w:r>
      <w:r w:rsidR="00ED3FE9" w:rsidRPr="00EE3CEC">
        <w:t xml:space="preserve"> </w:t>
      </w:r>
      <w:r w:rsidRPr="00EE3CEC">
        <w:t>год</w:t>
      </w:r>
      <w:r w:rsidR="00ED3FE9" w:rsidRPr="00EE3CEC">
        <w:t xml:space="preserve"> </w:t>
      </w:r>
      <w:r w:rsidR="00B16723" w:rsidRPr="00EE3CEC">
        <w:t>и</w:t>
      </w:r>
      <w:r w:rsidR="00ED3FE9" w:rsidRPr="00EE3CEC">
        <w:t xml:space="preserve"> </w:t>
      </w:r>
      <w:r w:rsidRPr="00EE3CEC">
        <w:t>на</w:t>
      </w:r>
      <w:r w:rsidR="00ED3FE9" w:rsidRPr="00EE3CEC">
        <w:t xml:space="preserve"> </w:t>
      </w:r>
      <w:r w:rsidRPr="00EE3CEC">
        <w:t>плановый</w:t>
      </w:r>
      <w:r w:rsidR="00ED3FE9" w:rsidRPr="00EE3CEC">
        <w:t xml:space="preserve"> </w:t>
      </w:r>
      <w:r w:rsidRPr="00EE3CEC">
        <w:t>период</w:t>
      </w:r>
      <w:r w:rsidR="00ED3FE9" w:rsidRPr="00EE3CEC">
        <w:t xml:space="preserve"> </w:t>
      </w:r>
      <w:r w:rsidRPr="00EE3CEC">
        <w:t>20</w:t>
      </w:r>
      <w:r w:rsidR="001C18A9" w:rsidRPr="00EE3CEC">
        <w:t>2</w:t>
      </w:r>
      <w:r w:rsidR="0063787B">
        <w:t>3</w:t>
      </w:r>
      <w:r w:rsidR="00ED3FE9" w:rsidRPr="00EE3CEC">
        <w:t xml:space="preserve"> </w:t>
      </w:r>
      <w:r w:rsidR="007D3C57">
        <w:br/>
      </w:r>
      <w:r w:rsidRPr="00EE3CEC">
        <w:t>и</w:t>
      </w:r>
      <w:r w:rsidR="00ED3FE9" w:rsidRPr="00EE3CEC">
        <w:t xml:space="preserve"> </w:t>
      </w:r>
      <w:r w:rsidRPr="00EE3CEC">
        <w:t>20</w:t>
      </w:r>
      <w:r w:rsidR="0065610D" w:rsidRPr="00EE3CEC">
        <w:t>2</w:t>
      </w:r>
      <w:r w:rsidR="0063787B">
        <w:t>4</w:t>
      </w:r>
      <w:r w:rsidR="00ED3FE9" w:rsidRPr="00EE3CEC">
        <w:t xml:space="preserve"> </w:t>
      </w:r>
      <w:r w:rsidRPr="00EE3CEC">
        <w:t>годов</w:t>
      </w:r>
      <w:r w:rsidR="00ED3FE9" w:rsidRPr="00EE3CEC">
        <w:t xml:space="preserve"> </w:t>
      </w:r>
      <w:r w:rsidRPr="00EE3CEC">
        <w:t>и</w:t>
      </w:r>
      <w:r w:rsidR="00ED3FE9" w:rsidRPr="00EE3CEC">
        <w:t xml:space="preserve"> </w:t>
      </w:r>
      <w:r w:rsidRPr="00EE3CEC">
        <w:t>в</w:t>
      </w:r>
      <w:r w:rsidR="00ED3FE9" w:rsidRPr="00EE3CEC">
        <w:t xml:space="preserve"> </w:t>
      </w:r>
      <w:r w:rsidRPr="00EE3CEC">
        <w:t>сводной</w:t>
      </w:r>
      <w:r w:rsidR="00ED3FE9" w:rsidRPr="00EE3CEC">
        <w:t xml:space="preserve"> </w:t>
      </w:r>
      <w:r w:rsidRPr="00EE3CEC">
        <w:t>бюджетной</w:t>
      </w:r>
      <w:r w:rsidR="00ED3FE9" w:rsidRPr="00EE3CEC">
        <w:t xml:space="preserve"> </w:t>
      </w:r>
      <w:r w:rsidRPr="00EE3CEC">
        <w:t>росписи</w:t>
      </w:r>
      <w:r w:rsidR="00ED3FE9" w:rsidRPr="00EE3CEC">
        <w:t xml:space="preserve"> </w:t>
      </w:r>
      <w:r w:rsidRPr="00EE3CEC">
        <w:t>республиканского</w:t>
      </w:r>
      <w:r w:rsidR="00ED3FE9" w:rsidRPr="00EE3CEC">
        <w:t xml:space="preserve"> </w:t>
      </w:r>
      <w:r w:rsidRPr="00EE3CEC">
        <w:t>бюджета</w:t>
      </w:r>
      <w:r w:rsidR="00ED3FE9" w:rsidRPr="00EE3CEC">
        <w:t xml:space="preserve"> </w:t>
      </w:r>
      <w:r w:rsidRPr="00EE3CEC">
        <w:t>Чувашской</w:t>
      </w:r>
      <w:r w:rsidR="00ED3FE9" w:rsidRPr="00EE3CEC">
        <w:t xml:space="preserve"> </w:t>
      </w:r>
      <w:r w:rsidRPr="00EE3CEC">
        <w:t>Республики</w:t>
      </w:r>
      <w:r w:rsidR="00ED3FE9" w:rsidRPr="00EE3CEC">
        <w:t xml:space="preserve"> </w:t>
      </w:r>
      <w:r w:rsidRPr="00EE3CEC">
        <w:t>на</w:t>
      </w:r>
      <w:r w:rsidR="00ED3FE9" w:rsidRPr="00EE3CEC">
        <w:t xml:space="preserve"> </w:t>
      </w:r>
      <w:r w:rsidRPr="00EE3CEC">
        <w:t>20</w:t>
      </w:r>
      <w:r w:rsidR="00270D2D" w:rsidRPr="00EE3CEC">
        <w:t>2</w:t>
      </w:r>
      <w:r w:rsidR="0063787B">
        <w:t>2</w:t>
      </w:r>
      <w:r w:rsidR="00ED3FE9" w:rsidRPr="00EE3CEC">
        <w:t xml:space="preserve"> </w:t>
      </w:r>
      <w:r w:rsidRPr="00EE3CEC">
        <w:t>год</w:t>
      </w:r>
      <w:r w:rsidR="00ED3FE9" w:rsidRPr="00EE3CEC">
        <w:t xml:space="preserve"> </w:t>
      </w:r>
      <w:r w:rsidR="00B16723" w:rsidRPr="00EE3CEC">
        <w:t>и</w:t>
      </w:r>
      <w:r w:rsidR="00ED3FE9" w:rsidRPr="00EE3CEC">
        <w:t xml:space="preserve"> </w:t>
      </w:r>
      <w:r w:rsidRPr="00EE3CEC">
        <w:t>на</w:t>
      </w:r>
      <w:r w:rsidR="00ED3FE9" w:rsidRPr="00EE3CEC">
        <w:t xml:space="preserve"> </w:t>
      </w:r>
      <w:r w:rsidRPr="00EE3CEC">
        <w:t>плановый</w:t>
      </w:r>
      <w:r w:rsidR="00ED3FE9" w:rsidRPr="00EE3CEC">
        <w:t xml:space="preserve"> </w:t>
      </w:r>
      <w:r w:rsidRPr="00EE3CEC">
        <w:t>период</w:t>
      </w:r>
      <w:proofErr w:type="gramEnd"/>
      <w:r w:rsidR="00ED3FE9" w:rsidRPr="00EE3CEC">
        <w:t xml:space="preserve"> </w:t>
      </w:r>
      <w:r w:rsidRPr="00EE3CEC">
        <w:t>20</w:t>
      </w:r>
      <w:r w:rsidR="001C18A9" w:rsidRPr="00EE3CEC">
        <w:t>2</w:t>
      </w:r>
      <w:r w:rsidR="0063787B">
        <w:t>3</w:t>
      </w:r>
      <w:r w:rsidR="00ED3FE9" w:rsidRPr="00EE3CEC">
        <w:t xml:space="preserve"> </w:t>
      </w:r>
      <w:r w:rsidRPr="00EE3CEC">
        <w:t>и</w:t>
      </w:r>
      <w:r w:rsidR="00ED3FE9" w:rsidRPr="00EE3CEC">
        <w:t xml:space="preserve"> </w:t>
      </w:r>
      <w:r w:rsidRPr="00EE3CEC">
        <w:t>20</w:t>
      </w:r>
      <w:r w:rsidR="0065610D" w:rsidRPr="00EE3CEC">
        <w:t>2</w:t>
      </w:r>
      <w:r w:rsidR="0063787B">
        <w:t>4</w:t>
      </w:r>
      <w:r w:rsidR="00ED3FE9" w:rsidRPr="00EE3CEC">
        <w:t xml:space="preserve"> </w:t>
      </w:r>
      <w:r w:rsidRPr="00EE3CEC">
        <w:t>г</w:t>
      </w:r>
      <w:r w:rsidRPr="00EE3CEC">
        <w:t>о</w:t>
      </w:r>
      <w:r w:rsidRPr="00EE3CEC">
        <w:t>дов.</w:t>
      </w:r>
    </w:p>
    <w:p w:rsidR="00020124" w:rsidRPr="00EE3CEC" w:rsidRDefault="00020124" w:rsidP="007D3C57">
      <w:pPr>
        <w:pStyle w:val="ConsPlusNormal"/>
        <w:widowControl w:val="0"/>
        <w:ind w:firstLine="540"/>
        <w:jc w:val="both"/>
      </w:pPr>
    </w:p>
    <w:p w:rsidR="00D15E79" w:rsidRPr="00EE3CEC" w:rsidRDefault="00591349" w:rsidP="00743CCA">
      <w:pPr>
        <w:pStyle w:val="ConsPlusNormal"/>
        <w:widowControl w:val="0"/>
        <w:spacing w:line="302" w:lineRule="auto"/>
        <w:ind w:left="1985" w:hanging="1276"/>
        <w:jc w:val="both"/>
        <w:rPr>
          <w:b/>
        </w:rPr>
      </w:pPr>
      <w:r w:rsidRPr="00EE3CEC">
        <w:t>Статья</w:t>
      </w:r>
      <w:r w:rsidR="00ED3FE9" w:rsidRPr="00EE3CEC">
        <w:t xml:space="preserve"> </w:t>
      </w:r>
      <w:r w:rsidR="006106A0" w:rsidRPr="00EE3CEC">
        <w:t>1</w:t>
      </w:r>
      <w:r w:rsidR="00D357CA">
        <w:t>7</w:t>
      </w:r>
      <w:r w:rsidR="00D15E79" w:rsidRPr="00EE3CEC">
        <w:t>.</w:t>
      </w:r>
      <w:r w:rsidR="009A2433" w:rsidRPr="00EE3CEC">
        <w:tab/>
      </w:r>
      <w:r w:rsidR="00D15E79" w:rsidRPr="00EE3CEC">
        <w:rPr>
          <w:b/>
        </w:rPr>
        <w:t>Предоставление</w:t>
      </w:r>
      <w:r w:rsidR="00ED3FE9" w:rsidRPr="00EE3CEC">
        <w:rPr>
          <w:b/>
        </w:rPr>
        <w:t xml:space="preserve"> </w:t>
      </w:r>
      <w:r w:rsidR="00D15E79" w:rsidRPr="00EE3CEC">
        <w:rPr>
          <w:b/>
        </w:rPr>
        <w:t>государственных</w:t>
      </w:r>
      <w:r w:rsidR="00ED3FE9" w:rsidRPr="00EE3CEC">
        <w:rPr>
          <w:b/>
        </w:rPr>
        <w:t xml:space="preserve"> </w:t>
      </w:r>
      <w:r w:rsidR="00D15E79" w:rsidRPr="00EE3CEC">
        <w:rPr>
          <w:b/>
        </w:rPr>
        <w:t>гарантий</w:t>
      </w:r>
      <w:r w:rsidR="00ED3FE9" w:rsidRPr="00EE3CEC">
        <w:rPr>
          <w:b/>
        </w:rPr>
        <w:t xml:space="preserve"> </w:t>
      </w:r>
      <w:r w:rsidR="00D15E79" w:rsidRPr="00EE3CEC">
        <w:rPr>
          <w:b/>
        </w:rPr>
        <w:t>Чува</w:t>
      </w:r>
      <w:r w:rsidR="00D15E79" w:rsidRPr="00EE3CEC">
        <w:rPr>
          <w:b/>
        </w:rPr>
        <w:t>ш</w:t>
      </w:r>
      <w:r w:rsidR="00D15E79" w:rsidRPr="00EE3CEC">
        <w:rPr>
          <w:b/>
        </w:rPr>
        <w:t>ской</w:t>
      </w:r>
      <w:r w:rsidR="00ED3FE9" w:rsidRPr="00EE3CEC">
        <w:rPr>
          <w:b/>
        </w:rPr>
        <w:t xml:space="preserve"> </w:t>
      </w:r>
      <w:r w:rsidR="00D15E79" w:rsidRPr="00EE3CEC">
        <w:rPr>
          <w:b/>
        </w:rPr>
        <w:t>Республики</w:t>
      </w:r>
      <w:r w:rsidR="00ED3FE9" w:rsidRPr="00EE3CEC">
        <w:rPr>
          <w:b/>
        </w:rPr>
        <w:t xml:space="preserve"> </w:t>
      </w:r>
      <w:r w:rsidR="00D15E79" w:rsidRPr="00EE3CEC">
        <w:rPr>
          <w:b/>
        </w:rPr>
        <w:t>в</w:t>
      </w:r>
      <w:r w:rsidR="00ED3FE9" w:rsidRPr="00EE3CEC">
        <w:rPr>
          <w:b/>
        </w:rPr>
        <w:t xml:space="preserve"> </w:t>
      </w:r>
      <w:r w:rsidR="00D15E79" w:rsidRPr="00EE3CEC">
        <w:rPr>
          <w:b/>
        </w:rPr>
        <w:t>валюте</w:t>
      </w:r>
      <w:r w:rsidR="00ED3FE9" w:rsidRPr="00EE3CEC">
        <w:rPr>
          <w:b/>
        </w:rPr>
        <w:t xml:space="preserve"> </w:t>
      </w:r>
      <w:r w:rsidR="00D15E79" w:rsidRPr="00EE3CEC">
        <w:rPr>
          <w:b/>
        </w:rPr>
        <w:t>Российской</w:t>
      </w:r>
      <w:r w:rsidR="00ED3FE9" w:rsidRPr="00EE3CEC">
        <w:rPr>
          <w:b/>
        </w:rPr>
        <w:t xml:space="preserve"> </w:t>
      </w:r>
      <w:r w:rsidR="00D15E79" w:rsidRPr="00EE3CEC">
        <w:rPr>
          <w:b/>
        </w:rPr>
        <w:t>Федерации</w:t>
      </w:r>
    </w:p>
    <w:p w:rsidR="00D15E79" w:rsidRPr="00EE3CEC" w:rsidRDefault="00D15E79" w:rsidP="00743CCA">
      <w:pPr>
        <w:pStyle w:val="20"/>
        <w:widowControl w:val="0"/>
        <w:spacing w:line="302" w:lineRule="auto"/>
        <w:rPr>
          <w:color w:val="auto"/>
          <w:szCs w:val="28"/>
        </w:rPr>
      </w:pPr>
      <w:r w:rsidRPr="00EE3CEC">
        <w:rPr>
          <w:color w:val="auto"/>
          <w:szCs w:val="28"/>
        </w:rPr>
        <w:t>Утвердить</w:t>
      </w:r>
      <w:r w:rsidR="00ED3FE9" w:rsidRPr="00EE3CEC">
        <w:rPr>
          <w:color w:val="auto"/>
          <w:szCs w:val="28"/>
        </w:rPr>
        <w:t xml:space="preserve"> </w:t>
      </w:r>
      <w:r w:rsidRPr="00EE3CEC">
        <w:rPr>
          <w:color w:val="auto"/>
          <w:szCs w:val="28"/>
        </w:rPr>
        <w:t>Программу</w:t>
      </w:r>
      <w:r w:rsidR="00ED3FE9" w:rsidRPr="00EE3CEC">
        <w:rPr>
          <w:color w:val="auto"/>
          <w:szCs w:val="28"/>
        </w:rPr>
        <w:t xml:space="preserve"> </w:t>
      </w:r>
      <w:r w:rsidRPr="00EE3CEC">
        <w:rPr>
          <w:color w:val="auto"/>
          <w:szCs w:val="28"/>
        </w:rPr>
        <w:t>государственных</w:t>
      </w:r>
      <w:r w:rsidR="00ED3FE9" w:rsidRPr="00EE3CEC">
        <w:rPr>
          <w:color w:val="auto"/>
          <w:szCs w:val="28"/>
        </w:rPr>
        <w:t xml:space="preserve"> </w:t>
      </w:r>
      <w:r w:rsidRPr="00EE3CEC">
        <w:rPr>
          <w:color w:val="auto"/>
          <w:szCs w:val="28"/>
        </w:rPr>
        <w:t>гарантий</w:t>
      </w:r>
      <w:r w:rsidR="00ED3FE9" w:rsidRPr="00EE3CEC">
        <w:rPr>
          <w:color w:val="auto"/>
          <w:szCs w:val="28"/>
        </w:rPr>
        <w:t xml:space="preserve"> </w:t>
      </w:r>
      <w:r w:rsidRPr="00EE3CEC">
        <w:rPr>
          <w:color w:val="auto"/>
          <w:szCs w:val="28"/>
        </w:rPr>
        <w:t>Чувашской</w:t>
      </w:r>
      <w:r w:rsidR="00ED3FE9" w:rsidRPr="00EE3CEC">
        <w:rPr>
          <w:color w:val="auto"/>
          <w:szCs w:val="28"/>
        </w:rPr>
        <w:t xml:space="preserve"> </w:t>
      </w:r>
      <w:r w:rsidRPr="00EE3CEC">
        <w:rPr>
          <w:color w:val="auto"/>
          <w:szCs w:val="28"/>
        </w:rPr>
        <w:t>Ре</w:t>
      </w:r>
      <w:r w:rsidRPr="00EE3CEC">
        <w:rPr>
          <w:color w:val="auto"/>
          <w:szCs w:val="28"/>
        </w:rPr>
        <w:t>с</w:t>
      </w:r>
      <w:r w:rsidRPr="00EE3CEC">
        <w:rPr>
          <w:color w:val="auto"/>
          <w:szCs w:val="28"/>
        </w:rPr>
        <w:t>публики</w:t>
      </w:r>
      <w:r w:rsidR="00ED3FE9" w:rsidRPr="00EE3CEC">
        <w:rPr>
          <w:color w:val="auto"/>
          <w:szCs w:val="28"/>
        </w:rPr>
        <w:t xml:space="preserve"> </w:t>
      </w:r>
      <w:r w:rsidRPr="00EE3CEC">
        <w:rPr>
          <w:color w:val="auto"/>
          <w:szCs w:val="28"/>
        </w:rPr>
        <w:t>в</w:t>
      </w:r>
      <w:r w:rsidR="00ED3FE9" w:rsidRPr="00EE3CEC">
        <w:rPr>
          <w:color w:val="auto"/>
          <w:szCs w:val="28"/>
        </w:rPr>
        <w:t xml:space="preserve"> </w:t>
      </w:r>
      <w:r w:rsidRPr="00EE3CEC">
        <w:rPr>
          <w:color w:val="auto"/>
          <w:szCs w:val="28"/>
        </w:rPr>
        <w:t>валюте</w:t>
      </w:r>
      <w:r w:rsidR="00ED3FE9" w:rsidRPr="00EE3CEC">
        <w:rPr>
          <w:color w:val="auto"/>
          <w:szCs w:val="28"/>
        </w:rPr>
        <w:t xml:space="preserve"> </w:t>
      </w:r>
      <w:r w:rsidRPr="00EE3CEC">
        <w:rPr>
          <w:color w:val="auto"/>
          <w:szCs w:val="28"/>
        </w:rPr>
        <w:t>Российской</w:t>
      </w:r>
      <w:r w:rsidR="00ED3FE9" w:rsidRPr="00EE3CEC">
        <w:rPr>
          <w:color w:val="auto"/>
          <w:szCs w:val="28"/>
        </w:rPr>
        <w:t xml:space="preserve"> </w:t>
      </w:r>
      <w:r w:rsidRPr="00EE3CEC">
        <w:rPr>
          <w:color w:val="auto"/>
          <w:szCs w:val="28"/>
        </w:rPr>
        <w:t>Федерации</w:t>
      </w:r>
      <w:r w:rsidR="0065610D" w:rsidRPr="00EE3CEC">
        <w:rPr>
          <w:color w:val="auto"/>
          <w:szCs w:val="28"/>
        </w:rPr>
        <w:t>:</w:t>
      </w:r>
      <w:r w:rsidR="00ED3FE9" w:rsidRPr="00EE3CEC">
        <w:rPr>
          <w:color w:val="auto"/>
          <w:szCs w:val="28"/>
        </w:rPr>
        <w:t xml:space="preserve"> </w:t>
      </w:r>
    </w:p>
    <w:p w:rsidR="0065610D" w:rsidRPr="00EE3CEC" w:rsidRDefault="0065610D" w:rsidP="00743CCA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EE3CEC">
        <w:rPr>
          <w:sz w:val="28"/>
          <w:szCs w:val="28"/>
        </w:rPr>
        <w:lastRenderedPageBreak/>
        <w:t>на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20</w:t>
      </w:r>
      <w:r w:rsidR="009A555E" w:rsidRPr="00EE3CEC">
        <w:rPr>
          <w:sz w:val="28"/>
          <w:szCs w:val="28"/>
        </w:rPr>
        <w:t>2</w:t>
      </w:r>
      <w:r w:rsidR="0063787B">
        <w:rPr>
          <w:sz w:val="28"/>
          <w:szCs w:val="28"/>
        </w:rPr>
        <w:t>2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год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согласно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приложению</w:t>
      </w:r>
      <w:r w:rsidR="00ED3FE9" w:rsidRPr="00EE3CEC">
        <w:rPr>
          <w:sz w:val="28"/>
          <w:szCs w:val="28"/>
        </w:rPr>
        <w:t xml:space="preserve"> </w:t>
      </w:r>
      <w:r w:rsidR="00E10B53" w:rsidRPr="00EE3CEC">
        <w:rPr>
          <w:sz w:val="28"/>
          <w:szCs w:val="28"/>
        </w:rPr>
        <w:t>3</w:t>
      </w:r>
      <w:r w:rsidR="00D357CA">
        <w:rPr>
          <w:sz w:val="28"/>
          <w:szCs w:val="28"/>
        </w:rPr>
        <w:t>0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к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настоящему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Закону;</w:t>
      </w:r>
    </w:p>
    <w:p w:rsidR="0065610D" w:rsidRDefault="0065610D" w:rsidP="00743CCA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 w:rsidRPr="00EE3CEC">
        <w:rPr>
          <w:sz w:val="28"/>
          <w:szCs w:val="28"/>
        </w:rPr>
        <w:t>на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20</w:t>
      </w:r>
      <w:r w:rsidR="001C18A9" w:rsidRPr="00EE3CEC">
        <w:rPr>
          <w:sz w:val="28"/>
          <w:szCs w:val="28"/>
        </w:rPr>
        <w:t>2</w:t>
      </w:r>
      <w:r w:rsidR="0063787B">
        <w:rPr>
          <w:sz w:val="28"/>
          <w:szCs w:val="28"/>
        </w:rPr>
        <w:t>3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и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202</w:t>
      </w:r>
      <w:r w:rsidR="0063787B">
        <w:rPr>
          <w:sz w:val="28"/>
          <w:szCs w:val="28"/>
        </w:rPr>
        <w:t>4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годы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согласно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приложению</w:t>
      </w:r>
      <w:r w:rsidR="00ED3FE9" w:rsidRPr="00EE3CEC">
        <w:rPr>
          <w:sz w:val="28"/>
          <w:szCs w:val="28"/>
        </w:rPr>
        <w:t xml:space="preserve"> </w:t>
      </w:r>
      <w:r w:rsidR="00E10B53" w:rsidRPr="00EE3CEC">
        <w:rPr>
          <w:sz w:val="28"/>
          <w:szCs w:val="28"/>
        </w:rPr>
        <w:t>3</w:t>
      </w:r>
      <w:r w:rsidR="00D357CA">
        <w:rPr>
          <w:sz w:val="28"/>
          <w:szCs w:val="28"/>
        </w:rPr>
        <w:t>1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к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настоящему</w:t>
      </w:r>
      <w:r w:rsidR="00ED3FE9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Закону.</w:t>
      </w:r>
    </w:p>
    <w:p w:rsidR="00743CCA" w:rsidRPr="00EE3CEC" w:rsidRDefault="00743CCA" w:rsidP="00743CCA">
      <w:pPr>
        <w:widowControl w:val="0"/>
        <w:ind w:firstLine="709"/>
        <w:jc w:val="both"/>
        <w:rPr>
          <w:sz w:val="28"/>
          <w:szCs w:val="28"/>
        </w:rPr>
      </w:pPr>
    </w:p>
    <w:p w:rsidR="00D15E79" w:rsidRPr="00EE3CEC" w:rsidRDefault="00414383" w:rsidP="00743CCA">
      <w:pPr>
        <w:pStyle w:val="ConsPlusNormal"/>
        <w:widowControl w:val="0"/>
        <w:spacing w:line="302" w:lineRule="auto"/>
        <w:ind w:left="1985" w:hanging="1276"/>
        <w:jc w:val="both"/>
        <w:rPr>
          <w:b/>
        </w:rPr>
      </w:pPr>
      <w:r w:rsidRPr="00EE3CEC">
        <w:t>Статья</w:t>
      </w:r>
      <w:r w:rsidR="00ED3FE9" w:rsidRPr="00EE3CEC">
        <w:t xml:space="preserve"> </w:t>
      </w:r>
      <w:r w:rsidR="00F14177" w:rsidRPr="00EE3CEC">
        <w:t>1</w:t>
      </w:r>
      <w:r w:rsidR="00D357CA">
        <w:t>8</w:t>
      </w:r>
      <w:r w:rsidR="00D15E79" w:rsidRPr="00EE3CEC">
        <w:t>.</w:t>
      </w:r>
      <w:r w:rsidR="009A2433" w:rsidRPr="00EE3CEC">
        <w:tab/>
      </w:r>
      <w:r w:rsidR="00D15E79" w:rsidRPr="00EE3CEC">
        <w:rPr>
          <w:b/>
        </w:rPr>
        <w:t>Особенности</w:t>
      </w:r>
      <w:r w:rsidR="00ED3FE9" w:rsidRPr="00EE3CEC">
        <w:rPr>
          <w:b/>
        </w:rPr>
        <w:t xml:space="preserve"> </w:t>
      </w:r>
      <w:r w:rsidR="00D15E79" w:rsidRPr="00EE3CEC">
        <w:rPr>
          <w:b/>
        </w:rPr>
        <w:t>исполнения</w:t>
      </w:r>
      <w:r w:rsidR="00ED3FE9" w:rsidRPr="00EE3CEC">
        <w:rPr>
          <w:b/>
        </w:rPr>
        <w:t xml:space="preserve"> </w:t>
      </w:r>
      <w:r w:rsidR="00D15E79" w:rsidRPr="00EE3CEC">
        <w:rPr>
          <w:b/>
        </w:rPr>
        <w:t>республиканского</w:t>
      </w:r>
      <w:r w:rsidR="00ED3FE9" w:rsidRPr="00EE3CEC">
        <w:rPr>
          <w:b/>
        </w:rPr>
        <w:t xml:space="preserve"> </w:t>
      </w:r>
      <w:r w:rsidR="00D15E79" w:rsidRPr="00EE3CEC">
        <w:rPr>
          <w:b/>
        </w:rPr>
        <w:t>бюджета</w:t>
      </w:r>
      <w:r w:rsidR="00ED3FE9" w:rsidRPr="00EE3CEC">
        <w:rPr>
          <w:b/>
        </w:rPr>
        <w:t xml:space="preserve"> </w:t>
      </w:r>
      <w:r w:rsidR="00D15E79" w:rsidRPr="00EE3CEC">
        <w:rPr>
          <w:b/>
        </w:rPr>
        <w:t>Чувашской</w:t>
      </w:r>
      <w:r w:rsidR="00ED3FE9" w:rsidRPr="00EE3CEC">
        <w:rPr>
          <w:b/>
        </w:rPr>
        <w:t xml:space="preserve"> </w:t>
      </w:r>
      <w:r w:rsidR="00D15E79" w:rsidRPr="00EE3CEC">
        <w:rPr>
          <w:b/>
        </w:rPr>
        <w:t>Республики</w:t>
      </w:r>
      <w:r w:rsidR="00ED3FE9" w:rsidRPr="00EE3CEC">
        <w:rPr>
          <w:b/>
        </w:rPr>
        <w:t xml:space="preserve"> </w:t>
      </w:r>
    </w:p>
    <w:p w:rsidR="00020124" w:rsidRPr="00812AC4" w:rsidRDefault="00020124" w:rsidP="00743CCA">
      <w:pPr>
        <w:pStyle w:val="ConsPlusNormal"/>
        <w:widowControl w:val="0"/>
        <w:spacing w:line="302" w:lineRule="auto"/>
        <w:ind w:firstLine="709"/>
        <w:jc w:val="both"/>
      </w:pPr>
      <w:r w:rsidRPr="00812AC4">
        <w:t>1.</w:t>
      </w:r>
      <w:r w:rsidR="009A2433" w:rsidRPr="00812AC4">
        <w:t> </w:t>
      </w:r>
      <w:proofErr w:type="gramStart"/>
      <w:r w:rsidRPr="00812AC4">
        <w:t>Установить,</w:t>
      </w:r>
      <w:r w:rsidR="00ED3FE9" w:rsidRPr="00812AC4">
        <w:t xml:space="preserve"> </w:t>
      </w:r>
      <w:r w:rsidRPr="00812AC4">
        <w:t>что</w:t>
      </w:r>
      <w:r w:rsidR="00ED3FE9" w:rsidRPr="00812AC4">
        <w:t xml:space="preserve"> </w:t>
      </w:r>
      <w:r w:rsidRPr="00812AC4">
        <w:t>Министерство</w:t>
      </w:r>
      <w:r w:rsidR="00ED3FE9" w:rsidRPr="00812AC4">
        <w:t xml:space="preserve"> </w:t>
      </w:r>
      <w:r w:rsidRPr="00812AC4">
        <w:t>финансов</w:t>
      </w:r>
      <w:r w:rsidR="00ED3FE9" w:rsidRPr="00812AC4">
        <w:t xml:space="preserve"> </w:t>
      </w:r>
      <w:r w:rsidRPr="00812AC4">
        <w:t>Чувашской</w:t>
      </w:r>
      <w:r w:rsidR="00ED3FE9" w:rsidRPr="00812AC4">
        <w:t xml:space="preserve"> </w:t>
      </w:r>
      <w:r w:rsidRPr="00812AC4">
        <w:t>Республики</w:t>
      </w:r>
      <w:r w:rsidR="00ED3FE9" w:rsidRPr="00812AC4">
        <w:t xml:space="preserve"> </w:t>
      </w:r>
      <w:r w:rsidRPr="00812AC4">
        <w:t>вправе</w:t>
      </w:r>
      <w:r w:rsidR="00ED3FE9" w:rsidRPr="00812AC4">
        <w:t xml:space="preserve"> </w:t>
      </w:r>
      <w:r w:rsidRPr="00812AC4">
        <w:t>направлять</w:t>
      </w:r>
      <w:r w:rsidR="00ED3FE9" w:rsidRPr="00812AC4">
        <w:t xml:space="preserve"> </w:t>
      </w:r>
      <w:r w:rsidRPr="00812AC4">
        <w:t>доходы,</w:t>
      </w:r>
      <w:r w:rsidR="00ED3FE9" w:rsidRPr="00812AC4">
        <w:t xml:space="preserve"> </w:t>
      </w:r>
      <w:r w:rsidRPr="00812AC4">
        <w:t>фактически</w:t>
      </w:r>
      <w:r w:rsidR="00ED3FE9" w:rsidRPr="00812AC4">
        <w:t xml:space="preserve"> </w:t>
      </w:r>
      <w:r w:rsidRPr="00812AC4">
        <w:t>полученные</w:t>
      </w:r>
      <w:r w:rsidR="00ED3FE9" w:rsidRPr="00812AC4">
        <w:t xml:space="preserve"> </w:t>
      </w:r>
      <w:r w:rsidRPr="00812AC4">
        <w:t>при</w:t>
      </w:r>
      <w:r w:rsidR="00ED3FE9" w:rsidRPr="00812AC4">
        <w:t xml:space="preserve"> </w:t>
      </w:r>
      <w:r w:rsidRPr="00812AC4">
        <w:t>исполнении</w:t>
      </w:r>
      <w:r w:rsidR="00ED3FE9" w:rsidRPr="00812AC4">
        <w:t xml:space="preserve"> </w:t>
      </w:r>
      <w:r w:rsidRPr="00812AC4">
        <w:t>ре</w:t>
      </w:r>
      <w:r w:rsidRPr="00812AC4">
        <w:t>с</w:t>
      </w:r>
      <w:r w:rsidRPr="00812AC4">
        <w:t>публиканского</w:t>
      </w:r>
      <w:r w:rsidR="00ED3FE9" w:rsidRPr="00812AC4">
        <w:t xml:space="preserve"> </w:t>
      </w:r>
      <w:r w:rsidRPr="00812AC4">
        <w:t>бюджета</w:t>
      </w:r>
      <w:r w:rsidR="00ED3FE9" w:rsidRPr="00812AC4">
        <w:t xml:space="preserve"> </w:t>
      </w:r>
      <w:r w:rsidRPr="00812AC4">
        <w:t>Чувашской</w:t>
      </w:r>
      <w:r w:rsidR="00ED3FE9" w:rsidRPr="00812AC4">
        <w:t xml:space="preserve"> </w:t>
      </w:r>
      <w:r w:rsidRPr="00812AC4">
        <w:t>Республики</w:t>
      </w:r>
      <w:r w:rsidR="00ED3FE9" w:rsidRPr="00812AC4">
        <w:t xml:space="preserve"> </w:t>
      </w:r>
      <w:r w:rsidRPr="00812AC4">
        <w:t>сверх</w:t>
      </w:r>
      <w:r w:rsidR="00ED3FE9" w:rsidRPr="00812AC4">
        <w:t xml:space="preserve"> </w:t>
      </w:r>
      <w:r w:rsidRPr="00812AC4">
        <w:t>утвержденного</w:t>
      </w:r>
      <w:r w:rsidR="00ED3FE9" w:rsidRPr="00812AC4">
        <w:t xml:space="preserve"> </w:t>
      </w:r>
      <w:r w:rsidRPr="00812AC4">
        <w:t>настоящим</w:t>
      </w:r>
      <w:r w:rsidR="00ED3FE9" w:rsidRPr="00812AC4">
        <w:t xml:space="preserve"> </w:t>
      </w:r>
      <w:r w:rsidRPr="00812AC4">
        <w:t>Законом</w:t>
      </w:r>
      <w:r w:rsidR="00ED3FE9" w:rsidRPr="00812AC4">
        <w:t xml:space="preserve"> </w:t>
      </w:r>
      <w:r w:rsidRPr="00812AC4">
        <w:t>общего</w:t>
      </w:r>
      <w:r w:rsidR="00ED3FE9" w:rsidRPr="00812AC4">
        <w:t xml:space="preserve"> </w:t>
      </w:r>
      <w:r w:rsidRPr="00812AC4">
        <w:t>объема</w:t>
      </w:r>
      <w:r w:rsidR="00ED3FE9" w:rsidRPr="00812AC4">
        <w:t xml:space="preserve"> </w:t>
      </w:r>
      <w:r w:rsidRPr="00812AC4">
        <w:t>доходов,</w:t>
      </w:r>
      <w:r w:rsidR="00ED3FE9" w:rsidRPr="00812AC4">
        <w:t xml:space="preserve"> </w:t>
      </w:r>
      <w:r w:rsidRPr="00812AC4">
        <w:t>без</w:t>
      </w:r>
      <w:r w:rsidR="00ED3FE9" w:rsidRPr="00812AC4">
        <w:t xml:space="preserve"> </w:t>
      </w:r>
      <w:r w:rsidRPr="00812AC4">
        <w:t>внесения</w:t>
      </w:r>
      <w:r w:rsidR="00ED3FE9" w:rsidRPr="00812AC4">
        <w:t xml:space="preserve"> </w:t>
      </w:r>
      <w:r w:rsidRPr="00812AC4">
        <w:t>изменений</w:t>
      </w:r>
      <w:r w:rsidR="00ED3FE9" w:rsidRPr="00812AC4">
        <w:t xml:space="preserve"> </w:t>
      </w:r>
      <w:r w:rsidR="007D3C57" w:rsidRPr="00812AC4">
        <w:br/>
      </w:r>
      <w:r w:rsidRPr="00812AC4">
        <w:t>в</w:t>
      </w:r>
      <w:r w:rsidR="00ED3FE9" w:rsidRPr="00812AC4">
        <w:t xml:space="preserve"> </w:t>
      </w:r>
      <w:r w:rsidRPr="00812AC4">
        <w:t>настоящий</w:t>
      </w:r>
      <w:r w:rsidR="00ED3FE9" w:rsidRPr="00812AC4">
        <w:t xml:space="preserve"> </w:t>
      </w:r>
      <w:r w:rsidRPr="00812AC4">
        <w:t>Закон</w:t>
      </w:r>
      <w:r w:rsidR="00ED3FE9" w:rsidRPr="00812AC4">
        <w:t xml:space="preserve"> </w:t>
      </w:r>
      <w:r w:rsidRPr="00812AC4">
        <w:t>на</w:t>
      </w:r>
      <w:r w:rsidR="00ED3FE9" w:rsidRPr="00812AC4">
        <w:t xml:space="preserve"> </w:t>
      </w:r>
      <w:r w:rsidRPr="00812AC4">
        <w:t>исполнение</w:t>
      </w:r>
      <w:r w:rsidR="00ED3FE9" w:rsidRPr="00812AC4">
        <w:t xml:space="preserve"> </w:t>
      </w:r>
      <w:r w:rsidRPr="00812AC4">
        <w:t>публичных</w:t>
      </w:r>
      <w:r w:rsidR="00ED3FE9" w:rsidRPr="00812AC4">
        <w:t xml:space="preserve"> </w:t>
      </w:r>
      <w:r w:rsidRPr="00812AC4">
        <w:t>нормативных</w:t>
      </w:r>
      <w:r w:rsidR="00ED3FE9" w:rsidRPr="00812AC4">
        <w:t xml:space="preserve"> </w:t>
      </w:r>
      <w:r w:rsidRPr="00812AC4">
        <w:t>обязательств</w:t>
      </w:r>
      <w:r w:rsidR="00ED3FE9" w:rsidRPr="00812AC4">
        <w:t xml:space="preserve"> </w:t>
      </w:r>
      <w:r w:rsidRPr="00812AC4">
        <w:t>Чувашской</w:t>
      </w:r>
      <w:r w:rsidR="00ED3FE9" w:rsidRPr="00812AC4">
        <w:t xml:space="preserve"> </w:t>
      </w:r>
      <w:r w:rsidRPr="00812AC4">
        <w:t>Республики</w:t>
      </w:r>
      <w:r w:rsidR="00ED3FE9" w:rsidRPr="00812AC4">
        <w:t xml:space="preserve"> </w:t>
      </w:r>
      <w:r w:rsidRPr="00812AC4">
        <w:t>в</w:t>
      </w:r>
      <w:r w:rsidR="00ED3FE9" w:rsidRPr="00812AC4">
        <w:t xml:space="preserve"> </w:t>
      </w:r>
      <w:r w:rsidRPr="00812AC4">
        <w:t>размере,</w:t>
      </w:r>
      <w:r w:rsidR="00ED3FE9" w:rsidRPr="00812AC4">
        <w:t xml:space="preserve"> </w:t>
      </w:r>
      <w:r w:rsidRPr="00812AC4">
        <w:t>предусмотренном</w:t>
      </w:r>
      <w:r w:rsidR="00ED3FE9" w:rsidRPr="00812AC4">
        <w:t xml:space="preserve"> </w:t>
      </w:r>
      <w:r w:rsidRPr="00812AC4">
        <w:t>пунктом</w:t>
      </w:r>
      <w:r w:rsidR="00ED3FE9" w:rsidRPr="00812AC4">
        <w:t xml:space="preserve"> </w:t>
      </w:r>
      <w:r w:rsidRPr="00812AC4">
        <w:t>3</w:t>
      </w:r>
      <w:r w:rsidR="00ED3FE9" w:rsidRPr="00812AC4">
        <w:t xml:space="preserve"> </w:t>
      </w:r>
      <w:r w:rsidRPr="00812AC4">
        <w:t>статьи</w:t>
      </w:r>
      <w:r w:rsidR="00ED3FE9" w:rsidRPr="00812AC4">
        <w:t xml:space="preserve"> </w:t>
      </w:r>
      <w:r w:rsidRPr="00812AC4">
        <w:t>217</w:t>
      </w:r>
      <w:r w:rsidR="00ED3FE9" w:rsidRPr="00812AC4">
        <w:t xml:space="preserve"> </w:t>
      </w:r>
      <w:r w:rsidRPr="00812AC4">
        <w:t>Бюджетного</w:t>
      </w:r>
      <w:r w:rsidR="00ED3FE9" w:rsidRPr="00812AC4">
        <w:t xml:space="preserve"> </w:t>
      </w:r>
      <w:r w:rsidRPr="00812AC4">
        <w:t>кодекса</w:t>
      </w:r>
      <w:r w:rsidR="00ED3FE9" w:rsidRPr="00812AC4">
        <w:t xml:space="preserve"> </w:t>
      </w:r>
      <w:r w:rsidRPr="00812AC4">
        <w:t>Российской</w:t>
      </w:r>
      <w:r w:rsidR="00ED3FE9" w:rsidRPr="00812AC4">
        <w:t xml:space="preserve"> </w:t>
      </w:r>
      <w:r w:rsidRPr="00812AC4">
        <w:t>Федерации</w:t>
      </w:r>
      <w:r w:rsidR="00ED3FE9" w:rsidRPr="00812AC4">
        <w:t xml:space="preserve"> </w:t>
      </w:r>
      <w:r w:rsidR="001B21D0" w:rsidRPr="00812AC4">
        <w:t>и</w:t>
      </w:r>
      <w:r w:rsidR="00ED3FE9" w:rsidRPr="00812AC4">
        <w:t xml:space="preserve"> </w:t>
      </w:r>
      <w:r w:rsidR="001B21D0" w:rsidRPr="00812AC4">
        <w:t>пунктом</w:t>
      </w:r>
      <w:r w:rsidR="00ED3FE9" w:rsidRPr="00812AC4">
        <w:t xml:space="preserve"> </w:t>
      </w:r>
      <w:r w:rsidR="001B21D0" w:rsidRPr="00812AC4">
        <w:t>3</w:t>
      </w:r>
      <w:r w:rsidR="00ED3FE9" w:rsidRPr="00812AC4">
        <w:t xml:space="preserve"> </w:t>
      </w:r>
      <w:r w:rsidR="001B21D0" w:rsidRPr="00812AC4">
        <w:t>статьи</w:t>
      </w:r>
      <w:r w:rsidR="00ED3FE9" w:rsidRPr="00812AC4">
        <w:t xml:space="preserve"> </w:t>
      </w:r>
      <w:r w:rsidR="001B21D0" w:rsidRPr="00812AC4">
        <w:t>64</w:t>
      </w:r>
      <w:r w:rsidR="00ED3FE9" w:rsidRPr="00812AC4">
        <w:t xml:space="preserve"> </w:t>
      </w:r>
      <w:r w:rsidR="001B21D0" w:rsidRPr="00812AC4">
        <w:t>Закона</w:t>
      </w:r>
      <w:r w:rsidR="00ED3FE9" w:rsidRPr="00812AC4">
        <w:t xml:space="preserve"> </w:t>
      </w:r>
      <w:r w:rsidR="001B21D0" w:rsidRPr="00812AC4">
        <w:t>Чувашской</w:t>
      </w:r>
      <w:r w:rsidR="00ED3FE9" w:rsidRPr="00812AC4">
        <w:t xml:space="preserve"> </w:t>
      </w:r>
      <w:r w:rsidR="001B21D0" w:rsidRPr="00812AC4">
        <w:t>Республики</w:t>
      </w:r>
      <w:r w:rsidR="00ED3FE9" w:rsidRPr="00812AC4">
        <w:t xml:space="preserve"> </w:t>
      </w:r>
      <w:r w:rsidR="001B21D0" w:rsidRPr="00812AC4">
        <w:t>от</w:t>
      </w:r>
      <w:r w:rsidR="00ED3FE9" w:rsidRPr="00812AC4">
        <w:t xml:space="preserve"> </w:t>
      </w:r>
      <w:r w:rsidR="001B21D0" w:rsidRPr="00812AC4">
        <w:t>23</w:t>
      </w:r>
      <w:r w:rsidR="00ED3FE9" w:rsidRPr="00812AC4">
        <w:t xml:space="preserve"> </w:t>
      </w:r>
      <w:r w:rsidR="001B21D0" w:rsidRPr="00812AC4">
        <w:t>июля</w:t>
      </w:r>
      <w:r w:rsidR="00ED3FE9" w:rsidRPr="00812AC4">
        <w:t xml:space="preserve"> </w:t>
      </w:r>
      <w:r w:rsidR="001B21D0" w:rsidRPr="00812AC4">
        <w:t>2001</w:t>
      </w:r>
      <w:proofErr w:type="gramEnd"/>
      <w:r w:rsidR="00ED3FE9" w:rsidRPr="00812AC4">
        <w:t xml:space="preserve"> </w:t>
      </w:r>
      <w:r w:rsidR="001B21D0" w:rsidRPr="00812AC4">
        <w:t>года</w:t>
      </w:r>
      <w:r w:rsidR="00ED3FE9" w:rsidRPr="00812AC4">
        <w:t xml:space="preserve"> </w:t>
      </w:r>
      <w:r w:rsidR="001B21D0" w:rsidRPr="00812AC4">
        <w:t>№</w:t>
      </w:r>
      <w:r w:rsidR="00ED3FE9" w:rsidRPr="00812AC4">
        <w:t xml:space="preserve"> </w:t>
      </w:r>
      <w:r w:rsidR="001B21D0" w:rsidRPr="00812AC4">
        <w:t>36</w:t>
      </w:r>
      <w:r w:rsidR="00ED3FE9" w:rsidRPr="00812AC4">
        <w:t xml:space="preserve"> </w:t>
      </w:r>
      <w:r w:rsidR="001B21D0" w:rsidRPr="00812AC4">
        <w:t>"О</w:t>
      </w:r>
      <w:r w:rsidR="00ED3FE9" w:rsidRPr="00812AC4">
        <w:t xml:space="preserve"> </w:t>
      </w:r>
      <w:r w:rsidR="001B21D0" w:rsidRPr="00812AC4">
        <w:t>регулировании</w:t>
      </w:r>
      <w:r w:rsidR="00ED3FE9" w:rsidRPr="00812AC4">
        <w:t xml:space="preserve"> </w:t>
      </w:r>
      <w:r w:rsidR="001B21D0" w:rsidRPr="00812AC4">
        <w:t>бюджетных</w:t>
      </w:r>
      <w:r w:rsidR="00ED3FE9" w:rsidRPr="00812AC4">
        <w:t xml:space="preserve"> </w:t>
      </w:r>
      <w:r w:rsidR="001B21D0" w:rsidRPr="00812AC4">
        <w:t>правоотношений</w:t>
      </w:r>
      <w:r w:rsidR="00ED3FE9" w:rsidRPr="00812AC4">
        <w:t xml:space="preserve"> </w:t>
      </w:r>
      <w:r w:rsidR="001B21D0" w:rsidRPr="00812AC4">
        <w:t>в</w:t>
      </w:r>
      <w:r w:rsidR="00ED3FE9" w:rsidRPr="00812AC4">
        <w:t xml:space="preserve"> </w:t>
      </w:r>
      <w:r w:rsidR="001B21D0" w:rsidRPr="00812AC4">
        <w:t>Чувашской</w:t>
      </w:r>
      <w:r w:rsidR="00ED3FE9" w:rsidRPr="00812AC4">
        <w:t xml:space="preserve"> </w:t>
      </w:r>
      <w:r w:rsidR="001B21D0" w:rsidRPr="00812AC4">
        <w:t>Республике"</w:t>
      </w:r>
      <w:r w:rsidRPr="00812AC4">
        <w:t>,</w:t>
      </w:r>
      <w:r w:rsidR="00ED3FE9" w:rsidRPr="00812AC4">
        <w:t xml:space="preserve"> </w:t>
      </w:r>
      <w:r w:rsidRPr="00812AC4">
        <w:t>в</w:t>
      </w:r>
      <w:r w:rsidR="00ED3FE9" w:rsidRPr="00812AC4">
        <w:t xml:space="preserve"> </w:t>
      </w:r>
      <w:r w:rsidRPr="00812AC4">
        <w:t>случае</w:t>
      </w:r>
      <w:r w:rsidR="00ED3FE9" w:rsidRPr="00812AC4">
        <w:t xml:space="preserve"> </w:t>
      </w:r>
      <w:r w:rsidRPr="00812AC4">
        <w:t>принятия</w:t>
      </w:r>
      <w:r w:rsidR="00ED3FE9" w:rsidRPr="00812AC4">
        <w:t xml:space="preserve"> </w:t>
      </w:r>
      <w:r w:rsidRPr="00812AC4">
        <w:t>решений</w:t>
      </w:r>
      <w:r w:rsidR="00ED3FE9" w:rsidRPr="00812AC4">
        <w:t xml:space="preserve"> </w:t>
      </w:r>
      <w:r w:rsidRPr="00812AC4">
        <w:t>об</w:t>
      </w:r>
      <w:r w:rsidR="00ED3FE9" w:rsidRPr="00812AC4">
        <w:t xml:space="preserve"> </w:t>
      </w:r>
      <w:r w:rsidRPr="00812AC4">
        <w:t>индексации</w:t>
      </w:r>
      <w:r w:rsidR="00ED3FE9" w:rsidRPr="00812AC4">
        <w:t xml:space="preserve"> </w:t>
      </w:r>
      <w:r w:rsidRPr="00812AC4">
        <w:t>пособий</w:t>
      </w:r>
      <w:r w:rsidR="00ED3FE9" w:rsidRPr="00812AC4">
        <w:t xml:space="preserve"> </w:t>
      </w:r>
      <w:r w:rsidRPr="00812AC4">
        <w:t>и</w:t>
      </w:r>
      <w:r w:rsidR="00ED3FE9" w:rsidRPr="00812AC4">
        <w:t xml:space="preserve"> </w:t>
      </w:r>
      <w:r w:rsidRPr="00812AC4">
        <w:t>иных</w:t>
      </w:r>
      <w:r w:rsidR="00ED3FE9" w:rsidRPr="00812AC4">
        <w:t xml:space="preserve"> </w:t>
      </w:r>
      <w:r w:rsidRPr="00812AC4">
        <w:t>компенсационных</w:t>
      </w:r>
      <w:r w:rsidR="00ED3FE9" w:rsidRPr="00812AC4">
        <w:t xml:space="preserve"> </w:t>
      </w:r>
      <w:r w:rsidRPr="00812AC4">
        <w:t>выплат.</w:t>
      </w:r>
    </w:p>
    <w:p w:rsidR="00E26C72" w:rsidRPr="00EE3CEC" w:rsidRDefault="00E26C72" w:rsidP="00743CCA">
      <w:pPr>
        <w:pStyle w:val="ConsPlusNormal"/>
        <w:widowControl w:val="0"/>
        <w:spacing w:line="302" w:lineRule="auto"/>
        <w:ind w:firstLine="709"/>
        <w:jc w:val="both"/>
      </w:pPr>
      <w:r w:rsidRPr="00812AC4">
        <w:t xml:space="preserve">2. </w:t>
      </w:r>
      <w:proofErr w:type="gramStart"/>
      <w:r w:rsidRPr="00812AC4">
        <w:t>Установить, что в соответствии с пунктом 3 статьи 217 Бюджетн</w:t>
      </w:r>
      <w:r w:rsidRPr="00812AC4">
        <w:t>о</w:t>
      </w:r>
      <w:r w:rsidRPr="00812AC4">
        <w:t xml:space="preserve">го кодекса Российской Федерации, пунктом </w:t>
      </w:r>
      <w:r w:rsidR="00FE2543" w:rsidRPr="00812AC4">
        <w:t>3</w:t>
      </w:r>
      <w:r w:rsidRPr="00812AC4">
        <w:t xml:space="preserve"> статьи 64 Закона Чувашской Республики от 23 июля 2001 года № 36 "О регулировании бюджетных пр</w:t>
      </w:r>
      <w:r w:rsidRPr="00812AC4">
        <w:t>а</w:t>
      </w:r>
      <w:r w:rsidRPr="00812AC4">
        <w:t>воотношений в Чувашской Республике" основаниями для внесения в пок</w:t>
      </w:r>
      <w:r w:rsidRPr="00812AC4">
        <w:t>а</w:t>
      </w:r>
      <w:r w:rsidRPr="00812AC4">
        <w:t>затели сводной бюджетной росписи республиканского бюджета Чува</w:t>
      </w:r>
      <w:r w:rsidRPr="00812AC4">
        <w:t>ш</w:t>
      </w:r>
      <w:r w:rsidRPr="00812AC4">
        <w:t>ской Республики изменений, связанных с особенностями исполнения ре</w:t>
      </w:r>
      <w:r w:rsidRPr="00812AC4">
        <w:t>с</w:t>
      </w:r>
      <w:r w:rsidRPr="00812AC4">
        <w:t>публиканского бюджета Чувашской Республики и перераспределением бюджетных ассигнований между главными</w:t>
      </w:r>
      <w:proofErr w:type="gramEnd"/>
      <w:r w:rsidRPr="00812AC4">
        <w:t xml:space="preserve"> распорядителями средств ре</w:t>
      </w:r>
      <w:r w:rsidRPr="00812AC4">
        <w:t>с</w:t>
      </w:r>
      <w:r w:rsidRPr="00812AC4">
        <w:t>публиканского бюджета Чувашской Республики, являются:</w:t>
      </w:r>
    </w:p>
    <w:p w:rsidR="00E26C72" w:rsidRPr="00EE3CEC" w:rsidRDefault="00E26C72" w:rsidP="00743CCA">
      <w:pPr>
        <w:pStyle w:val="ConsPlusNormal"/>
        <w:widowControl w:val="0"/>
        <w:spacing w:line="317" w:lineRule="auto"/>
        <w:ind w:firstLine="709"/>
        <w:jc w:val="both"/>
      </w:pPr>
      <w:r w:rsidRPr="00EE3CEC">
        <w:t xml:space="preserve">распределение </w:t>
      </w:r>
      <w:r w:rsidR="00D60B95" w:rsidRPr="00EE3CEC">
        <w:t xml:space="preserve">в соответствии с решениями Кабинета Министров Чувашской Республики </w:t>
      </w:r>
      <w:r w:rsidRPr="00EE3CEC">
        <w:t xml:space="preserve">зарезервированных </w:t>
      </w:r>
      <w:proofErr w:type="gramStart"/>
      <w:r w:rsidR="004524F4" w:rsidRPr="00EE3CEC">
        <w:rPr>
          <w:color w:val="000000"/>
        </w:rPr>
        <w:t>средств</w:t>
      </w:r>
      <w:proofErr w:type="gramEnd"/>
      <w:r w:rsidR="004524F4" w:rsidRPr="00EE3CEC">
        <w:rPr>
          <w:color w:val="000000"/>
        </w:rPr>
        <w:t xml:space="preserve"> </w:t>
      </w:r>
      <w:r w:rsidRPr="00EE3CEC">
        <w:t>в составе утвержде</w:t>
      </w:r>
      <w:r w:rsidRPr="00EE3CEC">
        <w:t>н</w:t>
      </w:r>
      <w:r w:rsidRPr="00EE3CEC">
        <w:t xml:space="preserve">ных статьей </w:t>
      </w:r>
      <w:r w:rsidR="008D49AC">
        <w:t>6</w:t>
      </w:r>
      <w:r w:rsidRPr="00EE3CEC">
        <w:t xml:space="preserve"> настоящего Закона бюджетных ассигнований, предусмо</w:t>
      </w:r>
      <w:r w:rsidRPr="00EE3CEC">
        <w:t>т</w:t>
      </w:r>
      <w:r w:rsidRPr="00EE3CEC">
        <w:t>ренных на 202</w:t>
      </w:r>
      <w:r w:rsidR="0063787B">
        <w:t>2</w:t>
      </w:r>
      <w:r w:rsidRPr="00EE3CEC">
        <w:t xml:space="preserve"> год и на плановый период 202</w:t>
      </w:r>
      <w:r w:rsidR="0063787B">
        <w:t>3</w:t>
      </w:r>
      <w:r w:rsidRPr="00EE3CEC">
        <w:t xml:space="preserve"> и 202</w:t>
      </w:r>
      <w:r w:rsidR="0063787B">
        <w:t>4</w:t>
      </w:r>
      <w:r w:rsidRPr="00EE3CEC">
        <w:t xml:space="preserve"> годов:</w:t>
      </w:r>
    </w:p>
    <w:p w:rsidR="00E26C72" w:rsidRPr="00812AC4" w:rsidRDefault="00E26C72" w:rsidP="006C5424">
      <w:pPr>
        <w:pStyle w:val="ConsPlusNormal"/>
        <w:widowControl w:val="0"/>
        <w:spacing w:line="317" w:lineRule="auto"/>
        <w:ind w:firstLine="709"/>
        <w:jc w:val="both"/>
      </w:pPr>
      <w:proofErr w:type="gramStart"/>
      <w:r w:rsidRPr="00812AC4">
        <w:t>по подразделу 0111 "Резервные фонды" раздела 0100 "Общегосуда</w:t>
      </w:r>
      <w:r w:rsidRPr="00812AC4">
        <w:t>р</w:t>
      </w:r>
      <w:r w:rsidRPr="00812AC4">
        <w:t>ственные вопросы" классификации расходов бюджетов на финансирование мероприятий, предусмотренных</w:t>
      </w:r>
      <w:r w:rsidR="00812AC4" w:rsidRPr="00812AC4">
        <w:t xml:space="preserve"> </w:t>
      </w:r>
      <w:r w:rsidRPr="00812AC4">
        <w:t>Положением о порядке расходования средств резервного фонда Кабинета Министров Чувашской Республики, утвержденным постановлением Кабинета Министров Чувашской Респу</w:t>
      </w:r>
      <w:r w:rsidRPr="00812AC4">
        <w:t>б</w:t>
      </w:r>
      <w:r w:rsidRPr="00812AC4">
        <w:t>лики от 9 октября 2000 года № 186, на 202</w:t>
      </w:r>
      <w:r w:rsidR="00812AC4" w:rsidRPr="00812AC4">
        <w:t>2</w:t>
      </w:r>
      <w:r w:rsidRPr="00812AC4">
        <w:t xml:space="preserve"> год в сумме </w:t>
      </w:r>
      <w:r w:rsidR="00812AC4" w:rsidRPr="00812AC4">
        <w:t>1201381,2</w:t>
      </w:r>
      <w:r w:rsidRPr="00812AC4">
        <w:t xml:space="preserve"> тыс. рублей, на 202</w:t>
      </w:r>
      <w:r w:rsidR="00812AC4" w:rsidRPr="00812AC4">
        <w:t>3</w:t>
      </w:r>
      <w:r w:rsidRPr="00812AC4">
        <w:t xml:space="preserve"> год в сумме 60000,0 тыс. рублей, на 202</w:t>
      </w:r>
      <w:r w:rsidR="00812AC4" w:rsidRPr="00812AC4">
        <w:t>4</w:t>
      </w:r>
      <w:r w:rsidRPr="00812AC4">
        <w:t xml:space="preserve"> год в сумме</w:t>
      </w:r>
      <w:proofErr w:type="gramEnd"/>
      <w:r w:rsidRPr="00812AC4">
        <w:t xml:space="preserve"> </w:t>
      </w:r>
      <w:r w:rsidRPr="00812AC4">
        <w:lastRenderedPageBreak/>
        <w:t>60000,0 тыс. рублей;</w:t>
      </w:r>
    </w:p>
    <w:p w:rsidR="00E26C72" w:rsidRPr="00812AC4" w:rsidRDefault="00E26C72" w:rsidP="006C5424">
      <w:pPr>
        <w:widowControl w:val="0"/>
        <w:spacing w:line="317" w:lineRule="auto"/>
        <w:ind w:firstLine="709"/>
        <w:jc w:val="both"/>
        <w:rPr>
          <w:sz w:val="28"/>
          <w:szCs w:val="28"/>
        </w:rPr>
      </w:pPr>
      <w:proofErr w:type="gramStart"/>
      <w:r w:rsidRPr="00812AC4">
        <w:rPr>
          <w:spacing w:val="2"/>
          <w:sz w:val="28"/>
          <w:szCs w:val="28"/>
        </w:rPr>
        <w:t>по подразделу 0113 "Другие общегосударственные вопросы" разде</w:t>
      </w:r>
      <w:r w:rsidR="00743CCA" w:rsidRPr="00812AC4">
        <w:rPr>
          <w:sz w:val="28"/>
          <w:szCs w:val="28"/>
        </w:rPr>
        <w:softHyphen/>
      </w:r>
      <w:r w:rsidRPr="00812AC4">
        <w:rPr>
          <w:sz w:val="28"/>
          <w:szCs w:val="28"/>
        </w:rPr>
        <w:t>ла 0100 "Общегосударственные вопросы" классификации расходов бюдж</w:t>
      </w:r>
      <w:r w:rsidRPr="00812AC4">
        <w:rPr>
          <w:sz w:val="28"/>
          <w:szCs w:val="28"/>
        </w:rPr>
        <w:t>е</w:t>
      </w:r>
      <w:r w:rsidRPr="00812AC4">
        <w:rPr>
          <w:sz w:val="28"/>
          <w:szCs w:val="28"/>
        </w:rPr>
        <w:t>тов на финансирование мероприятий, предусмотренных Порядком реал</w:t>
      </w:r>
      <w:r w:rsidRPr="00812AC4">
        <w:rPr>
          <w:sz w:val="28"/>
          <w:szCs w:val="28"/>
        </w:rPr>
        <w:t>и</w:t>
      </w:r>
      <w:r w:rsidRPr="00812AC4">
        <w:rPr>
          <w:sz w:val="28"/>
          <w:szCs w:val="28"/>
        </w:rPr>
        <w:t>зации Чувашской Республикой преимущественного права покупки земел</w:t>
      </w:r>
      <w:r w:rsidRPr="00812AC4">
        <w:rPr>
          <w:sz w:val="28"/>
          <w:szCs w:val="28"/>
        </w:rPr>
        <w:t>ь</w:t>
      </w:r>
      <w:r w:rsidRPr="00812AC4">
        <w:rPr>
          <w:sz w:val="28"/>
          <w:szCs w:val="28"/>
        </w:rPr>
        <w:t>ного участка из земель сельскохозяйственного назначения, расположенных на территории Чувашской Республики, утвержденным постановлением Кабинета Министров Чувашской Республики от 9 апреля 2014 года № 109, на 202</w:t>
      </w:r>
      <w:r w:rsidR="00812AC4" w:rsidRPr="00812AC4">
        <w:rPr>
          <w:sz w:val="28"/>
          <w:szCs w:val="28"/>
        </w:rPr>
        <w:t>2</w:t>
      </w:r>
      <w:r w:rsidRPr="00812AC4">
        <w:rPr>
          <w:sz w:val="28"/>
          <w:szCs w:val="28"/>
        </w:rPr>
        <w:t xml:space="preserve"> год в сумме 295,1 тыс. рублей, на 202</w:t>
      </w:r>
      <w:r w:rsidR="00812AC4" w:rsidRPr="00812AC4">
        <w:rPr>
          <w:sz w:val="28"/>
          <w:szCs w:val="28"/>
        </w:rPr>
        <w:t>3</w:t>
      </w:r>
      <w:r w:rsidRPr="00812AC4">
        <w:rPr>
          <w:sz w:val="28"/>
          <w:szCs w:val="28"/>
        </w:rPr>
        <w:t xml:space="preserve"> год в сумме</w:t>
      </w:r>
      <w:proofErr w:type="gramEnd"/>
      <w:r w:rsidRPr="00812AC4">
        <w:rPr>
          <w:sz w:val="28"/>
          <w:szCs w:val="28"/>
        </w:rPr>
        <w:t xml:space="preserve"> 295,1 тыс. ру</w:t>
      </w:r>
      <w:r w:rsidRPr="00812AC4">
        <w:rPr>
          <w:sz w:val="28"/>
          <w:szCs w:val="28"/>
        </w:rPr>
        <w:t>б</w:t>
      </w:r>
      <w:r w:rsidRPr="00812AC4">
        <w:rPr>
          <w:sz w:val="28"/>
          <w:szCs w:val="28"/>
        </w:rPr>
        <w:t>лей, на 202</w:t>
      </w:r>
      <w:r w:rsidR="00812AC4" w:rsidRPr="00812AC4">
        <w:rPr>
          <w:sz w:val="28"/>
          <w:szCs w:val="28"/>
        </w:rPr>
        <w:t>4</w:t>
      </w:r>
      <w:r w:rsidRPr="00812AC4">
        <w:rPr>
          <w:sz w:val="28"/>
          <w:szCs w:val="28"/>
        </w:rPr>
        <w:t xml:space="preserve"> год в сумме 295,1 тыс. рублей;</w:t>
      </w:r>
    </w:p>
    <w:p w:rsidR="00E26C72" w:rsidRDefault="00E26C72" w:rsidP="00325534">
      <w:pPr>
        <w:pStyle w:val="ConsPlusNormal"/>
        <w:widowControl w:val="0"/>
        <w:spacing w:line="302" w:lineRule="auto"/>
        <w:ind w:firstLine="709"/>
        <w:jc w:val="both"/>
      </w:pPr>
      <w:proofErr w:type="gramStart"/>
      <w:r w:rsidRPr="00D04B47">
        <w:rPr>
          <w:spacing w:val="2"/>
        </w:rPr>
        <w:t>по подразделу 0113 "Другие общегосударственные вопросы" разде</w:t>
      </w:r>
      <w:r w:rsidR="00743CCA" w:rsidRPr="00D04B47">
        <w:softHyphen/>
      </w:r>
      <w:r w:rsidRPr="00D04B47">
        <w:t>ла 0100 "Общегосударственные вопросы" классификации расходов бюдж</w:t>
      </w:r>
      <w:r w:rsidRPr="00D04B47">
        <w:t>е</w:t>
      </w:r>
      <w:r w:rsidRPr="00D04B47">
        <w:t xml:space="preserve">тов на </w:t>
      </w:r>
      <w:r w:rsidR="00774EB9" w:rsidRPr="00D04B47">
        <w:t xml:space="preserve">финансирование мероприятий, предусмотренных по Министерству финансов Чувашской Республики </w:t>
      </w:r>
      <w:r w:rsidR="00DD55D8" w:rsidRPr="00D04B47">
        <w:t>на 202</w:t>
      </w:r>
      <w:r w:rsidR="008D49AC">
        <w:t>2</w:t>
      </w:r>
      <w:r w:rsidR="00DD55D8" w:rsidRPr="00D04B47">
        <w:t xml:space="preserve"> год </w:t>
      </w:r>
      <w:r w:rsidR="00774EB9" w:rsidRPr="00D04B47">
        <w:t xml:space="preserve">на </w:t>
      </w:r>
      <w:r w:rsidRPr="00D04B47">
        <w:t xml:space="preserve">повышение оплаты труда работников бюджетной сферы </w:t>
      </w:r>
      <w:r w:rsidR="00774EB9" w:rsidRPr="00D04B47">
        <w:t>в целях реализации указов Президента Ро</w:t>
      </w:r>
      <w:r w:rsidR="00774EB9" w:rsidRPr="00D04B47">
        <w:t>с</w:t>
      </w:r>
      <w:r w:rsidR="00774EB9" w:rsidRPr="00D04B47">
        <w:t>сийской Федерации от 7 мая 2012 года № 597, от 1 июня 2012 года № 761, от 28 декабря 2012 года № 1688, в связи с</w:t>
      </w:r>
      <w:proofErr w:type="gramEnd"/>
      <w:r w:rsidR="00774EB9" w:rsidRPr="00D04B47">
        <w:t xml:space="preserve"> увеличением минимального </w:t>
      </w:r>
      <w:proofErr w:type="gramStart"/>
      <w:r w:rsidR="00774EB9" w:rsidRPr="00D04B47">
        <w:t>ра</w:t>
      </w:r>
      <w:r w:rsidR="00774EB9" w:rsidRPr="00D04B47">
        <w:t>з</w:t>
      </w:r>
      <w:r w:rsidR="00774EB9" w:rsidRPr="00D04B47">
        <w:t>мера оплаты труда</w:t>
      </w:r>
      <w:proofErr w:type="gramEnd"/>
      <w:r w:rsidR="00774EB9" w:rsidRPr="00D04B47">
        <w:t xml:space="preserve">, </w:t>
      </w:r>
      <w:r w:rsidRPr="00D04B47">
        <w:t xml:space="preserve">в сумме </w:t>
      </w:r>
      <w:r w:rsidR="00C40B69" w:rsidRPr="00D04B47">
        <w:t>9</w:t>
      </w:r>
      <w:r w:rsidR="00D04B47" w:rsidRPr="00D04B47">
        <w:t>66378,8</w:t>
      </w:r>
      <w:r w:rsidRPr="00D04B47">
        <w:t xml:space="preserve"> тыс. рублей;</w:t>
      </w:r>
    </w:p>
    <w:p w:rsidR="00325534" w:rsidRDefault="00325534" w:rsidP="00325534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proofErr w:type="gramStart"/>
      <w:r w:rsidRPr="00325534">
        <w:rPr>
          <w:sz w:val="28"/>
          <w:szCs w:val="28"/>
        </w:rPr>
        <w:t>по подразделу 0412 "Другие вопросы в области национальной эк</w:t>
      </w:r>
      <w:r w:rsidRPr="00325534">
        <w:rPr>
          <w:sz w:val="28"/>
          <w:szCs w:val="28"/>
        </w:rPr>
        <w:t>о</w:t>
      </w:r>
      <w:r w:rsidRPr="00325534">
        <w:rPr>
          <w:sz w:val="28"/>
          <w:szCs w:val="28"/>
        </w:rPr>
        <w:t>номики" раздела "Национальная экономика" классификации расходов бюджетов на финансирование мероприятий, предусмотренных по Мин</w:t>
      </w:r>
      <w:r w:rsidRPr="00325534">
        <w:rPr>
          <w:sz w:val="28"/>
          <w:szCs w:val="28"/>
        </w:rPr>
        <w:t>и</w:t>
      </w:r>
      <w:r w:rsidRPr="00325534">
        <w:rPr>
          <w:sz w:val="28"/>
          <w:szCs w:val="28"/>
        </w:rPr>
        <w:t>стерству строительства, архитектуры и жилищно-коммунального хозя</w:t>
      </w:r>
      <w:r w:rsidRPr="00325534">
        <w:rPr>
          <w:sz w:val="28"/>
          <w:szCs w:val="28"/>
        </w:rPr>
        <w:t>й</w:t>
      </w:r>
      <w:r w:rsidRPr="00325534">
        <w:rPr>
          <w:sz w:val="28"/>
          <w:szCs w:val="28"/>
        </w:rPr>
        <w:t>ства Чувашской Республики на 2022 год на подготовку проектной док</w:t>
      </w:r>
      <w:r w:rsidRPr="00325534">
        <w:rPr>
          <w:sz w:val="28"/>
          <w:szCs w:val="28"/>
        </w:rPr>
        <w:t>у</w:t>
      </w:r>
      <w:r w:rsidRPr="00325534">
        <w:rPr>
          <w:sz w:val="28"/>
          <w:szCs w:val="28"/>
        </w:rPr>
        <w:t>ментации и выполнение инженерных изысканий (в случае, если выполн</w:t>
      </w:r>
      <w:r w:rsidRPr="00325534">
        <w:rPr>
          <w:sz w:val="28"/>
          <w:szCs w:val="28"/>
        </w:rPr>
        <w:t>е</w:t>
      </w:r>
      <w:r w:rsidRPr="00325534">
        <w:rPr>
          <w:sz w:val="28"/>
          <w:szCs w:val="28"/>
        </w:rPr>
        <w:t>ние таких изысканий необходимо для подготовки проектной документ</w:t>
      </w:r>
      <w:r w:rsidRPr="00325534">
        <w:rPr>
          <w:sz w:val="28"/>
          <w:szCs w:val="28"/>
        </w:rPr>
        <w:t>а</w:t>
      </w:r>
      <w:r w:rsidRPr="00325534">
        <w:rPr>
          <w:sz w:val="28"/>
          <w:szCs w:val="28"/>
        </w:rPr>
        <w:t>ции) на строительство (реконструкцию) объектов капитального строител</w:t>
      </w:r>
      <w:r w:rsidRPr="00325534">
        <w:rPr>
          <w:sz w:val="28"/>
          <w:szCs w:val="28"/>
        </w:rPr>
        <w:t>ь</w:t>
      </w:r>
      <w:r w:rsidRPr="00325534">
        <w:rPr>
          <w:sz w:val="28"/>
          <w:szCs w:val="28"/>
        </w:rPr>
        <w:t>ства в сумме 200000,0 тыс</w:t>
      </w:r>
      <w:proofErr w:type="gramEnd"/>
      <w:r w:rsidRPr="00325534">
        <w:rPr>
          <w:sz w:val="28"/>
          <w:szCs w:val="28"/>
        </w:rPr>
        <w:t>. рублей;</w:t>
      </w:r>
    </w:p>
    <w:p w:rsidR="00D04B47" w:rsidRPr="00D04B47" w:rsidRDefault="00D04B47" w:rsidP="00325534">
      <w:pPr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</w:rPr>
      </w:pPr>
      <w:r w:rsidRPr="00D04B47">
        <w:rPr>
          <w:sz w:val="28"/>
          <w:szCs w:val="28"/>
        </w:rPr>
        <w:t>по подразделу 0909 "Другие вопросы в области здравоохранения" раздела 0900 "Здравоохранение" классификации расходов бюджетов на финансирование мероприятий, предусмотренных по Министерству фина</w:t>
      </w:r>
      <w:r w:rsidRPr="00D04B47">
        <w:rPr>
          <w:sz w:val="28"/>
          <w:szCs w:val="28"/>
        </w:rPr>
        <w:t>н</w:t>
      </w:r>
      <w:r w:rsidRPr="00D04B47">
        <w:rPr>
          <w:sz w:val="28"/>
          <w:szCs w:val="28"/>
        </w:rPr>
        <w:t xml:space="preserve">сов Чувашской Республики на повышение </w:t>
      </w:r>
      <w:proofErr w:type="gramStart"/>
      <w:r w:rsidRPr="00D04B47">
        <w:rPr>
          <w:sz w:val="28"/>
          <w:szCs w:val="28"/>
        </w:rPr>
        <w:t>оплаты труда отдельных кат</w:t>
      </w:r>
      <w:r w:rsidRPr="00D04B47">
        <w:rPr>
          <w:sz w:val="28"/>
          <w:szCs w:val="28"/>
        </w:rPr>
        <w:t>е</w:t>
      </w:r>
      <w:r w:rsidRPr="00D04B47">
        <w:rPr>
          <w:sz w:val="28"/>
          <w:szCs w:val="28"/>
        </w:rPr>
        <w:t>горий работников бюджетной сферы</w:t>
      </w:r>
      <w:proofErr w:type="gramEnd"/>
      <w:r w:rsidRPr="00D04B47">
        <w:rPr>
          <w:sz w:val="28"/>
          <w:szCs w:val="28"/>
        </w:rPr>
        <w:t xml:space="preserve"> на 2022 год в сумме 249926,3 тыс. рублей, в соответствии с решениями Кабинета Министров Чувашской Ре</w:t>
      </w:r>
      <w:r w:rsidRPr="00D04B47">
        <w:rPr>
          <w:sz w:val="28"/>
          <w:szCs w:val="28"/>
        </w:rPr>
        <w:t>с</w:t>
      </w:r>
      <w:r w:rsidRPr="00D04B47">
        <w:rPr>
          <w:sz w:val="28"/>
          <w:szCs w:val="28"/>
        </w:rPr>
        <w:t>публики</w:t>
      </w:r>
      <w:r>
        <w:rPr>
          <w:sz w:val="28"/>
          <w:szCs w:val="28"/>
        </w:rPr>
        <w:t>;</w:t>
      </w:r>
    </w:p>
    <w:p w:rsidR="00E26C72" w:rsidRPr="003815CF" w:rsidRDefault="00E26C72" w:rsidP="003815CF">
      <w:pPr>
        <w:pStyle w:val="ConsPlusNormal"/>
        <w:widowControl w:val="0"/>
        <w:spacing w:line="312" w:lineRule="auto"/>
        <w:ind w:firstLine="709"/>
        <w:jc w:val="both"/>
        <w:rPr>
          <w:bCs/>
        </w:rPr>
      </w:pPr>
      <w:r w:rsidRPr="00D04B47">
        <w:t xml:space="preserve">распределение предоставляемых на конкурсной основе бюджетных </w:t>
      </w:r>
      <w:r w:rsidRPr="00D04B47">
        <w:lastRenderedPageBreak/>
        <w:t>ассигно</w:t>
      </w:r>
      <w:r w:rsidRPr="003815CF">
        <w:rPr>
          <w:bCs/>
        </w:rPr>
        <w:t xml:space="preserve">ваний, предусмотренных в составе утвержденных статьей </w:t>
      </w:r>
      <w:r w:rsidR="008D49AC">
        <w:rPr>
          <w:bCs/>
        </w:rPr>
        <w:t>6</w:t>
      </w:r>
      <w:r w:rsidRPr="003815CF">
        <w:rPr>
          <w:bCs/>
        </w:rPr>
        <w:t xml:space="preserve"> настоя</w:t>
      </w:r>
      <w:r w:rsidRPr="003815CF">
        <w:rPr>
          <w:bCs/>
        </w:rPr>
        <w:softHyphen/>
        <w:t>щего Закона бюджетных ассигнований на 2021 год и на плановый период 2022 и 2023 годов:</w:t>
      </w:r>
    </w:p>
    <w:p w:rsidR="003815CF" w:rsidRPr="003815CF" w:rsidRDefault="003815CF" w:rsidP="003815CF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3815CF">
        <w:rPr>
          <w:bCs/>
          <w:sz w:val="28"/>
          <w:szCs w:val="28"/>
        </w:rPr>
        <w:t>по подразделу 0503 "Благоустройство" раздела 0500 "Жилищно-коммунальное хозяйство" классификации расходов бюджетов на поощр</w:t>
      </w:r>
      <w:r w:rsidRPr="003815CF">
        <w:rPr>
          <w:bCs/>
          <w:sz w:val="28"/>
          <w:szCs w:val="28"/>
        </w:rPr>
        <w:t>е</w:t>
      </w:r>
      <w:r w:rsidRPr="003815CF">
        <w:rPr>
          <w:bCs/>
          <w:sz w:val="28"/>
          <w:szCs w:val="28"/>
        </w:rPr>
        <w:t>ние победителей ежегодного республиканского смотра-конкурса на лу</w:t>
      </w:r>
      <w:r w:rsidRPr="003815CF">
        <w:rPr>
          <w:bCs/>
          <w:sz w:val="28"/>
          <w:szCs w:val="28"/>
        </w:rPr>
        <w:t>ч</w:t>
      </w:r>
      <w:r w:rsidRPr="003815CF">
        <w:rPr>
          <w:bCs/>
          <w:sz w:val="28"/>
          <w:szCs w:val="28"/>
        </w:rPr>
        <w:t>шее озеленение и благоустройство населенного пункта Чувашской Респу</w:t>
      </w:r>
      <w:r w:rsidRPr="003815CF">
        <w:rPr>
          <w:bCs/>
          <w:sz w:val="28"/>
          <w:szCs w:val="28"/>
        </w:rPr>
        <w:t>б</w:t>
      </w:r>
      <w:r w:rsidRPr="003815CF">
        <w:rPr>
          <w:bCs/>
          <w:sz w:val="28"/>
          <w:szCs w:val="28"/>
        </w:rPr>
        <w:t>лики на 2022 год в сумме 407,8 тыс. рублей, на 2023 год в сумме 407,8 тыс. рублей, на 2024 год в сумме 407,8 тыс. рублей;</w:t>
      </w:r>
    </w:p>
    <w:p w:rsidR="00ED257D" w:rsidRPr="00ED257D" w:rsidRDefault="00ED257D" w:rsidP="00325534">
      <w:pPr>
        <w:pStyle w:val="ConsPlusNormal"/>
        <w:widowControl w:val="0"/>
        <w:spacing w:line="302" w:lineRule="auto"/>
        <w:ind w:firstLine="709"/>
        <w:jc w:val="both"/>
      </w:pPr>
      <w:r w:rsidRPr="00ED257D">
        <w:t>по подразделу 0707 "Молодежная политика" раздела 0700 "Образ</w:t>
      </w:r>
      <w:r w:rsidRPr="00ED257D">
        <w:t>о</w:t>
      </w:r>
      <w:r w:rsidRPr="00ED257D">
        <w:t>вание " классификации расходов бюджетов на выплату денежных поощр</w:t>
      </w:r>
      <w:r w:rsidRPr="00ED257D">
        <w:t>е</w:t>
      </w:r>
      <w:r w:rsidRPr="00ED257D">
        <w:t>ний победителям конкурса муниципальных программ по работе с детьми и молодежью</w:t>
      </w:r>
      <w:r w:rsidRPr="00ED257D">
        <w:rPr>
          <w:bCs/>
        </w:rPr>
        <w:t xml:space="preserve"> на 2022 год в сумме 25,0 тыс. рублей, на 2023 год в сумме 25,0 тыс. рублей, на 2024 год в сумме 25,0 тыс. рублей;</w:t>
      </w:r>
    </w:p>
    <w:p w:rsidR="00ED257D" w:rsidRPr="00ED257D" w:rsidRDefault="00ED257D" w:rsidP="00ED257D">
      <w:pPr>
        <w:pStyle w:val="ConsPlusNormal"/>
        <w:widowControl w:val="0"/>
        <w:spacing w:line="302" w:lineRule="auto"/>
        <w:ind w:firstLine="709"/>
        <w:jc w:val="both"/>
        <w:rPr>
          <w:bCs/>
        </w:rPr>
      </w:pPr>
      <w:proofErr w:type="gramStart"/>
      <w:r w:rsidRPr="00ED257D">
        <w:rPr>
          <w:bCs/>
        </w:rPr>
        <w:t xml:space="preserve">по подразделу 0709 </w:t>
      </w:r>
      <w:r w:rsidRPr="00ED257D">
        <w:t>"</w:t>
      </w:r>
      <w:r w:rsidRPr="00ED257D">
        <w:rPr>
          <w:bCs/>
        </w:rPr>
        <w:t>Другие вопросы в области образования</w:t>
      </w:r>
      <w:r w:rsidRPr="00ED257D">
        <w:t>"</w:t>
      </w:r>
      <w:r w:rsidRPr="00ED257D">
        <w:rPr>
          <w:bCs/>
        </w:rPr>
        <w:t xml:space="preserve"> раздела 0700 </w:t>
      </w:r>
      <w:r w:rsidRPr="00ED257D">
        <w:t>"</w:t>
      </w:r>
      <w:r w:rsidRPr="00ED257D">
        <w:rPr>
          <w:bCs/>
        </w:rPr>
        <w:t>Образование</w:t>
      </w:r>
      <w:r w:rsidRPr="00ED257D">
        <w:t>"</w:t>
      </w:r>
      <w:r w:rsidRPr="00ED257D">
        <w:rPr>
          <w:bCs/>
        </w:rPr>
        <w:t xml:space="preserve"> классификации расходов бюджетов на выплату еж</w:t>
      </w:r>
      <w:r w:rsidRPr="00ED257D">
        <w:rPr>
          <w:bCs/>
        </w:rPr>
        <w:t>е</w:t>
      </w:r>
      <w:r w:rsidRPr="00ED257D">
        <w:rPr>
          <w:bCs/>
        </w:rPr>
        <w:t>годных денежных поощрений и грантов Главы Чувашской Республики для поддержки инноваций в сфере образования на 2022 год в сумме 12700,0 тыс. рублей, на 2023 год в сумме 12700,0 тыс. рублей, на 2024 год в сумме 12700,0 тыс. рублей, на выплату грантов Главы Чувашской Республики</w:t>
      </w:r>
      <w:proofErr w:type="gramEnd"/>
      <w:r w:rsidRPr="00ED257D">
        <w:rPr>
          <w:bCs/>
        </w:rPr>
        <w:t xml:space="preserve"> для поддержки поисковых отрядов при образовательных организациях, мол</w:t>
      </w:r>
      <w:r w:rsidRPr="00ED257D">
        <w:rPr>
          <w:bCs/>
        </w:rPr>
        <w:t>о</w:t>
      </w:r>
      <w:r w:rsidRPr="00ED257D">
        <w:rPr>
          <w:bCs/>
        </w:rPr>
        <w:t>дежных поисковых отрядов и объединений в Чувашской Республике на 2022 год в сумме 525,0 тыс. рублей, на 2023 год в сумме 525,0 тыс. рублей, на 2024 год в сумме 525,0 тыс. рублей;</w:t>
      </w:r>
    </w:p>
    <w:p w:rsidR="00ED257D" w:rsidRPr="00ED257D" w:rsidRDefault="00ED257D" w:rsidP="00ED257D">
      <w:pPr>
        <w:pStyle w:val="ConsPlusNormal"/>
        <w:widowControl w:val="0"/>
        <w:spacing w:line="302" w:lineRule="auto"/>
        <w:ind w:firstLine="709"/>
        <w:jc w:val="both"/>
      </w:pPr>
      <w:r w:rsidRPr="00ED257D">
        <w:t>по подразделу 0801 "Культура" раздела 0800 "Культура, кинемат</w:t>
      </w:r>
      <w:r w:rsidRPr="00ED257D">
        <w:t>о</w:t>
      </w:r>
      <w:r w:rsidRPr="00ED257D">
        <w:t>графия" классификации расходов бюджетов на реализацию инновацио</w:t>
      </w:r>
      <w:r w:rsidRPr="00ED257D">
        <w:t>н</w:t>
      </w:r>
      <w:r w:rsidRPr="00ED257D">
        <w:t>ных программ в сфере культуры и искусства на 2022 год в сумме 1000,0 тыс. рублей, на 2023 год в сумме 1000,0 тыс. рублей, на 2024 год в сумме 1000,0 тыс. рублей;</w:t>
      </w:r>
      <w:r w:rsidRPr="00ED257D">
        <w:rPr>
          <w:bCs/>
        </w:rPr>
        <w:t xml:space="preserve"> </w:t>
      </w:r>
    </w:p>
    <w:p w:rsidR="00ED257D" w:rsidRPr="00ED257D" w:rsidRDefault="00ED257D" w:rsidP="00ED257D">
      <w:pPr>
        <w:pStyle w:val="ConsPlusNormal"/>
        <w:widowControl w:val="0"/>
        <w:spacing w:line="302" w:lineRule="auto"/>
        <w:ind w:firstLine="709"/>
        <w:jc w:val="both"/>
      </w:pPr>
      <w:proofErr w:type="gramStart"/>
      <w:r w:rsidRPr="00ED257D">
        <w:t>по подразделу 1201 "Телевидение и радиовещание" раздела 1200 "Средства массовой информации" классификации расходов бюджетов на обеспечение создания и размещения в средствах массовой информации с</w:t>
      </w:r>
      <w:r w:rsidRPr="00ED257D">
        <w:t>о</w:t>
      </w:r>
      <w:r w:rsidRPr="00ED257D">
        <w:t>циальной рекламы, направленной на профилактику правонарушений, на 2022 год в сумме 504,0 тыс. рублей, на 2023 год в сумме 504,0 тыс. рублей, на 2024 год в сумме 504,0 тыс. рублей;</w:t>
      </w:r>
      <w:proofErr w:type="gramEnd"/>
      <w:r w:rsidRPr="00ED257D">
        <w:t xml:space="preserve"> на проведение республиканского </w:t>
      </w:r>
      <w:r w:rsidRPr="00ED257D">
        <w:lastRenderedPageBreak/>
        <w:t>конкурса социально значимых проектов средств массовой информации на 2022 год в сумме 3622,0 тыс. рублей, на 2023 год в сумме 3622,0 тыс. ру</w:t>
      </w:r>
      <w:r w:rsidRPr="00ED257D">
        <w:t>б</w:t>
      </w:r>
      <w:r w:rsidRPr="00ED257D">
        <w:t xml:space="preserve">лей, на 2024 год в сумме 3622,0 тыс. рублей; </w:t>
      </w:r>
    </w:p>
    <w:p w:rsidR="00ED257D" w:rsidRPr="00ED257D" w:rsidRDefault="00ED257D" w:rsidP="00ED257D">
      <w:pPr>
        <w:pStyle w:val="ConsPlusNormal"/>
        <w:widowControl w:val="0"/>
        <w:spacing w:line="302" w:lineRule="auto"/>
        <w:ind w:firstLine="709"/>
        <w:jc w:val="both"/>
      </w:pPr>
      <w:proofErr w:type="gramStart"/>
      <w:r w:rsidRPr="00ED257D">
        <w:t>по подразделу 1202 "Периодическая печать и издательства" раздела 1200 "Средства массовой информации" классификации расходов бюджетов на обеспечение создания и размещения в средствах массовой информации информационных материалов, направленных на предупреждение отдел</w:t>
      </w:r>
      <w:r w:rsidRPr="00ED257D">
        <w:t>ь</w:t>
      </w:r>
      <w:r w:rsidRPr="00ED257D">
        <w:t>ных видов преступлений, на 2022 год в сумме 70,0 тыс. рублей, на 2023 год в сумме 70,0 тыс. рублей, на 2024 год в сумме 70,0 тыс. рублей;</w:t>
      </w:r>
      <w:proofErr w:type="gramEnd"/>
      <w:r w:rsidRPr="00ED257D">
        <w:t xml:space="preserve"> на пров</w:t>
      </w:r>
      <w:r w:rsidRPr="00ED257D">
        <w:t>е</w:t>
      </w:r>
      <w:r w:rsidRPr="00ED257D">
        <w:t xml:space="preserve">дение республиканского конкурса социально значимых проектов средств массовой информации на 2022 год в сумме 15144,7 тыс. рублей, на 2023 год в сумме 15144,7 тыс. рублей, на 2024 год в сумме 15144,7 тыс. рублей. </w:t>
      </w:r>
    </w:p>
    <w:p w:rsidR="00020124" w:rsidRDefault="00E26C72" w:rsidP="006C5424">
      <w:pPr>
        <w:pStyle w:val="ConsPlusNormal"/>
        <w:widowControl w:val="0"/>
        <w:spacing w:line="302" w:lineRule="auto"/>
        <w:ind w:firstLine="709"/>
        <w:jc w:val="both"/>
      </w:pPr>
      <w:r w:rsidRPr="00EE3CEC">
        <w:t>3</w:t>
      </w:r>
      <w:r w:rsidR="00020124" w:rsidRPr="00EE3CEC">
        <w:t>.</w:t>
      </w:r>
      <w:r w:rsidR="009A2433" w:rsidRPr="00EE3CEC">
        <w:t> </w:t>
      </w:r>
      <w:proofErr w:type="gramStart"/>
      <w:r w:rsidR="00020124" w:rsidRPr="00EE3CEC">
        <w:t>Установить,</w:t>
      </w:r>
      <w:r w:rsidR="00ED3FE9" w:rsidRPr="00EE3CEC">
        <w:t xml:space="preserve"> </w:t>
      </w:r>
      <w:r w:rsidR="00020124" w:rsidRPr="00EE3CEC">
        <w:t>что</w:t>
      </w:r>
      <w:r w:rsidR="00ED3FE9" w:rsidRPr="00EE3CEC">
        <w:t xml:space="preserve"> </w:t>
      </w:r>
      <w:r w:rsidR="00020124" w:rsidRPr="00EE3CEC">
        <w:t>в</w:t>
      </w:r>
      <w:r w:rsidR="00ED3FE9" w:rsidRPr="00EE3CEC">
        <w:t xml:space="preserve"> </w:t>
      </w:r>
      <w:r w:rsidR="00020124" w:rsidRPr="00EE3CEC">
        <w:t>соответствии</w:t>
      </w:r>
      <w:r w:rsidR="00ED3FE9" w:rsidRPr="00EE3CEC">
        <w:t xml:space="preserve"> </w:t>
      </w:r>
      <w:r w:rsidR="00020124" w:rsidRPr="00EE3CEC">
        <w:t>с</w:t>
      </w:r>
      <w:r w:rsidR="00ED3FE9" w:rsidRPr="00EE3CEC">
        <w:t xml:space="preserve"> </w:t>
      </w:r>
      <w:r w:rsidR="00020124" w:rsidRPr="00EE3CEC">
        <w:t>пункт</w:t>
      </w:r>
      <w:r w:rsidR="00534541" w:rsidRPr="00EE3CEC">
        <w:t xml:space="preserve">ом </w:t>
      </w:r>
      <w:r w:rsidR="00674914" w:rsidRPr="00EE3CEC">
        <w:t>8</w:t>
      </w:r>
      <w:r w:rsidR="00ED3FE9" w:rsidRPr="00EE3CEC">
        <w:t xml:space="preserve"> </w:t>
      </w:r>
      <w:r w:rsidR="00020124" w:rsidRPr="00EE3CEC">
        <w:t>статьи</w:t>
      </w:r>
      <w:r w:rsidR="00ED3FE9" w:rsidRPr="00EE3CEC">
        <w:t xml:space="preserve"> </w:t>
      </w:r>
      <w:r w:rsidR="00020124" w:rsidRPr="00EE3CEC">
        <w:t>217</w:t>
      </w:r>
      <w:r w:rsidR="00ED3FE9" w:rsidRPr="00EE3CEC">
        <w:t xml:space="preserve"> </w:t>
      </w:r>
      <w:r w:rsidR="00020124" w:rsidRPr="00EE3CEC">
        <w:t>Бюджетн</w:t>
      </w:r>
      <w:r w:rsidR="00020124" w:rsidRPr="00EE3CEC">
        <w:t>о</w:t>
      </w:r>
      <w:r w:rsidR="00020124" w:rsidRPr="00EE3CEC">
        <w:t>го</w:t>
      </w:r>
      <w:r w:rsidR="00ED3FE9" w:rsidRPr="00EE3CEC">
        <w:t xml:space="preserve"> </w:t>
      </w:r>
      <w:r w:rsidR="00020124" w:rsidRPr="00EE3CEC">
        <w:t>кодекса</w:t>
      </w:r>
      <w:r w:rsidR="00ED3FE9" w:rsidRPr="00EE3CEC">
        <w:t xml:space="preserve"> </w:t>
      </w:r>
      <w:r w:rsidR="00020124" w:rsidRPr="00EE3CEC">
        <w:t>Российской</w:t>
      </w:r>
      <w:r w:rsidR="00ED3FE9" w:rsidRPr="00EE3CEC">
        <w:t xml:space="preserve"> </w:t>
      </w:r>
      <w:r w:rsidR="00020124" w:rsidRPr="00EE3CEC">
        <w:t>Федерации</w:t>
      </w:r>
      <w:r w:rsidR="00A64163" w:rsidRPr="00EE3CEC">
        <w:t>,</w:t>
      </w:r>
      <w:r w:rsidR="00ED3FE9" w:rsidRPr="00EE3CEC">
        <w:t xml:space="preserve"> </w:t>
      </w:r>
      <w:r w:rsidR="005F35DF" w:rsidRPr="00EE3CEC">
        <w:t>пункт</w:t>
      </w:r>
      <w:r w:rsidR="00534541" w:rsidRPr="00EE3CEC">
        <w:t xml:space="preserve">ом </w:t>
      </w:r>
      <w:r w:rsidR="003C5CD1" w:rsidRPr="00EE3CEC">
        <w:t>9</w:t>
      </w:r>
      <w:r w:rsidR="00ED3FE9" w:rsidRPr="00EE3CEC">
        <w:t xml:space="preserve"> </w:t>
      </w:r>
      <w:r w:rsidR="005F35DF" w:rsidRPr="00EE3CEC">
        <w:t>статьи</w:t>
      </w:r>
      <w:r w:rsidR="00ED3FE9" w:rsidRPr="00EE3CEC">
        <w:t xml:space="preserve"> </w:t>
      </w:r>
      <w:r w:rsidR="005F35DF" w:rsidRPr="00EE3CEC">
        <w:t>64</w:t>
      </w:r>
      <w:r w:rsidR="00ED3FE9" w:rsidRPr="00EE3CEC">
        <w:t xml:space="preserve"> </w:t>
      </w:r>
      <w:r w:rsidR="005F35DF" w:rsidRPr="00EE3CEC">
        <w:t>Закона</w:t>
      </w:r>
      <w:r w:rsidR="00ED3FE9" w:rsidRPr="00EE3CEC">
        <w:t xml:space="preserve"> </w:t>
      </w:r>
      <w:r w:rsidR="005F35DF" w:rsidRPr="00EE3CEC">
        <w:t>Чувашской</w:t>
      </w:r>
      <w:r w:rsidR="00ED3FE9" w:rsidRPr="00EE3CEC">
        <w:t xml:space="preserve"> </w:t>
      </w:r>
      <w:r w:rsidR="005F35DF" w:rsidRPr="00EE3CEC">
        <w:t>Республики</w:t>
      </w:r>
      <w:r w:rsidR="00ED3FE9" w:rsidRPr="00EE3CEC">
        <w:t xml:space="preserve"> </w:t>
      </w:r>
      <w:r w:rsidR="00B16723" w:rsidRPr="00EE3CEC">
        <w:t>от</w:t>
      </w:r>
      <w:r w:rsidR="00ED3FE9" w:rsidRPr="00EE3CEC">
        <w:t xml:space="preserve"> </w:t>
      </w:r>
      <w:r w:rsidR="00B16723" w:rsidRPr="00EE3CEC">
        <w:t>23</w:t>
      </w:r>
      <w:r w:rsidR="00ED3FE9" w:rsidRPr="00EE3CEC">
        <w:t xml:space="preserve"> </w:t>
      </w:r>
      <w:r w:rsidR="00B16723" w:rsidRPr="00EE3CEC">
        <w:t>июля</w:t>
      </w:r>
      <w:r w:rsidR="00ED3FE9" w:rsidRPr="00EE3CEC">
        <w:t xml:space="preserve"> </w:t>
      </w:r>
      <w:r w:rsidR="00B16723" w:rsidRPr="00EE3CEC">
        <w:t>2001</w:t>
      </w:r>
      <w:r w:rsidR="00ED3FE9" w:rsidRPr="00EE3CEC">
        <w:t xml:space="preserve"> </w:t>
      </w:r>
      <w:r w:rsidR="00B16723" w:rsidRPr="00EE3CEC">
        <w:t>года</w:t>
      </w:r>
      <w:r w:rsidR="00ED3FE9" w:rsidRPr="00EE3CEC">
        <w:t xml:space="preserve"> </w:t>
      </w:r>
      <w:r w:rsidR="00B16723" w:rsidRPr="00EE3CEC">
        <w:t>№</w:t>
      </w:r>
      <w:r w:rsidR="00ED3FE9" w:rsidRPr="00EE3CEC">
        <w:t xml:space="preserve"> </w:t>
      </w:r>
      <w:r w:rsidR="00B16723" w:rsidRPr="00EE3CEC">
        <w:t>36</w:t>
      </w:r>
      <w:r w:rsidR="00ED3FE9" w:rsidRPr="00EE3CEC">
        <w:t xml:space="preserve"> </w:t>
      </w:r>
      <w:r w:rsidR="005F35DF" w:rsidRPr="00EE3CEC">
        <w:t>"О</w:t>
      </w:r>
      <w:r w:rsidR="00ED3FE9" w:rsidRPr="00EE3CEC">
        <w:t xml:space="preserve"> </w:t>
      </w:r>
      <w:r w:rsidR="005F35DF" w:rsidRPr="00EE3CEC">
        <w:t>регулировании</w:t>
      </w:r>
      <w:r w:rsidR="00ED3FE9" w:rsidRPr="00EE3CEC">
        <w:t xml:space="preserve"> </w:t>
      </w:r>
      <w:r w:rsidR="005F35DF" w:rsidRPr="00EE3CEC">
        <w:t>бюджетных</w:t>
      </w:r>
      <w:r w:rsidR="00ED3FE9" w:rsidRPr="00EE3CEC">
        <w:t xml:space="preserve"> </w:t>
      </w:r>
      <w:r w:rsidR="005F35DF" w:rsidRPr="00EE3CEC">
        <w:t>пр</w:t>
      </w:r>
      <w:r w:rsidR="005F35DF" w:rsidRPr="00EE3CEC">
        <w:t>а</w:t>
      </w:r>
      <w:r w:rsidR="005F35DF" w:rsidRPr="00EE3CEC">
        <w:t>воотношений</w:t>
      </w:r>
      <w:r w:rsidR="00ED3FE9" w:rsidRPr="00EE3CEC">
        <w:t xml:space="preserve"> </w:t>
      </w:r>
      <w:r w:rsidR="005F35DF" w:rsidRPr="00EE3CEC">
        <w:t>в</w:t>
      </w:r>
      <w:r w:rsidR="00ED3FE9" w:rsidRPr="00EE3CEC">
        <w:t xml:space="preserve"> </w:t>
      </w:r>
      <w:r w:rsidR="005F35DF" w:rsidRPr="00EE3CEC">
        <w:t>Чувашской</w:t>
      </w:r>
      <w:r w:rsidR="00ED3FE9" w:rsidRPr="00EE3CEC">
        <w:t xml:space="preserve"> </w:t>
      </w:r>
      <w:r w:rsidR="005F35DF" w:rsidRPr="00EE3CEC">
        <w:t>Республике"</w:t>
      </w:r>
      <w:r w:rsidR="00ED3FE9" w:rsidRPr="00EE3CEC">
        <w:t xml:space="preserve"> </w:t>
      </w:r>
      <w:r w:rsidRPr="00EE3CEC">
        <w:t xml:space="preserve">дополнительными </w:t>
      </w:r>
      <w:r w:rsidR="00020124" w:rsidRPr="00EE3CEC">
        <w:t>основани</w:t>
      </w:r>
      <w:r w:rsidR="005F35DF" w:rsidRPr="00EE3CEC">
        <w:t>ями</w:t>
      </w:r>
      <w:r w:rsidR="00ED3FE9" w:rsidRPr="00EE3CEC">
        <w:t xml:space="preserve"> </w:t>
      </w:r>
      <w:r w:rsidR="00020124" w:rsidRPr="00EE3CEC">
        <w:t>для</w:t>
      </w:r>
      <w:r w:rsidR="00ED3FE9" w:rsidRPr="00EE3CEC">
        <w:t xml:space="preserve"> </w:t>
      </w:r>
      <w:r w:rsidR="00020124" w:rsidRPr="00EE3CEC">
        <w:t>внесения</w:t>
      </w:r>
      <w:r w:rsidR="00ED3FE9" w:rsidRPr="00EE3CEC">
        <w:t xml:space="preserve"> </w:t>
      </w:r>
      <w:r w:rsidR="00020124" w:rsidRPr="00EE3CEC">
        <w:t>в</w:t>
      </w:r>
      <w:r w:rsidR="00ED3FE9" w:rsidRPr="00EE3CEC">
        <w:t xml:space="preserve"> </w:t>
      </w:r>
      <w:r w:rsidR="00020124" w:rsidRPr="00EE3CEC">
        <w:t>показатели</w:t>
      </w:r>
      <w:r w:rsidR="00ED3FE9" w:rsidRPr="00EE3CEC">
        <w:t xml:space="preserve"> </w:t>
      </w:r>
      <w:r w:rsidR="00020124" w:rsidRPr="00EE3CEC">
        <w:t>сводной</w:t>
      </w:r>
      <w:r w:rsidR="00ED3FE9" w:rsidRPr="00EE3CEC">
        <w:t xml:space="preserve"> </w:t>
      </w:r>
      <w:r w:rsidR="00020124" w:rsidRPr="00EE3CEC">
        <w:t>бюджетной</w:t>
      </w:r>
      <w:r w:rsidR="00ED3FE9" w:rsidRPr="00EE3CEC">
        <w:t xml:space="preserve"> </w:t>
      </w:r>
      <w:r w:rsidR="00020124" w:rsidRPr="00EE3CEC">
        <w:t>росписи</w:t>
      </w:r>
      <w:r w:rsidR="00ED3FE9" w:rsidRPr="00EE3CEC">
        <w:t xml:space="preserve"> </w:t>
      </w:r>
      <w:r w:rsidR="00020124" w:rsidRPr="00EE3CEC">
        <w:t>республиканского</w:t>
      </w:r>
      <w:r w:rsidR="00ED3FE9" w:rsidRPr="00EE3CEC">
        <w:t xml:space="preserve"> </w:t>
      </w:r>
      <w:r w:rsidR="00020124" w:rsidRPr="00EE3CEC">
        <w:t>бюджета</w:t>
      </w:r>
      <w:r w:rsidR="00ED3FE9" w:rsidRPr="00EE3CEC">
        <w:t xml:space="preserve"> </w:t>
      </w:r>
      <w:r w:rsidR="00020124" w:rsidRPr="00EE3CEC">
        <w:t>Чувашской</w:t>
      </w:r>
      <w:r w:rsidR="00ED3FE9" w:rsidRPr="00EE3CEC">
        <w:t xml:space="preserve"> </w:t>
      </w:r>
      <w:r w:rsidR="00020124" w:rsidRPr="00EE3CEC">
        <w:t>Республики</w:t>
      </w:r>
      <w:r w:rsidR="00ED3FE9" w:rsidRPr="00EE3CEC">
        <w:t xml:space="preserve"> </w:t>
      </w:r>
      <w:r w:rsidR="00020124" w:rsidRPr="00EE3CEC">
        <w:t>изменений,</w:t>
      </w:r>
      <w:r w:rsidR="00ED3FE9" w:rsidRPr="00EE3CEC">
        <w:t xml:space="preserve"> </w:t>
      </w:r>
      <w:r w:rsidR="00020124" w:rsidRPr="00EE3CEC">
        <w:t>связанных</w:t>
      </w:r>
      <w:r w:rsidR="00ED3FE9" w:rsidRPr="00EE3CEC">
        <w:t xml:space="preserve"> </w:t>
      </w:r>
      <w:r w:rsidR="00020124" w:rsidRPr="00EE3CEC">
        <w:t>с</w:t>
      </w:r>
      <w:r w:rsidR="00ED3FE9" w:rsidRPr="00EE3CEC">
        <w:t xml:space="preserve"> </w:t>
      </w:r>
      <w:r w:rsidR="00020124" w:rsidRPr="00EE3CEC">
        <w:t>особенностями</w:t>
      </w:r>
      <w:r w:rsidR="00ED3FE9" w:rsidRPr="00EE3CEC">
        <w:t xml:space="preserve"> </w:t>
      </w:r>
      <w:r w:rsidR="00020124" w:rsidRPr="00EE3CEC">
        <w:t>исполнения</w:t>
      </w:r>
      <w:r w:rsidR="00ED3FE9" w:rsidRPr="00EE3CEC">
        <w:t xml:space="preserve"> </w:t>
      </w:r>
      <w:r w:rsidR="00020124" w:rsidRPr="00EE3CEC">
        <w:t>республиканского</w:t>
      </w:r>
      <w:r w:rsidR="00ED3FE9" w:rsidRPr="00EE3CEC">
        <w:t xml:space="preserve"> </w:t>
      </w:r>
      <w:r w:rsidR="00020124" w:rsidRPr="00EE3CEC">
        <w:t>бюджета</w:t>
      </w:r>
      <w:r w:rsidR="00ED3FE9" w:rsidRPr="00EE3CEC">
        <w:t xml:space="preserve"> </w:t>
      </w:r>
      <w:r w:rsidR="00020124" w:rsidRPr="00EE3CEC">
        <w:t>Чувашской</w:t>
      </w:r>
      <w:r w:rsidR="00ED3FE9" w:rsidRPr="00EE3CEC">
        <w:t xml:space="preserve"> </w:t>
      </w:r>
      <w:r w:rsidR="00020124" w:rsidRPr="00EE3CEC">
        <w:t>Республики,</w:t>
      </w:r>
      <w:r w:rsidR="00ED3FE9" w:rsidRPr="00EE3CEC">
        <w:t xml:space="preserve"> </w:t>
      </w:r>
      <w:r w:rsidR="00020124" w:rsidRPr="00EE3CEC">
        <w:t>являются:</w:t>
      </w:r>
      <w:proofErr w:type="gramEnd"/>
    </w:p>
    <w:p w:rsidR="00103A5F" w:rsidRPr="00EE3CEC" w:rsidRDefault="00103A5F" w:rsidP="006C5424">
      <w:pPr>
        <w:pStyle w:val="ConsPlusNormal"/>
        <w:widowControl w:val="0"/>
        <w:spacing w:line="302" w:lineRule="auto"/>
        <w:ind w:firstLine="709"/>
        <w:jc w:val="both"/>
      </w:pPr>
      <w:r w:rsidRPr="00EE3CEC">
        <w:t>перераспределение</w:t>
      </w:r>
      <w:r w:rsidR="00ED3FE9" w:rsidRPr="00EE3CEC">
        <w:t xml:space="preserve"> </w:t>
      </w:r>
      <w:r w:rsidRPr="00EE3CEC">
        <w:t>экономии</w:t>
      </w:r>
      <w:r w:rsidR="00ED3FE9" w:rsidRPr="00EE3CEC">
        <w:t xml:space="preserve"> </w:t>
      </w:r>
      <w:r w:rsidRPr="00EE3CEC">
        <w:t>бюджетных</w:t>
      </w:r>
      <w:r w:rsidR="00ED3FE9" w:rsidRPr="00EE3CEC">
        <w:t xml:space="preserve"> </w:t>
      </w:r>
      <w:r w:rsidRPr="00EE3CEC">
        <w:t>ассигнований</w:t>
      </w:r>
      <w:r w:rsidR="00325E75" w:rsidRPr="00EE3CEC">
        <w:t>,</w:t>
      </w:r>
      <w:r w:rsidR="00ED3FE9" w:rsidRPr="00EE3CEC">
        <w:t xml:space="preserve"> </w:t>
      </w:r>
      <w:r w:rsidR="00325E75" w:rsidRPr="00EE3CEC">
        <w:t>предусмо</w:t>
      </w:r>
      <w:r w:rsidR="00325E75" w:rsidRPr="00EE3CEC">
        <w:t>т</w:t>
      </w:r>
      <w:r w:rsidR="00325E75" w:rsidRPr="00EE3CEC">
        <w:t>ренных</w:t>
      </w:r>
      <w:r w:rsidR="00ED3FE9" w:rsidRPr="00EE3CEC">
        <w:t xml:space="preserve"> </w:t>
      </w:r>
      <w:r w:rsidR="00325E75" w:rsidRPr="00EE3CEC">
        <w:t>Министерству</w:t>
      </w:r>
      <w:r w:rsidR="00ED3FE9" w:rsidRPr="00EE3CEC">
        <w:t xml:space="preserve"> </w:t>
      </w:r>
      <w:r w:rsidR="00325E75" w:rsidRPr="00EE3CEC">
        <w:t>транспорта</w:t>
      </w:r>
      <w:r w:rsidR="00ED3FE9" w:rsidRPr="00EE3CEC">
        <w:t xml:space="preserve"> </w:t>
      </w:r>
      <w:r w:rsidR="00325E75" w:rsidRPr="00EE3CEC">
        <w:t>и</w:t>
      </w:r>
      <w:r w:rsidR="00ED3FE9" w:rsidRPr="00EE3CEC">
        <w:t xml:space="preserve"> </w:t>
      </w:r>
      <w:r w:rsidR="00325E75" w:rsidRPr="00EE3CEC">
        <w:t>дорожного</w:t>
      </w:r>
      <w:r w:rsidR="00ED3FE9" w:rsidRPr="00EE3CEC">
        <w:t xml:space="preserve"> </w:t>
      </w:r>
      <w:r w:rsidR="00325E75" w:rsidRPr="00EE3CEC">
        <w:t>хозяйства</w:t>
      </w:r>
      <w:r w:rsidR="00ED3FE9" w:rsidRPr="00EE3CEC">
        <w:t xml:space="preserve"> </w:t>
      </w:r>
      <w:r w:rsidR="00325E75" w:rsidRPr="00EE3CEC">
        <w:t>Чувашской</w:t>
      </w:r>
      <w:r w:rsidR="00ED3FE9" w:rsidRPr="00EE3CEC">
        <w:t xml:space="preserve"> </w:t>
      </w:r>
      <w:r w:rsidR="00325E75" w:rsidRPr="00EE3CEC">
        <w:t>Ре</w:t>
      </w:r>
      <w:r w:rsidR="00325E75" w:rsidRPr="00EE3CEC">
        <w:t>с</w:t>
      </w:r>
      <w:r w:rsidR="00325E75" w:rsidRPr="00EE3CEC">
        <w:t>публики</w:t>
      </w:r>
      <w:r w:rsidR="00ED3FE9" w:rsidRPr="00EE3CEC">
        <w:t xml:space="preserve"> </w:t>
      </w:r>
      <w:r w:rsidR="00325E75" w:rsidRPr="00EE3CEC">
        <w:t>на</w:t>
      </w:r>
      <w:r w:rsidR="00ED3FE9" w:rsidRPr="00EE3CEC">
        <w:t xml:space="preserve"> </w:t>
      </w:r>
      <w:r w:rsidR="00325E75" w:rsidRPr="00EE3CEC">
        <w:t>проектирование,</w:t>
      </w:r>
      <w:r w:rsidR="00ED3FE9" w:rsidRPr="00EE3CEC">
        <w:t xml:space="preserve"> </w:t>
      </w:r>
      <w:r w:rsidR="00325E75" w:rsidRPr="00EE3CEC">
        <w:t>строительство</w:t>
      </w:r>
      <w:r w:rsidR="00ED3FE9" w:rsidRPr="00EE3CEC">
        <w:t xml:space="preserve"> </w:t>
      </w:r>
      <w:r w:rsidR="00325E75" w:rsidRPr="00EE3CEC">
        <w:t>и</w:t>
      </w:r>
      <w:r w:rsidR="00ED3FE9" w:rsidRPr="00EE3CEC">
        <w:t xml:space="preserve"> </w:t>
      </w:r>
      <w:r w:rsidR="00325E75" w:rsidRPr="00EE3CEC">
        <w:t>реконструкцию</w:t>
      </w:r>
      <w:r w:rsidR="00ED3FE9" w:rsidRPr="00EE3CEC">
        <w:t xml:space="preserve"> </w:t>
      </w:r>
      <w:r w:rsidR="00325E75" w:rsidRPr="00EE3CEC">
        <w:t>автомобил</w:t>
      </w:r>
      <w:r w:rsidR="00325E75" w:rsidRPr="00EE3CEC">
        <w:t>ь</w:t>
      </w:r>
      <w:r w:rsidR="00325E75" w:rsidRPr="00EE3CEC">
        <w:t>ных</w:t>
      </w:r>
      <w:r w:rsidR="00ED3FE9" w:rsidRPr="00EE3CEC">
        <w:t xml:space="preserve"> </w:t>
      </w:r>
      <w:r w:rsidR="00325E75" w:rsidRPr="00EE3CEC">
        <w:t>дорог</w:t>
      </w:r>
      <w:r w:rsidR="0014131A" w:rsidRPr="00EE3CEC">
        <w:t>,</w:t>
      </w:r>
      <w:r w:rsidR="00ED3FE9" w:rsidRPr="00EE3CEC">
        <w:t xml:space="preserve"> </w:t>
      </w:r>
      <w:r w:rsidR="00325E75" w:rsidRPr="00EE3CEC">
        <w:t>между</w:t>
      </w:r>
      <w:r w:rsidR="00ED3FE9" w:rsidRPr="00EE3CEC">
        <w:t xml:space="preserve"> </w:t>
      </w:r>
      <w:r w:rsidR="00325E75" w:rsidRPr="00EE3CEC">
        <w:t>объектами</w:t>
      </w:r>
      <w:r w:rsidR="00ED3FE9" w:rsidRPr="00EE3CEC">
        <w:t xml:space="preserve"> </w:t>
      </w:r>
      <w:r w:rsidR="00325E75" w:rsidRPr="00EE3CEC">
        <w:t>капитального</w:t>
      </w:r>
      <w:r w:rsidR="00ED3FE9" w:rsidRPr="00EE3CEC">
        <w:t xml:space="preserve"> </w:t>
      </w:r>
      <w:r w:rsidR="00325E75" w:rsidRPr="00EE3CEC">
        <w:t>строительства</w:t>
      </w:r>
      <w:r w:rsidR="00ED3FE9" w:rsidRPr="00EE3CEC">
        <w:t xml:space="preserve"> </w:t>
      </w:r>
      <w:r w:rsidRPr="00EE3CEC">
        <w:t>в</w:t>
      </w:r>
      <w:r w:rsidR="00ED3FE9" w:rsidRPr="00EE3CEC">
        <w:t xml:space="preserve"> </w:t>
      </w:r>
      <w:r w:rsidRPr="00EE3CEC">
        <w:t>пределах</w:t>
      </w:r>
      <w:r w:rsidR="00ED3FE9" w:rsidRPr="00EE3CEC">
        <w:t xml:space="preserve"> </w:t>
      </w:r>
      <w:r w:rsidRPr="00EE3CEC">
        <w:t>об</w:t>
      </w:r>
      <w:r w:rsidRPr="00EE3CEC">
        <w:t>ъ</w:t>
      </w:r>
      <w:r w:rsidRPr="00EE3CEC">
        <w:t>ема</w:t>
      </w:r>
      <w:r w:rsidR="00ED3FE9" w:rsidRPr="00EE3CEC">
        <w:t xml:space="preserve"> </w:t>
      </w:r>
      <w:r w:rsidRPr="00EE3CEC">
        <w:t>бюджетных</w:t>
      </w:r>
      <w:r w:rsidR="00ED3FE9" w:rsidRPr="00EE3CEC">
        <w:t xml:space="preserve"> </w:t>
      </w:r>
      <w:r w:rsidRPr="00EE3CEC">
        <w:t>ассигнований</w:t>
      </w:r>
      <w:r w:rsidR="00ED3FE9" w:rsidRPr="00EE3CEC">
        <w:t xml:space="preserve"> </w:t>
      </w:r>
      <w:r w:rsidR="00325E75" w:rsidRPr="00EE3CEC">
        <w:t>Дорожного</w:t>
      </w:r>
      <w:r w:rsidR="00ED3FE9" w:rsidRPr="00EE3CEC">
        <w:t xml:space="preserve"> </w:t>
      </w:r>
      <w:r w:rsidR="00325E75" w:rsidRPr="00EE3CEC">
        <w:t>фонда</w:t>
      </w:r>
      <w:r w:rsidR="00ED3FE9" w:rsidRPr="00EE3CEC">
        <w:t xml:space="preserve"> </w:t>
      </w:r>
      <w:r w:rsidR="00325E75" w:rsidRPr="00EE3CEC">
        <w:t>Чувашской</w:t>
      </w:r>
      <w:r w:rsidR="00ED3FE9" w:rsidRPr="00EE3CEC">
        <w:t xml:space="preserve"> </w:t>
      </w:r>
      <w:r w:rsidR="00325E75" w:rsidRPr="00EE3CEC">
        <w:t>Республики</w:t>
      </w:r>
      <w:r w:rsidR="006657DA" w:rsidRPr="00EE3CEC">
        <w:t>,</w:t>
      </w:r>
      <w:r w:rsidR="00ED3FE9" w:rsidRPr="00EE3CEC">
        <w:t xml:space="preserve"> </w:t>
      </w:r>
      <w:r w:rsidR="006657DA" w:rsidRPr="00EE3CEC">
        <w:t>предусмотренных</w:t>
      </w:r>
      <w:r w:rsidR="00ED3FE9" w:rsidRPr="00EE3CEC">
        <w:t xml:space="preserve"> </w:t>
      </w:r>
      <w:r w:rsidR="005353D9" w:rsidRPr="00EE3CEC">
        <w:t>в</w:t>
      </w:r>
      <w:r w:rsidR="00ED3FE9" w:rsidRPr="00EE3CEC">
        <w:t xml:space="preserve"> </w:t>
      </w:r>
      <w:r w:rsidR="00E06521" w:rsidRPr="00EE3CEC">
        <w:t>рамках</w:t>
      </w:r>
      <w:r w:rsidR="00ED3FE9" w:rsidRPr="00EE3CEC">
        <w:t xml:space="preserve"> </w:t>
      </w:r>
      <w:r w:rsidR="005353D9" w:rsidRPr="00EE3CEC">
        <w:t>одной</w:t>
      </w:r>
      <w:r w:rsidR="00ED3FE9" w:rsidRPr="00EE3CEC">
        <w:t xml:space="preserve"> </w:t>
      </w:r>
      <w:r w:rsidRPr="00EE3CEC">
        <w:t>классификаци</w:t>
      </w:r>
      <w:r w:rsidR="005353D9" w:rsidRPr="00EE3CEC">
        <w:t>и</w:t>
      </w:r>
      <w:r w:rsidR="00ED3FE9" w:rsidRPr="00EE3CEC">
        <w:t xml:space="preserve"> </w:t>
      </w:r>
      <w:r w:rsidRPr="00EE3CEC">
        <w:t>расходов</w:t>
      </w:r>
      <w:r w:rsidR="00ED3FE9" w:rsidRPr="00EE3CEC">
        <w:t xml:space="preserve"> </w:t>
      </w:r>
      <w:r w:rsidRPr="00EE3CEC">
        <w:t>бюджетов,</w:t>
      </w:r>
      <w:r w:rsidR="00ED3FE9" w:rsidRPr="00EE3CEC">
        <w:t xml:space="preserve"> </w:t>
      </w:r>
      <w:r w:rsidR="006C5424">
        <w:br/>
      </w:r>
      <w:r w:rsidRPr="00EE3CEC">
        <w:t>в</w:t>
      </w:r>
      <w:r w:rsidR="00ED3FE9" w:rsidRPr="00EE3CEC">
        <w:t xml:space="preserve"> </w:t>
      </w:r>
      <w:r w:rsidRPr="00EE3CEC">
        <w:t>соответствии</w:t>
      </w:r>
      <w:r w:rsidR="00ED3FE9" w:rsidRPr="00EE3CEC">
        <w:t xml:space="preserve"> </w:t>
      </w:r>
      <w:r w:rsidRPr="00EE3CEC">
        <w:t>с</w:t>
      </w:r>
      <w:r w:rsidR="00ED3FE9" w:rsidRPr="00EE3CEC">
        <w:t xml:space="preserve"> </w:t>
      </w:r>
      <w:r w:rsidRPr="00EE3CEC">
        <w:t>решениями</w:t>
      </w:r>
      <w:r w:rsidR="00ED3FE9" w:rsidRPr="00EE3CEC">
        <w:t xml:space="preserve"> </w:t>
      </w:r>
      <w:r w:rsidRPr="00EE3CEC">
        <w:t>Кабинета</w:t>
      </w:r>
      <w:r w:rsidR="00ED3FE9" w:rsidRPr="00EE3CEC">
        <w:t xml:space="preserve"> </w:t>
      </w:r>
      <w:r w:rsidRPr="00EE3CEC">
        <w:t>Министров</w:t>
      </w:r>
      <w:r w:rsidR="00ED3FE9" w:rsidRPr="00EE3CEC">
        <w:t xml:space="preserve"> </w:t>
      </w:r>
      <w:r w:rsidRPr="00EE3CEC">
        <w:t>Чувашской</w:t>
      </w:r>
      <w:r w:rsidR="00ED3FE9" w:rsidRPr="00EE3CEC">
        <w:t xml:space="preserve"> </w:t>
      </w:r>
      <w:r w:rsidRPr="00EE3CEC">
        <w:t>Республики;</w:t>
      </w:r>
    </w:p>
    <w:p w:rsidR="00CC4DB8" w:rsidRPr="00EE3CEC" w:rsidRDefault="00CC4DB8" w:rsidP="006C5424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EE3CEC">
        <w:rPr>
          <w:sz w:val="28"/>
          <w:szCs w:val="28"/>
        </w:rPr>
        <w:t>перераспределение бюджетных ассигнований в пределах общего объема, предусмотренного в республиканском бюджете Чувашской Ре</w:t>
      </w:r>
      <w:r w:rsidRPr="00EE3CEC">
        <w:rPr>
          <w:sz w:val="28"/>
          <w:szCs w:val="28"/>
        </w:rPr>
        <w:t>с</w:t>
      </w:r>
      <w:r w:rsidRPr="00EE3CEC">
        <w:rPr>
          <w:sz w:val="28"/>
          <w:szCs w:val="28"/>
        </w:rPr>
        <w:t>публики на реализацию государственной программы Чувашской Респу</w:t>
      </w:r>
      <w:r w:rsidRPr="00EE3CEC">
        <w:rPr>
          <w:sz w:val="28"/>
          <w:szCs w:val="28"/>
        </w:rPr>
        <w:t>б</w:t>
      </w:r>
      <w:r w:rsidRPr="00EE3CEC">
        <w:rPr>
          <w:sz w:val="28"/>
          <w:szCs w:val="28"/>
        </w:rPr>
        <w:t>лики, между главными распорядителями бюджетных средств, разделами, подразделами, целевыми статьями и видами (группами, подгруппами) ра</w:t>
      </w:r>
      <w:r w:rsidRPr="00EE3CEC">
        <w:rPr>
          <w:sz w:val="28"/>
          <w:szCs w:val="28"/>
        </w:rPr>
        <w:t>с</w:t>
      </w:r>
      <w:r w:rsidRPr="00EE3CEC">
        <w:rPr>
          <w:sz w:val="28"/>
          <w:szCs w:val="28"/>
        </w:rPr>
        <w:t>ходов классификации расходов бюджетов</w:t>
      </w:r>
      <w:r w:rsidR="00482BC6" w:rsidRPr="00EE3CEC">
        <w:rPr>
          <w:sz w:val="28"/>
          <w:szCs w:val="28"/>
        </w:rPr>
        <w:t>;</w:t>
      </w:r>
    </w:p>
    <w:p w:rsidR="00FE0531" w:rsidRPr="00EE3CEC" w:rsidRDefault="00FE0531" w:rsidP="006C5424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EE3CEC">
        <w:rPr>
          <w:sz w:val="28"/>
          <w:szCs w:val="28"/>
        </w:rPr>
        <w:t>перераспределение бюджетных ассигнований, предусмотренных главному распорядителю бюджетных средств по одной целевой статье расходов, между видами (группами, подгруппами) расходов классифик</w:t>
      </w:r>
      <w:r w:rsidRPr="00EE3CEC">
        <w:rPr>
          <w:sz w:val="28"/>
          <w:szCs w:val="28"/>
        </w:rPr>
        <w:t>а</w:t>
      </w:r>
      <w:r w:rsidRPr="00EE3CEC">
        <w:rPr>
          <w:sz w:val="28"/>
          <w:szCs w:val="28"/>
        </w:rPr>
        <w:t>ции расходов бюджетов;</w:t>
      </w:r>
    </w:p>
    <w:p w:rsidR="00695CFB" w:rsidRPr="00EE3CEC" w:rsidRDefault="00482BC6" w:rsidP="006C54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E3CEC">
        <w:rPr>
          <w:sz w:val="28"/>
          <w:szCs w:val="28"/>
        </w:rPr>
        <w:lastRenderedPageBreak/>
        <w:t>увеличение бюджетных ассигнований в пределах свободного остатка средств на счетах по учету средств республиканского бюджета Чувашской Республики в</w:t>
      </w:r>
      <w:r w:rsidR="00603E4B" w:rsidRPr="00EE3CEC">
        <w:rPr>
          <w:sz w:val="28"/>
          <w:szCs w:val="28"/>
        </w:rPr>
        <w:t xml:space="preserve"> случае принятия Кабинетом Министров Чувашской Респу</w:t>
      </w:r>
      <w:r w:rsidR="00603E4B" w:rsidRPr="00EE3CEC">
        <w:rPr>
          <w:sz w:val="28"/>
          <w:szCs w:val="28"/>
        </w:rPr>
        <w:t>б</w:t>
      </w:r>
      <w:r w:rsidR="007429D9" w:rsidRPr="00EE3CEC">
        <w:rPr>
          <w:sz w:val="28"/>
          <w:szCs w:val="28"/>
        </w:rPr>
        <w:t>лики решения</w:t>
      </w:r>
      <w:r w:rsidR="00695CFB" w:rsidRPr="00EE3CEC">
        <w:rPr>
          <w:sz w:val="28"/>
          <w:szCs w:val="28"/>
        </w:rPr>
        <w:t>:</w:t>
      </w:r>
    </w:p>
    <w:p w:rsidR="00695CFB" w:rsidRPr="00EE3CEC" w:rsidRDefault="007429D9" w:rsidP="006C542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EE3CEC">
        <w:rPr>
          <w:sz w:val="28"/>
          <w:szCs w:val="28"/>
        </w:rPr>
        <w:t xml:space="preserve">о </w:t>
      </w:r>
      <w:r w:rsidR="00695CFB" w:rsidRPr="00EE3CEC">
        <w:rPr>
          <w:sz w:val="28"/>
          <w:szCs w:val="28"/>
        </w:rPr>
        <w:t>финансово</w:t>
      </w:r>
      <w:r w:rsidR="004524F4" w:rsidRPr="00EE3CEC">
        <w:rPr>
          <w:sz w:val="28"/>
          <w:szCs w:val="28"/>
        </w:rPr>
        <w:t>м</w:t>
      </w:r>
      <w:r w:rsidR="00695CFB" w:rsidRPr="00EE3CEC">
        <w:rPr>
          <w:sz w:val="28"/>
          <w:szCs w:val="28"/>
        </w:rPr>
        <w:t xml:space="preserve"> обеспечени</w:t>
      </w:r>
      <w:r w:rsidR="004524F4" w:rsidRPr="00EE3CEC">
        <w:rPr>
          <w:sz w:val="28"/>
          <w:szCs w:val="28"/>
        </w:rPr>
        <w:t>и</w:t>
      </w:r>
      <w:r w:rsidR="00695CFB" w:rsidRPr="00EE3CEC">
        <w:rPr>
          <w:sz w:val="28"/>
          <w:szCs w:val="28"/>
        </w:rPr>
        <w:t xml:space="preserve"> реализации региональных проектов, обеспечивающих достижение целей и целевых показателей, выполнение задач, определенных </w:t>
      </w:r>
      <w:hyperlink r:id="rId16" w:history="1">
        <w:r w:rsidR="00695CFB" w:rsidRPr="00EE3CEC">
          <w:rPr>
            <w:sz w:val="28"/>
            <w:szCs w:val="28"/>
          </w:rPr>
          <w:t>Указом</w:t>
        </w:r>
      </w:hyperlink>
      <w:r w:rsidR="00695CFB" w:rsidRPr="00EE3CEC">
        <w:rPr>
          <w:sz w:val="28"/>
          <w:szCs w:val="28"/>
        </w:rPr>
        <w:t xml:space="preserve"> Президента Российской Федерации от 7 мая </w:t>
      </w:r>
      <w:r w:rsidR="004524F4" w:rsidRPr="00EE3CEC">
        <w:rPr>
          <w:sz w:val="28"/>
          <w:szCs w:val="28"/>
        </w:rPr>
        <w:br/>
      </w:r>
      <w:r w:rsidR="00695CFB" w:rsidRPr="00EE3CEC">
        <w:rPr>
          <w:sz w:val="28"/>
          <w:szCs w:val="28"/>
        </w:rPr>
        <w:t>2018 года № 204 "О национальных целях и стратегических задачах разв</w:t>
      </w:r>
      <w:r w:rsidR="00695CFB" w:rsidRPr="00EE3CEC">
        <w:rPr>
          <w:sz w:val="28"/>
          <w:szCs w:val="28"/>
        </w:rPr>
        <w:t>и</w:t>
      </w:r>
      <w:r w:rsidR="00695CFB" w:rsidRPr="00EE3CEC">
        <w:rPr>
          <w:sz w:val="28"/>
          <w:szCs w:val="28"/>
        </w:rPr>
        <w:t>тия Российской Федерации на период до 2024 года",</w:t>
      </w:r>
      <w:r w:rsidR="00746721" w:rsidRPr="00EE3CEC">
        <w:rPr>
          <w:sz w:val="28"/>
          <w:szCs w:val="28"/>
        </w:rPr>
        <w:t xml:space="preserve"> </w:t>
      </w:r>
      <w:r w:rsidR="00695CFB" w:rsidRPr="00EE3CEC">
        <w:rPr>
          <w:sz w:val="28"/>
          <w:szCs w:val="28"/>
        </w:rPr>
        <w:t xml:space="preserve">в объеме неполного использования в </w:t>
      </w:r>
      <w:r w:rsidR="00FE2543" w:rsidRPr="00EE3CEC">
        <w:rPr>
          <w:sz w:val="28"/>
          <w:szCs w:val="28"/>
        </w:rPr>
        <w:t>отчетном финансовом году</w:t>
      </w:r>
      <w:r w:rsidR="00695CFB" w:rsidRPr="00EE3CEC">
        <w:rPr>
          <w:sz w:val="28"/>
          <w:szCs w:val="28"/>
        </w:rPr>
        <w:t xml:space="preserve"> бюджетных ассигнований, предусмотренных на финансовое обеспечение реализации указанных рег</w:t>
      </w:r>
      <w:r w:rsidR="00695CFB" w:rsidRPr="00EE3CEC">
        <w:rPr>
          <w:sz w:val="28"/>
          <w:szCs w:val="28"/>
        </w:rPr>
        <w:t>и</w:t>
      </w:r>
      <w:r w:rsidR="00695CFB" w:rsidRPr="00EE3CEC">
        <w:rPr>
          <w:sz w:val="28"/>
          <w:szCs w:val="28"/>
        </w:rPr>
        <w:t>ональных проектов, по соответствующему коду</w:t>
      </w:r>
      <w:proofErr w:type="gramEnd"/>
      <w:r w:rsidR="00695CFB" w:rsidRPr="00EE3CEC">
        <w:rPr>
          <w:sz w:val="28"/>
          <w:szCs w:val="28"/>
        </w:rPr>
        <w:t xml:space="preserve"> классификации расходов республиканского бюджета Чувашской Республики;</w:t>
      </w:r>
    </w:p>
    <w:p w:rsidR="0066293C" w:rsidRPr="00EE3CEC" w:rsidRDefault="007429D9" w:rsidP="006C5424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E3CEC">
        <w:rPr>
          <w:sz w:val="28"/>
          <w:szCs w:val="28"/>
        </w:rPr>
        <w:t xml:space="preserve">об </w:t>
      </w:r>
      <w:r w:rsidR="0066293C" w:rsidRPr="00EE3CEC">
        <w:rPr>
          <w:sz w:val="28"/>
          <w:szCs w:val="28"/>
        </w:rPr>
        <w:t>оплат</w:t>
      </w:r>
      <w:r w:rsidR="004524F4" w:rsidRPr="00EE3CEC">
        <w:rPr>
          <w:sz w:val="28"/>
          <w:szCs w:val="28"/>
        </w:rPr>
        <w:t>е</w:t>
      </w:r>
      <w:r w:rsidR="0066293C" w:rsidRPr="00EE3CEC">
        <w:rPr>
          <w:sz w:val="28"/>
          <w:szCs w:val="28"/>
        </w:rPr>
        <w:t xml:space="preserve"> государственных контрактов, заключенных от имени </w:t>
      </w:r>
      <w:r w:rsidR="0066293C" w:rsidRPr="0095375E">
        <w:rPr>
          <w:spacing w:val="-4"/>
          <w:sz w:val="28"/>
          <w:szCs w:val="28"/>
        </w:rPr>
        <w:t>Ч</w:t>
      </w:r>
      <w:r w:rsidR="0066293C" w:rsidRPr="0095375E">
        <w:rPr>
          <w:spacing w:val="-4"/>
          <w:sz w:val="28"/>
          <w:szCs w:val="28"/>
        </w:rPr>
        <w:t>у</w:t>
      </w:r>
      <w:r w:rsidR="0066293C" w:rsidRPr="0095375E">
        <w:rPr>
          <w:spacing w:val="-4"/>
          <w:sz w:val="28"/>
          <w:szCs w:val="28"/>
        </w:rPr>
        <w:t>вашской Республики и подлежавших в соответствии с условиями этих госу</w:t>
      </w:r>
      <w:r w:rsidR="0095375E">
        <w:rPr>
          <w:sz w:val="28"/>
          <w:szCs w:val="28"/>
        </w:rPr>
        <w:softHyphen/>
      </w:r>
      <w:r w:rsidR="0066293C" w:rsidRPr="00EE3CEC">
        <w:rPr>
          <w:sz w:val="28"/>
          <w:szCs w:val="28"/>
        </w:rPr>
        <w:t>дарственных контрактов оплате в отчетном финансовом году, в</w:t>
      </w:r>
      <w:r w:rsidR="008B3367" w:rsidRPr="00EE3CEC">
        <w:rPr>
          <w:sz w:val="28"/>
          <w:szCs w:val="28"/>
        </w:rPr>
        <w:t xml:space="preserve"> объеме, не превышающем сумму остатка неиспользованных бюджетных ассигнов</w:t>
      </w:r>
      <w:r w:rsidR="008B3367" w:rsidRPr="00EE3CEC">
        <w:rPr>
          <w:sz w:val="28"/>
          <w:szCs w:val="28"/>
        </w:rPr>
        <w:t>а</w:t>
      </w:r>
      <w:r w:rsidR="008B3367" w:rsidRPr="00EE3CEC">
        <w:rPr>
          <w:sz w:val="28"/>
          <w:szCs w:val="28"/>
        </w:rPr>
        <w:t>ний</w:t>
      </w:r>
      <w:r w:rsidR="0066293C" w:rsidRPr="00EE3CEC">
        <w:rPr>
          <w:sz w:val="28"/>
          <w:szCs w:val="28"/>
        </w:rPr>
        <w:t xml:space="preserve"> в отчетном финансовом году на оплату данных государственных ко</w:t>
      </w:r>
      <w:r w:rsidR="0066293C" w:rsidRPr="00EE3CEC">
        <w:rPr>
          <w:sz w:val="28"/>
          <w:szCs w:val="28"/>
        </w:rPr>
        <w:t>н</w:t>
      </w:r>
      <w:r w:rsidR="0066293C" w:rsidRPr="00EE3CEC">
        <w:rPr>
          <w:sz w:val="28"/>
          <w:szCs w:val="28"/>
        </w:rPr>
        <w:t>трактов;</w:t>
      </w:r>
    </w:p>
    <w:p w:rsidR="00695CFB" w:rsidRPr="00EE3CEC" w:rsidRDefault="007429D9" w:rsidP="006C5424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EE3CEC">
        <w:rPr>
          <w:sz w:val="28"/>
          <w:szCs w:val="28"/>
        </w:rPr>
        <w:t xml:space="preserve">о </w:t>
      </w:r>
      <w:r w:rsidR="00695CFB" w:rsidRPr="00EE3CEC">
        <w:rPr>
          <w:sz w:val="28"/>
          <w:szCs w:val="28"/>
        </w:rPr>
        <w:t>предоставлени</w:t>
      </w:r>
      <w:r w:rsidR="004524F4" w:rsidRPr="00EE3CEC">
        <w:rPr>
          <w:sz w:val="28"/>
          <w:szCs w:val="28"/>
        </w:rPr>
        <w:t>и</w:t>
      </w:r>
      <w:r w:rsidR="00695CFB" w:rsidRPr="00EE3CEC">
        <w:rPr>
          <w:sz w:val="28"/>
          <w:szCs w:val="28"/>
        </w:rPr>
        <w:t xml:space="preserve"> субсидий, субвенций и иных межбюджетных трансфертов, имеющих целевое назначение, предоставление которых в о</w:t>
      </w:r>
      <w:r w:rsidR="00695CFB" w:rsidRPr="00EE3CEC">
        <w:rPr>
          <w:sz w:val="28"/>
          <w:szCs w:val="28"/>
        </w:rPr>
        <w:t>т</w:t>
      </w:r>
      <w:r w:rsidR="00695CFB" w:rsidRPr="00EE3CEC">
        <w:rPr>
          <w:sz w:val="28"/>
          <w:szCs w:val="28"/>
        </w:rPr>
        <w:t>четном финансовом году осуществлялось в пределах суммы, необходимой для оплаты денежных обязательств получателей средств местного бюдж</w:t>
      </w:r>
      <w:r w:rsidR="00695CFB" w:rsidRPr="00EE3CEC">
        <w:rPr>
          <w:sz w:val="28"/>
          <w:szCs w:val="28"/>
        </w:rPr>
        <w:t>е</w:t>
      </w:r>
      <w:r w:rsidR="00695CFB" w:rsidRPr="00EE3CEC">
        <w:rPr>
          <w:sz w:val="28"/>
          <w:szCs w:val="28"/>
        </w:rPr>
        <w:t xml:space="preserve">та, источником финансового обеспечения которых являлись указанные межбюджетные трансферты, </w:t>
      </w:r>
      <w:r w:rsidR="0066293C" w:rsidRPr="00EE3CEC">
        <w:rPr>
          <w:sz w:val="28"/>
          <w:szCs w:val="28"/>
        </w:rPr>
        <w:t>в объеме</w:t>
      </w:r>
      <w:r w:rsidR="008E6814" w:rsidRPr="00EE3CEC">
        <w:rPr>
          <w:sz w:val="28"/>
          <w:szCs w:val="28"/>
        </w:rPr>
        <w:t>,</w:t>
      </w:r>
      <w:r w:rsidR="0066293C" w:rsidRPr="00EE3CEC">
        <w:rPr>
          <w:sz w:val="28"/>
          <w:szCs w:val="28"/>
        </w:rPr>
        <w:t xml:space="preserve"> </w:t>
      </w:r>
      <w:r w:rsidR="00695CFB" w:rsidRPr="00EE3CEC">
        <w:rPr>
          <w:sz w:val="28"/>
          <w:szCs w:val="28"/>
        </w:rPr>
        <w:t>не превышающем сумму остатка не</w:t>
      </w:r>
      <w:r w:rsidR="00050E55" w:rsidRPr="00EE3CEC">
        <w:rPr>
          <w:sz w:val="28"/>
          <w:szCs w:val="28"/>
        </w:rPr>
        <w:t xml:space="preserve"> </w:t>
      </w:r>
      <w:r w:rsidR="00695CFB" w:rsidRPr="00EE3CEC">
        <w:rPr>
          <w:sz w:val="28"/>
          <w:szCs w:val="28"/>
        </w:rPr>
        <w:t xml:space="preserve">использованных в отчетном финансовом году бюджетных ассигнований на предоставление </w:t>
      </w:r>
      <w:r w:rsidR="00482BC6" w:rsidRPr="00EE3CEC">
        <w:rPr>
          <w:sz w:val="28"/>
          <w:szCs w:val="28"/>
        </w:rPr>
        <w:t xml:space="preserve">указанных </w:t>
      </w:r>
      <w:r w:rsidR="00695CFB" w:rsidRPr="00EE3CEC">
        <w:rPr>
          <w:sz w:val="28"/>
          <w:szCs w:val="28"/>
        </w:rPr>
        <w:t>межбюджетных трансфертов</w:t>
      </w:r>
      <w:r w:rsidR="00482BC6" w:rsidRPr="00EE3CEC">
        <w:rPr>
          <w:sz w:val="28"/>
          <w:szCs w:val="28"/>
        </w:rPr>
        <w:t xml:space="preserve"> по соответству</w:t>
      </w:r>
      <w:r w:rsidR="00482BC6" w:rsidRPr="00EE3CEC">
        <w:rPr>
          <w:sz w:val="28"/>
          <w:szCs w:val="28"/>
        </w:rPr>
        <w:t>ю</w:t>
      </w:r>
      <w:r w:rsidR="00482BC6" w:rsidRPr="00EE3CEC">
        <w:rPr>
          <w:sz w:val="28"/>
          <w:szCs w:val="28"/>
        </w:rPr>
        <w:t>щему муниципальному</w:t>
      </w:r>
      <w:proofErr w:type="gramEnd"/>
      <w:r w:rsidR="00482BC6" w:rsidRPr="00EE3CEC">
        <w:rPr>
          <w:sz w:val="28"/>
          <w:szCs w:val="28"/>
        </w:rPr>
        <w:t xml:space="preserve"> району, городскому округу</w:t>
      </w:r>
      <w:r w:rsidR="00695CFB" w:rsidRPr="00EE3CEC">
        <w:rPr>
          <w:sz w:val="28"/>
          <w:szCs w:val="28"/>
        </w:rPr>
        <w:t>.</w:t>
      </w:r>
    </w:p>
    <w:p w:rsidR="00020124" w:rsidRPr="00A81053" w:rsidRDefault="00482BC6" w:rsidP="00A81053">
      <w:pPr>
        <w:widowControl w:val="0"/>
        <w:autoSpaceDE w:val="0"/>
        <w:autoSpaceDN w:val="0"/>
        <w:adjustRightInd w:val="0"/>
        <w:spacing w:line="314" w:lineRule="auto"/>
        <w:ind w:firstLine="709"/>
        <w:jc w:val="both"/>
        <w:rPr>
          <w:spacing w:val="-2"/>
          <w:sz w:val="28"/>
          <w:szCs w:val="28"/>
        </w:rPr>
      </w:pPr>
      <w:r w:rsidRPr="00EE3CEC">
        <w:rPr>
          <w:sz w:val="28"/>
          <w:szCs w:val="28"/>
        </w:rPr>
        <w:t>4</w:t>
      </w:r>
      <w:r w:rsidR="00D350C3" w:rsidRPr="00EE3CEC">
        <w:rPr>
          <w:sz w:val="28"/>
          <w:szCs w:val="28"/>
        </w:rPr>
        <w:t>.</w:t>
      </w:r>
      <w:r w:rsidR="009A2433" w:rsidRPr="00EE3CEC">
        <w:rPr>
          <w:sz w:val="28"/>
          <w:szCs w:val="28"/>
        </w:rPr>
        <w:t> </w:t>
      </w:r>
      <w:proofErr w:type="gramStart"/>
      <w:r w:rsidR="00D350C3" w:rsidRPr="00A81053">
        <w:rPr>
          <w:spacing w:val="-2"/>
          <w:sz w:val="28"/>
          <w:szCs w:val="28"/>
        </w:rPr>
        <w:t>Установить,</w:t>
      </w:r>
      <w:r w:rsidR="00ED3FE9" w:rsidRPr="00A81053">
        <w:rPr>
          <w:spacing w:val="-2"/>
          <w:sz w:val="28"/>
          <w:szCs w:val="28"/>
        </w:rPr>
        <w:t xml:space="preserve"> </w:t>
      </w:r>
      <w:r w:rsidR="00D350C3" w:rsidRPr="00A81053">
        <w:rPr>
          <w:spacing w:val="-2"/>
          <w:sz w:val="28"/>
          <w:szCs w:val="28"/>
        </w:rPr>
        <w:t>что</w:t>
      </w:r>
      <w:r w:rsidR="00ED3FE9" w:rsidRPr="00A81053">
        <w:rPr>
          <w:spacing w:val="-2"/>
          <w:sz w:val="28"/>
          <w:szCs w:val="28"/>
        </w:rPr>
        <w:t xml:space="preserve"> </w:t>
      </w:r>
      <w:r w:rsidR="00D350C3" w:rsidRPr="00A81053">
        <w:rPr>
          <w:spacing w:val="-2"/>
          <w:sz w:val="28"/>
          <w:szCs w:val="28"/>
        </w:rPr>
        <w:t>бюджетные</w:t>
      </w:r>
      <w:r w:rsidR="00ED3FE9" w:rsidRPr="00A81053">
        <w:rPr>
          <w:spacing w:val="-2"/>
          <w:sz w:val="28"/>
          <w:szCs w:val="28"/>
        </w:rPr>
        <w:t xml:space="preserve"> </w:t>
      </w:r>
      <w:r w:rsidR="00D350C3" w:rsidRPr="00A81053">
        <w:rPr>
          <w:spacing w:val="-2"/>
          <w:sz w:val="28"/>
          <w:szCs w:val="28"/>
        </w:rPr>
        <w:t>ассигнования</w:t>
      </w:r>
      <w:r w:rsidR="00ED3FE9" w:rsidRPr="00A81053">
        <w:rPr>
          <w:spacing w:val="-2"/>
          <w:sz w:val="28"/>
          <w:szCs w:val="28"/>
        </w:rPr>
        <w:t xml:space="preserve"> </w:t>
      </w:r>
      <w:r w:rsidR="00D350C3" w:rsidRPr="00A81053">
        <w:rPr>
          <w:spacing w:val="-2"/>
          <w:sz w:val="28"/>
          <w:szCs w:val="28"/>
        </w:rPr>
        <w:t>на</w:t>
      </w:r>
      <w:r w:rsidR="00ED3FE9" w:rsidRPr="00A81053">
        <w:rPr>
          <w:spacing w:val="-2"/>
          <w:sz w:val="28"/>
          <w:szCs w:val="28"/>
        </w:rPr>
        <w:t xml:space="preserve"> </w:t>
      </w:r>
      <w:r w:rsidR="00D350C3" w:rsidRPr="00A81053">
        <w:rPr>
          <w:spacing w:val="-2"/>
          <w:sz w:val="28"/>
          <w:szCs w:val="28"/>
        </w:rPr>
        <w:t>реализацию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госуда</w:t>
      </w:r>
      <w:r w:rsidR="00020124" w:rsidRPr="00A81053">
        <w:rPr>
          <w:spacing w:val="-2"/>
          <w:sz w:val="28"/>
          <w:szCs w:val="28"/>
        </w:rPr>
        <w:t>р</w:t>
      </w:r>
      <w:r w:rsidR="00020124" w:rsidRPr="00A81053">
        <w:rPr>
          <w:spacing w:val="-2"/>
          <w:sz w:val="28"/>
          <w:szCs w:val="28"/>
        </w:rPr>
        <w:t>ственных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полномочий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по</w:t>
      </w:r>
      <w:r w:rsidR="00ED3FE9" w:rsidRPr="00A81053">
        <w:rPr>
          <w:spacing w:val="-2"/>
          <w:sz w:val="28"/>
          <w:szCs w:val="28"/>
        </w:rPr>
        <w:t xml:space="preserve"> </w:t>
      </w:r>
      <w:r w:rsidR="00534541" w:rsidRPr="00A81053">
        <w:rPr>
          <w:spacing w:val="-2"/>
          <w:sz w:val="28"/>
          <w:szCs w:val="28"/>
        </w:rPr>
        <w:t xml:space="preserve">организации и </w:t>
      </w:r>
      <w:r w:rsidR="00020124" w:rsidRPr="00A81053">
        <w:rPr>
          <w:spacing w:val="-2"/>
          <w:sz w:val="28"/>
          <w:szCs w:val="28"/>
        </w:rPr>
        <w:t>проведению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государственной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эк</w:t>
      </w:r>
      <w:r w:rsidR="00020124" w:rsidRPr="00A81053">
        <w:rPr>
          <w:spacing w:val="-2"/>
          <w:sz w:val="28"/>
          <w:szCs w:val="28"/>
        </w:rPr>
        <w:t>о</w:t>
      </w:r>
      <w:r w:rsidR="00020124" w:rsidRPr="00A81053">
        <w:rPr>
          <w:spacing w:val="-2"/>
          <w:sz w:val="28"/>
          <w:szCs w:val="28"/>
        </w:rPr>
        <w:t>логической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экспертизы,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предусмотренные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по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подразделу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0605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"Другие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в</w:t>
      </w:r>
      <w:r w:rsidR="00020124" w:rsidRPr="00A81053">
        <w:rPr>
          <w:spacing w:val="-2"/>
          <w:sz w:val="28"/>
          <w:szCs w:val="28"/>
        </w:rPr>
        <w:t>о</w:t>
      </w:r>
      <w:r w:rsidR="00020124" w:rsidRPr="00A81053">
        <w:rPr>
          <w:spacing w:val="-2"/>
          <w:sz w:val="28"/>
          <w:szCs w:val="28"/>
        </w:rPr>
        <w:t>просы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в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области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охраны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окружающей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среды"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раздела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0600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"Охрана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окр</w:t>
      </w:r>
      <w:r w:rsidR="00020124" w:rsidRPr="00A81053">
        <w:rPr>
          <w:spacing w:val="-2"/>
          <w:sz w:val="28"/>
          <w:szCs w:val="28"/>
        </w:rPr>
        <w:t>у</w:t>
      </w:r>
      <w:r w:rsidR="00020124" w:rsidRPr="00A81053">
        <w:rPr>
          <w:spacing w:val="-2"/>
          <w:sz w:val="28"/>
          <w:szCs w:val="28"/>
        </w:rPr>
        <w:t>жающей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среды"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классификации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расходов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бюджетов,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предоставляются</w:t>
      </w:r>
      <w:r w:rsidR="00ED3FE9" w:rsidRPr="00A81053">
        <w:rPr>
          <w:spacing w:val="-2"/>
          <w:sz w:val="28"/>
          <w:szCs w:val="28"/>
        </w:rPr>
        <w:t xml:space="preserve"> </w:t>
      </w:r>
      <w:r w:rsidR="00A81053">
        <w:rPr>
          <w:spacing w:val="-2"/>
          <w:sz w:val="28"/>
          <w:szCs w:val="28"/>
        </w:rPr>
        <w:br/>
      </w:r>
      <w:r w:rsidR="00020124" w:rsidRPr="00A81053">
        <w:rPr>
          <w:spacing w:val="-2"/>
          <w:sz w:val="28"/>
          <w:szCs w:val="28"/>
        </w:rPr>
        <w:t>в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случае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и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в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пределах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поступления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доходов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республиканского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бюджета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Ч</w:t>
      </w:r>
      <w:r w:rsidR="00020124" w:rsidRPr="00A81053">
        <w:rPr>
          <w:spacing w:val="-2"/>
          <w:sz w:val="28"/>
          <w:szCs w:val="28"/>
        </w:rPr>
        <w:t>у</w:t>
      </w:r>
      <w:r w:rsidR="00020124" w:rsidRPr="00A81053">
        <w:rPr>
          <w:spacing w:val="-2"/>
          <w:sz w:val="28"/>
          <w:szCs w:val="28"/>
        </w:rPr>
        <w:t>вашской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Республики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от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сборов,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вносимых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заказчиками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документации,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по</w:t>
      </w:r>
      <w:r w:rsidR="00020124" w:rsidRPr="00A81053">
        <w:rPr>
          <w:spacing w:val="-2"/>
          <w:sz w:val="28"/>
          <w:szCs w:val="28"/>
        </w:rPr>
        <w:t>д</w:t>
      </w:r>
      <w:r w:rsidR="00020124" w:rsidRPr="00A81053">
        <w:rPr>
          <w:spacing w:val="-2"/>
          <w:sz w:val="28"/>
          <w:szCs w:val="28"/>
        </w:rPr>
        <w:lastRenderedPageBreak/>
        <w:t>лежащей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государственной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экологической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экспертизе,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организация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и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пров</w:t>
      </w:r>
      <w:r w:rsidR="00020124" w:rsidRPr="00A81053">
        <w:rPr>
          <w:spacing w:val="-2"/>
          <w:sz w:val="28"/>
          <w:szCs w:val="28"/>
        </w:rPr>
        <w:t>е</w:t>
      </w:r>
      <w:r w:rsidR="00020124" w:rsidRPr="00A81053">
        <w:rPr>
          <w:spacing w:val="-2"/>
          <w:sz w:val="28"/>
          <w:szCs w:val="28"/>
        </w:rPr>
        <w:t>дение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которой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осуществляются</w:t>
      </w:r>
      <w:proofErr w:type="gramEnd"/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органом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исполнительной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власти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Чувашской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Республики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в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области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экологической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экспертизы,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рассчитанных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в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соотве</w:t>
      </w:r>
      <w:r w:rsidR="00020124" w:rsidRPr="00A81053">
        <w:rPr>
          <w:spacing w:val="-2"/>
          <w:sz w:val="28"/>
          <w:szCs w:val="28"/>
        </w:rPr>
        <w:t>т</w:t>
      </w:r>
      <w:r w:rsidR="00020124" w:rsidRPr="00A81053">
        <w:rPr>
          <w:spacing w:val="-2"/>
          <w:sz w:val="28"/>
          <w:szCs w:val="28"/>
        </w:rPr>
        <w:t>ствии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со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сметой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расходов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на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проведение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государственной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экологической</w:t>
      </w:r>
      <w:r w:rsidR="00ED3FE9" w:rsidRPr="00A81053">
        <w:rPr>
          <w:spacing w:val="-2"/>
          <w:sz w:val="28"/>
          <w:szCs w:val="28"/>
        </w:rPr>
        <w:t xml:space="preserve"> </w:t>
      </w:r>
      <w:r w:rsidR="00020124" w:rsidRPr="00A81053">
        <w:rPr>
          <w:spacing w:val="-2"/>
          <w:sz w:val="28"/>
          <w:szCs w:val="28"/>
        </w:rPr>
        <w:t>экспертизы.</w:t>
      </w:r>
    </w:p>
    <w:p w:rsidR="00DB650C" w:rsidRDefault="00482BC6" w:rsidP="00A81053">
      <w:pPr>
        <w:pStyle w:val="ConsPlusNormal"/>
        <w:widowControl w:val="0"/>
        <w:spacing w:line="314" w:lineRule="auto"/>
        <w:ind w:firstLine="709"/>
        <w:jc w:val="both"/>
      </w:pPr>
      <w:r w:rsidRPr="00EE3CEC">
        <w:t>5</w:t>
      </w:r>
      <w:r w:rsidR="00020124" w:rsidRPr="00EE3CEC">
        <w:t>.</w:t>
      </w:r>
      <w:r w:rsidR="009A2433" w:rsidRPr="00EE3CEC">
        <w:t> </w:t>
      </w:r>
      <w:r w:rsidR="00020124" w:rsidRPr="00EE3CEC">
        <w:t>Установить,</w:t>
      </w:r>
      <w:r w:rsidR="00ED3FE9" w:rsidRPr="00EE3CEC">
        <w:t xml:space="preserve"> </w:t>
      </w:r>
      <w:r w:rsidR="00020124" w:rsidRPr="00EE3CEC">
        <w:t>что</w:t>
      </w:r>
      <w:r w:rsidR="00ED3FE9" w:rsidRPr="00EE3CEC">
        <w:t xml:space="preserve"> </w:t>
      </w:r>
      <w:r w:rsidR="00020124" w:rsidRPr="00EE3CEC">
        <w:t>адресное</w:t>
      </w:r>
      <w:r w:rsidR="00ED3FE9" w:rsidRPr="00EE3CEC">
        <w:t xml:space="preserve"> </w:t>
      </w:r>
      <w:r w:rsidR="00020124" w:rsidRPr="00EE3CEC">
        <w:t>(</w:t>
      </w:r>
      <w:proofErr w:type="spellStart"/>
      <w:r w:rsidR="00020124" w:rsidRPr="00EE3CEC">
        <w:t>пообъектное</w:t>
      </w:r>
      <w:proofErr w:type="spellEnd"/>
      <w:r w:rsidR="00020124" w:rsidRPr="00EE3CEC">
        <w:t>)</w:t>
      </w:r>
      <w:r w:rsidR="00ED3FE9" w:rsidRPr="00EE3CEC">
        <w:t xml:space="preserve"> </w:t>
      </w:r>
      <w:r w:rsidR="00020124" w:rsidRPr="00EE3CEC">
        <w:t>распределение</w:t>
      </w:r>
      <w:r w:rsidR="00ED3FE9" w:rsidRPr="00EE3CEC">
        <w:t xml:space="preserve"> </w:t>
      </w:r>
      <w:r w:rsidR="00020124" w:rsidRPr="00EE3CEC">
        <w:t>бюдже</w:t>
      </w:r>
      <w:r w:rsidR="00020124" w:rsidRPr="00EE3CEC">
        <w:t>т</w:t>
      </w:r>
      <w:r w:rsidR="00020124" w:rsidRPr="00EE3CEC">
        <w:t>ных</w:t>
      </w:r>
      <w:r w:rsidR="00ED3FE9" w:rsidRPr="00EE3CEC">
        <w:t xml:space="preserve"> </w:t>
      </w:r>
      <w:r w:rsidR="00020124" w:rsidRPr="00EE3CEC">
        <w:t>ассигнований</w:t>
      </w:r>
      <w:r w:rsidR="00ED3FE9" w:rsidRPr="00EE3CEC">
        <w:t xml:space="preserve"> </w:t>
      </w:r>
      <w:r w:rsidR="00DB650C" w:rsidRPr="00EE3CEC">
        <w:t>утверждается нормативными правовыми актами Каб</w:t>
      </w:r>
      <w:r w:rsidR="00DB650C" w:rsidRPr="00EE3CEC">
        <w:t>и</w:t>
      </w:r>
      <w:r w:rsidR="00DB650C" w:rsidRPr="00EE3CEC">
        <w:t xml:space="preserve">нета Министров Чувашской Республики </w:t>
      </w:r>
      <w:proofErr w:type="gramStart"/>
      <w:r w:rsidR="00020124" w:rsidRPr="00EE3CEC">
        <w:t>на</w:t>
      </w:r>
      <w:proofErr w:type="gramEnd"/>
      <w:r w:rsidR="00DB650C">
        <w:t>:</w:t>
      </w:r>
    </w:p>
    <w:p w:rsidR="00020124" w:rsidRDefault="00020124" w:rsidP="00A81053">
      <w:pPr>
        <w:pStyle w:val="ConsPlusNormal"/>
        <w:widowControl w:val="0"/>
        <w:spacing w:line="314" w:lineRule="auto"/>
        <w:ind w:firstLine="709"/>
        <w:jc w:val="both"/>
      </w:pPr>
      <w:r w:rsidRPr="00EE3CEC">
        <w:t>дорожную</w:t>
      </w:r>
      <w:r w:rsidR="00ED3FE9" w:rsidRPr="00EE3CEC">
        <w:t xml:space="preserve"> </w:t>
      </w:r>
      <w:r w:rsidRPr="00EE3CEC">
        <w:t>деятельность</w:t>
      </w:r>
      <w:r w:rsidR="009961C9" w:rsidRPr="00EE3CEC">
        <w:t>,</w:t>
      </w:r>
      <w:r w:rsidR="00ED3FE9" w:rsidRPr="00EE3CEC">
        <w:t xml:space="preserve"> </w:t>
      </w:r>
      <w:r w:rsidR="009961C9" w:rsidRPr="00EE3CEC">
        <w:t>кроме</w:t>
      </w:r>
      <w:r w:rsidR="00ED3FE9" w:rsidRPr="00EE3CEC">
        <w:t xml:space="preserve"> </w:t>
      </w:r>
      <w:r w:rsidR="009961C9" w:rsidRPr="00EE3CEC">
        <w:t>деятельности</w:t>
      </w:r>
      <w:r w:rsidR="00ED3FE9" w:rsidRPr="00EE3CEC">
        <w:t xml:space="preserve"> </w:t>
      </w:r>
      <w:r w:rsidR="009961C9" w:rsidRPr="00EE3CEC">
        <w:t>по</w:t>
      </w:r>
      <w:r w:rsidR="00ED3FE9" w:rsidRPr="00EE3CEC">
        <w:t xml:space="preserve"> </w:t>
      </w:r>
      <w:r w:rsidR="009961C9" w:rsidRPr="00EE3CEC">
        <w:t>строительству</w:t>
      </w:r>
      <w:r w:rsidR="00ED3FE9" w:rsidRPr="00EE3CEC">
        <w:t xml:space="preserve"> </w:t>
      </w:r>
      <w:r w:rsidR="009961C9" w:rsidRPr="00EE3CEC">
        <w:t>и</w:t>
      </w:r>
      <w:r w:rsidR="00ED3FE9" w:rsidRPr="00EE3CEC">
        <w:t xml:space="preserve"> </w:t>
      </w:r>
      <w:r w:rsidR="009961C9" w:rsidRPr="00EE3CEC">
        <w:t>р</w:t>
      </w:r>
      <w:r w:rsidR="009961C9" w:rsidRPr="00EE3CEC">
        <w:t>е</w:t>
      </w:r>
      <w:r w:rsidR="009961C9" w:rsidRPr="00EE3CEC">
        <w:t>конструкции,</w:t>
      </w:r>
      <w:r w:rsidR="00ED3FE9" w:rsidRPr="00EE3CEC">
        <w:t xml:space="preserve"> </w:t>
      </w:r>
      <w:r w:rsidRPr="00EE3CEC">
        <w:t>в</w:t>
      </w:r>
      <w:r w:rsidR="00ED3FE9" w:rsidRPr="00EE3CEC">
        <w:t xml:space="preserve"> </w:t>
      </w:r>
      <w:r w:rsidRPr="00EE3CEC">
        <w:t>отношении</w:t>
      </w:r>
      <w:r w:rsidR="00ED3FE9" w:rsidRPr="00EE3CEC">
        <w:t xml:space="preserve"> </w:t>
      </w:r>
      <w:r w:rsidRPr="00EE3CEC">
        <w:t>автомобильных</w:t>
      </w:r>
      <w:r w:rsidR="00ED3FE9" w:rsidRPr="00EE3CEC">
        <w:t xml:space="preserve"> </w:t>
      </w:r>
      <w:r w:rsidRPr="00EE3CEC">
        <w:t>дорог</w:t>
      </w:r>
      <w:r w:rsidR="00ED3FE9" w:rsidRPr="00EE3CEC">
        <w:t xml:space="preserve"> </w:t>
      </w:r>
      <w:r w:rsidRPr="00EE3CEC">
        <w:t>общего</w:t>
      </w:r>
      <w:r w:rsidR="00ED3FE9" w:rsidRPr="00EE3CEC">
        <w:t xml:space="preserve"> </w:t>
      </w:r>
      <w:r w:rsidRPr="00EE3CEC">
        <w:t>пользования</w:t>
      </w:r>
      <w:r w:rsidR="00ED3FE9" w:rsidRPr="00EE3CEC">
        <w:t xml:space="preserve"> </w:t>
      </w:r>
      <w:r w:rsidRPr="00EE3CEC">
        <w:t>р</w:t>
      </w:r>
      <w:r w:rsidRPr="00EE3CEC">
        <w:t>е</w:t>
      </w:r>
      <w:r w:rsidRPr="00EE3CEC">
        <w:t>гионального</w:t>
      </w:r>
      <w:r w:rsidR="00ED3FE9" w:rsidRPr="00EE3CEC">
        <w:t xml:space="preserve"> </w:t>
      </w:r>
      <w:r w:rsidRPr="00EE3CEC">
        <w:t>и</w:t>
      </w:r>
      <w:r w:rsidR="00ED3FE9" w:rsidRPr="00EE3CEC">
        <w:t xml:space="preserve"> </w:t>
      </w:r>
      <w:r w:rsidRPr="00EE3CEC">
        <w:t>межмуниципального</w:t>
      </w:r>
      <w:r w:rsidR="00ED3FE9" w:rsidRPr="00EE3CEC">
        <w:t xml:space="preserve"> </w:t>
      </w:r>
      <w:r w:rsidRPr="00EE3CEC">
        <w:t>значения</w:t>
      </w:r>
      <w:r w:rsidR="00ED3FE9" w:rsidRPr="00EE3CEC">
        <w:t xml:space="preserve"> </w:t>
      </w:r>
      <w:r w:rsidRPr="00EE3CEC">
        <w:t>в</w:t>
      </w:r>
      <w:r w:rsidR="00ED3FE9" w:rsidRPr="00EE3CEC">
        <w:t xml:space="preserve"> </w:t>
      </w:r>
      <w:r w:rsidRPr="00EE3CEC">
        <w:t>Чувашской</w:t>
      </w:r>
      <w:r w:rsidR="00ED3FE9" w:rsidRPr="00EE3CEC">
        <w:t xml:space="preserve"> </w:t>
      </w:r>
      <w:r w:rsidRPr="00EE3CEC">
        <w:t>Республике</w:t>
      </w:r>
      <w:r w:rsidR="00DB650C">
        <w:t>;</w:t>
      </w:r>
    </w:p>
    <w:p w:rsidR="00DB650C" w:rsidRDefault="00DB650C" w:rsidP="00A81053">
      <w:pPr>
        <w:pStyle w:val="ConsPlusNormal"/>
        <w:widowControl w:val="0"/>
        <w:spacing w:line="314" w:lineRule="auto"/>
        <w:ind w:firstLine="709"/>
        <w:jc w:val="both"/>
      </w:pPr>
      <w:r>
        <w:t>строительство инженерной, транспортной, социальной инфрастру</w:t>
      </w:r>
      <w:r>
        <w:t>к</w:t>
      </w:r>
      <w:r>
        <w:t xml:space="preserve">туры в целях жилищного строительства в Чувашской Республике. </w:t>
      </w:r>
    </w:p>
    <w:p w:rsidR="006C77BD" w:rsidRPr="00EE3CEC" w:rsidRDefault="00482BC6" w:rsidP="00A81053">
      <w:pPr>
        <w:widowControl w:val="0"/>
        <w:spacing w:line="314" w:lineRule="auto"/>
        <w:ind w:firstLine="709"/>
        <w:jc w:val="both"/>
        <w:rPr>
          <w:sz w:val="28"/>
          <w:szCs w:val="28"/>
        </w:rPr>
      </w:pPr>
      <w:r w:rsidRPr="00EE3CEC">
        <w:rPr>
          <w:sz w:val="28"/>
          <w:szCs w:val="28"/>
        </w:rPr>
        <w:t>6</w:t>
      </w:r>
      <w:r w:rsidR="00020124" w:rsidRPr="00EE3CEC">
        <w:rPr>
          <w:sz w:val="28"/>
          <w:szCs w:val="28"/>
        </w:rPr>
        <w:t>.</w:t>
      </w:r>
      <w:r w:rsidR="009A2433" w:rsidRPr="00EE3CEC">
        <w:rPr>
          <w:sz w:val="28"/>
          <w:szCs w:val="28"/>
        </w:rPr>
        <w:t> </w:t>
      </w:r>
      <w:proofErr w:type="gramStart"/>
      <w:r w:rsidR="00020124" w:rsidRPr="00EE3CEC">
        <w:rPr>
          <w:sz w:val="28"/>
          <w:szCs w:val="28"/>
        </w:rPr>
        <w:t>Установить,</w:t>
      </w:r>
      <w:r w:rsidR="00ED3FE9" w:rsidRPr="00EE3CEC">
        <w:rPr>
          <w:sz w:val="28"/>
          <w:szCs w:val="28"/>
        </w:rPr>
        <w:t xml:space="preserve"> </w:t>
      </w:r>
      <w:r w:rsidR="00020124" w:rsidRPr="00EE3CEC">
        <w:rPr>
          <w:sz w:val="28"/>
          <w:szCs w:val="28"/>
        </w:rPr>
        <w:t>что</w:t>
      </w:r>
      <w:r w:rsidR="00ED3FE9" w:rsidRPr="00EE3CEC">
        <w:rPr>
          <w:sz w:val="28"/>
          <w:szCs w:val="28"/>
        </w:rPr>
        <w:t xml:space="preserve"> </w:t>
      </w:r>
      <w:r w:rsidR="00020124" w:rsidRPr="00EE3CEC">
        <w:rPr>
          <w:sz w:val="28"/>
          <w:szCs w:val="28"/>
        </w:rPr>
        <w:t>услуги</w:t>
      </w:r>
      <w:r w:rsidR="00ED3FE9" w:rsidRPr="00EE3CEC">
        <w:rPr>
          <w:sz w:val="28"/>
          <w:szCs w:val="28"/>
        </w:rPr>
        <w:t xml:space="preserve"> </w:t>
      </w:r>
      <w:r w:rsidR="00020124" w:rsidRPr="00EE3CEC">
        <w:rPr>
          <w:sz w:val="28"/>
          <w:szCs w:val="28"/>
        </w:rPr>
        <w:t>кредитных</w:t>
      </w:r>
      <w:r w:rsidR="00ED3FE9" w:rsidRPr="00EE3CEC">
        <w:rPr>
          <w:sz w:val="28"/>
          <w:szCs w:val="28"/>
        </w:rPr>
        <w:t xml:space="preserve"> </w:t>
      </w:r>
      <w:r w:rsidR="00020124" w:rsidRPr="00EE3CEC">
        <w:rPr>
          <w:sz w:val="28"/>
          <w:szCs w:val="28"/>
        </w:rPr>
        <w:t>организаций</w:t>
      </w:r>
      <w:r w:rsidR="00ED3FE9" w:rsidRPr="00EE3CEC">
        <w:rPr>
          <w:sz w:val="28"/>
          <w:szCs w:val="28"/>
        </w:rPr>
        <w:t xml:space="preserve"> </w:t>
      </w:r>
      <w:r w:rsidR="00020124" w:rsidRPr="00EE3CEC">
        <w:rPr>
          <w:sz w:val="28"/>
          <w:szCs w:val="28"/>
        </w:rPr>
        <w:t>и</w:t>
      </w:r>
      <w:r w:rsidR="00ED3FE9" w:rsidRPr="00EE3CEC">
        <w:rPr>
          <w:sz w:val="28"/>
          <w:szCs w:val="28"/>
        </w:rPr>
        <w:t xml:space="preserve"> </w:t>
      </w:r>
      <w:r w:rsidR="00020124" w:rsidRPr="00EE3CEC">
        <w:rPr>
          <w:sz w:val="28"/>
          <w:szCs w:val="28"/>
        </w:rPr>
        <w:t>организаций</w:t>
      </w:r>
      <w:r w:rsidR="00ED3FE9" w:rsidRPr="00EE3CEC">
        <w:rPr>
          <w:sz w:val="28"/>
          <w:szCs w:val="28"/>
        </w:rPr>
        <w:t xml:space="preserve"> </w:t>
      </w:r>
      <w:r w:rsidR="00020124" w:rsidRPr="00EE3CEC">
        <w:rPr>
          <w:sz w:val="28"/>
          <w:szCs w:val="28"/>
        </w:rPr>
        <w:t>почтовой</w:t>
      </w:r>
      <w:r w:rsidR="00ED3FE9" w:rsidRPr="00EE3CEC">
        <w:rPr>
          <w:sz w:val="28"/>
          <w:szCs w:val="28"/>
        </w:rPr>
        <w:t xml:space="preserve"> </w:t>
      </w:r>
      <w:r w:rsidR="00020124" w:rsidRPr="00EE3CEC">
        <w:rPr>
          <w:sz w:val="28"/>
          <w:szCs w:val="28"/>
        </w:rPr>
        <w:t>связи</w:t>
      </w:r>
      <w:r w:rsidR="00ED3FE9" w:rsidRPr="00EE3CEC">
        <w:rPr>
          <w:sz w:val="28"/>
          <w:szCs w:val="28"/>
        </w:rPr>
        <w:t xml:space="preserve"> </w:t>
      </w:r>
      <w:r w:rsidR="00020124" w:rsidRPr="00EE3CEC">
        <w:rPr>
          <w:sz w:val="28"/>
          <w:szCs w:val="28"/>
        </w:rPr>
        <w:t>по</w:t>
      </w:r>
      <w:r w:rsidR="00ED3FE9" w:rsidRPr="00EE3CEC">
        <w:rPr>
          <w:sz w:val="28"/>
          <w:szCs w:val="28"/>
        </w:rPr>
        <w:t xml:space="preserve"> </w:t>
      </w:r>
      <w:r w:rsidR="00020124" w:rsidRPr="00EE3CEC">
        <w:rPr>
          <w:sz w:val="28"/>
          <w:szCs w:val="28"/>
        </w:rPr>
        <w:t>выплате</w:t>
      </w:r>
      <w:r w:rsidR="00ED3FE9" w:rsidRPr="00EE3CEC">
        <w:rPr>
          <w:sz w:val="28"/>
          <w:szCs w:val="28"/>
        </w:rPr>
        <w:t xml:space="preserve"> </w:t>
      </w:r>
      <w:r w:rsidR="00020124" w:rsidRPr="00EE3CEC">
        <w:rPr>
          <w:sz w:val="28"/>
          <w:szCs w:val="28"/>
        </w:rPr>
        <w:t>денежных</w:t>
      </w:r>
      <w:r w:rsidR="00ED3FE9" w:rsidRPr="00EE3CEC">
        <w:rPr>
          <w:sz w:val="28"/>
          <w:szCs w:val="28"/>
        </w:rPr>
        <w:t xml:space="preserve"> </w:t>
      </w:r>
      <w:r w:rsidR="00020124" w:rsidRPr="00EE3CEC">
        <w:rPr>
          <w:sz w:val="28"/>
          <w:szCs w:val="28"/>
        </w:rPr>
        <w:t>средств</w:t>
      </w:r>
      <w:r w:rsidR="00ED3FE9" w:rsidRPr="00EE3CEC">
        <w:rPr>
          <w:sz w:val="28"/>
          <w:szCs w:val="28"/>
        </w:rPr>
        <w:t xml:space="preserve"> </w:t>
      </w:r>
      <w:r w:rsidR="00020124" w:rsidRPr="00EE3CEC">
        <w:rPr>
          <w:sz w:val="28"/>
          <w:szCs w:val="28"/>
        </w:rPr>
        <w:t>гражданам</w:t>
      </w:r>
      <w:r w:rsidR="00ED3FE9" w:rsidRPr="00EE3CEC">
        <w:rPr>
          <w:sz w:val="28"/>
          <w:szCs w:val="28"/>
        </w:rPr>
        <w:t xml:space="preserve"> </w:t>
      </w:r>
      <w:r w:rsidR="00020124" w:rsidRPr="00EE3CEC">
        <w:rPr>
          <w:sz w:val="28"/>
          <w:szCs w:val="28"/>
        </w:rPr>
        <w:t>в</w:t>
      </w:r>
      <w:r w:rsidR="00ED3FE9" w:rsidRPr="00EE3CEC">
        <w:rPr>
          <w:sz w:val="28"/>
          <w:szCs w:val="28"/>
        </w:rPr>
        <w:t xml:space="preserve"> </w:t>
      </w:r>
      <w:r w:rsidR="00020124" w:rsidRPr="00EE3CEC">
        <w:rPr>
          <w:sz w:val="28"/>
          <w:szCs w:val="28"/>
        </w:rPr>
        <w:t>рамках</w:t>
      </w:r>
      <w:r w:rsidR="00ED3FE9" w:rsidRPr="00EE3CEC">
        <w:rPr>
          <w:sz w:val="28"/>
          <w:szCs w:val="28"/>
        </w:rPr>
        <w:t xml:space="preserve"> </w:t>
      </w:r>
      <w:r w:rsidR="00020124" w:rsidRPr="00EE3CEC">
        <w:rPr>
          <w:sz w:val="28"/>
          <w:szCs w:val="28"/>
        </w:rPr>
        <w:t>обесп</w:t>
      </w:r>
      <w:r w:rsidR="00020124" w:rsidRPr="00EE3CEC">
        <w:rPr>
          <w:sz w:val="28"/>
          <w:szCs w:val="28"/>
        </w:rPr>
        <w:t>е</w:t>
      </w:r>
      <w:r w:rsidR="00020124" w:rsidRPr="00EE3CEC">
        <w:rPr>
          <w:sz w:val="28"/>
          <w:szCs w:val="28"/>
        </w:rPr>
        <w:t>чения</w:t>
      </w:r>
      <w:r w:rsidR="00ED3FE9" w:rsidRPr="00EE3CEC">
        <w:rPr>
          <w:sz w:val="28"/>
          <w:szCs w:val="28"/>
        </w:rPr>
        <w:t xml:space="preserve"> </w:t>
      </w:r>
      <w:r w:rsidR="00020124" w:rsidRPr="00EE3CEC">
        <w:rPr>
          <w:sz w:val="28"/>
          <w:szCs w:val="28"/>
        </w:rPr>
        <w:t>мер</w:t>
      </w:r>
      <w:r w:rsidR="00ED3FE9" w:rsidRPr="00EE3CEC">
        <w:rPr>
          <w:sz w:val="28"/>
          <w:szCs w:val="28"/>
        </w:rPr>
        <w:t xml:space="preserve"> </w:t>
      </w:r>
      <w:r w:rsidR="00020124" w:rsidRPr="00EE3CEC">
        <w:rPr>
          <w:sz w:val="28"/>
          <w:szCs w:val="28"/>
        </w:rPr>
        <w:t>социальной</w:t>
      </w:r>
      <w:r w:rsidR="00ED3FE9" w:rsidRPr="00EE3CEC">
        <w:rPr>
          <w:sz w:val="28"/>
          <w:szCs w:val="28"/>
        </w:rPr>
        <w:t xml:space="preserve"> </w:t>
      </w:r>
      <w:r w:rsidR="00020124" w:rsidRPr="00EE3CEC">
        <w:rPr>
          <w:sz w:val="28"/>
          <w:szCs w:val="28"/>
        </w:rPr>
        <w:t>поддержки</w:t>
      </w:r>
      <w:r w:rsidR="00ED3FE9" w:rsidRPr="00EE3CEC">
        <w:rPr>
          <w:sz w:val="28"/>
          <w:szCs w:val="28"/>
        </w:rPr>
        <w:t xml:space="preserve"> </w:t>
      </w:r>
      <w:r w:rsidR="00020124" w:rsidRPr="00EE3CEC">
        <w:rPr>
          <w:sz w:val="28"/>
          <w:szCs w:val="28"/>
        </w:rPr>
        <w:t>оказываются</w:t>
      </w:r>
      <w:r w:rsidR="00ED3FE9" w:rsidRPr="00EE3CEC">
        <w:rPr>
          <w:sz w:val="28"/>
          <w:szCs w:val="28"/>
        </w:rPr>
        <w:t xml:space="preserve"> </w:t>
      </w:r>
      <w:r w:rsidR="00020124" w:rsidRPr="00EE3CEC">
        <w:rPr>
          <w:sz w:val="28"/>
          <w:szCs w:val="28"/>
        </w:rPr>
        <w:t>в</w:t>
      </w:r>
      <w:r w:rsidR="00ED3FE9" w:rsidRPr="00EE3CEC">
        <w:rPr>
          <w:sz w:val="28"/>
          <w:szCs w:val="28"/>
        </w:rPr>
        <w:t xml:space="preserve"> </w:t>
      </w:r>
      <w:r w:rsidR="00020124" w:rsidRPr="00EE3CEC">
        <w:rPr>
          <w:sz w:val="28"/>
          <w:szCs w:val="28"/>
        </w:rPr>
        <w:t>соответствии</w:t>
      </w:r>
      <w:r w:rsidR="00ED3FE9" w:rsidRPr="00EE3CEC">
        <w:rPr>
          <w:sz w:val="28"/>
          <w:szCs w:val="28"/>
        </w:rPr>
        <w:t xml:space="preserve"> </w:t>
      </w:r>
      <w:r w:rsidR="00020124" w:rsidRPr="00EE3CEC">
        <w:rPr>
          <w:sz w:val="28"/>
          <w:szCs w:val="28"/>
        </w:rPr>
        <w:t>с</w:t>
      </w:r>
      <w:r w:rsidR="00ED3FE9" w:rsidRPr="00EE3CEC">
        <w:rPr>
          <w:sz w:val="28"/>
          <w:szCs w:val="28"/>
        </w:rPr>
        <w:t xml:space="preserve"> </w:t>
      </w:r>
      <w:r w:rsidR="00020124" w:rsidRPr="00EE3CEC">
        <w:rPr>
          <w:sz w:val="28"/>
          <w:szCs w:val="28"/>
        </w:rPr>
        <w:t>соглаш</w:t>
      </w:r>
      <w:r w:rsidR="00020124" w:rsidRPr="00EE3CEC">
        <w:rPr>
          <w:sz w:val="28"/>
          <w:szCs w:val="28"/>
        </w:rPr>
        <w:t>е</w:t>
      </w:r>
      <w:r w:rsidR="00020124" w:rsidRPr="00EE3CEC">
        <w:rPr>
          <w:sz w:val="28"/>
          <w:szCs w:val="28"/>
        </w:rPr>
        <w:t>ниями,</w:t>
      </w:r>
      <w:r w:rsidR="00ED3FE9" w:rsidRPr="00EE3CEC">
        <w:rPr>
          <w:sz w:val="28"/>
          <w:szCs w:val="28"/>
        </w:rPr>
        <w:t xml:space="preserve"> </w:t>
      </w:r>
      <w:r w:rsidR="00020124" w:rsidRPr="00EE3CEC">
        <w:rPr>
          <w:sz w:val="28"/>
          <w:szCs w:val="28"/>
        </w:rPr>
        <w:t>заключаемыми</w:t>
      </w:r>
      <w:r w:rsidR="00ED3FE9" w:rsidRPr="00EE3CEC">
        <w:rPr>
          <w:sz w:val="28"/>
          <w:szCs w:val="28"/>
        </w:rPr>
        <w:t xml:space="preserve"> </w:t>
      </w:r>
      <w:r w:rsidR="00020124" w:rsidRPr="00EE3CEC">
        <w:rPr>
          <w:sz w:val="28"/>
          <w:szCs w:val="28"/>
        </w:rPr>
        <w:t>между</w:t>
      </w:r>
      <w:r w:rsidR="00ED3FE9" w:rsidRPr="00EE3CEC">
        <w:rPr>
          <w:sz w:val="28"/>
          <w:szCs w:val="28"/>
        </w:rPr>
        <w:t xml:space="preserve"> </w:t>
      </w:r>
      <w:r w:rsidR="00020124" w:rsidRPr="00EE3CEC">
        <w:rPr>
          <w:sz w:val="28"/>
          <w:szCs w:val="28"/>
        </w:rPr>
        <w:t>кредитными</w:t>
      </w:r>
      <w:r w:rsidR="00ED3FE9" w:rsidRPr="00EE3CEC">
        <w:rPr>
          <w:sz w:val="28"/>
          <w:szCs w:val="28"/>
        </w:rPr>
        <w:t xml:space="preserve"> </w:t>
      </w:r>
      <w:r w:rsidR="00020124" w:rsidRPr="00EE3CEC">
        <w:rPr>
          <w:sz w:val="28"/>
          <w:szCs w:val="28"/>
        </w:rPr>
        <w:t>организациями</w:t>
      </w:r>
      <w:r w:rsidR="00ED3FE9" w:rsidRPr="00EE3CEC">
        <w:rPr>
          <w:sz w:val="28"/>
          <w:szCs w:val="28"/>
        </w:rPr>
        <w:t xml:space="preserve"> </w:t>
      </w:r>
      <w:r w:rsidR="00020124" w:rsidRPr="00EE3CEC">
        <w:rPr>
          <w:sz w:val="28"/>
          <w:szCs w:val="28"/>
        </w:rPr>
        <w:t>(организациями</w:t>
      </w:r>
      <w:r w:rsidR="00ED3FE9" w:rsidRPr="00EE3CEC">
        <w:rPr>
          <w:sz w:val="28"/>
          <w:szCs w:val="28"/>
        </w:rPr>
        <w:t xml:space="preserve"> </w:t>
      </w:r>
      <w:r w:rsidR="00020124" w:rsidRPr="00EE3CEC">
        <w:rPr>
          <w:sz w:val="28"/>
          <w:szCs w:val="28"/>
        </w:rPr>
        <w:t>почтовой</w:t>
      </w:r>
      <w:r w:rsidR="00ED3FE9" w:rsidRPr="00EE3CEC">
        <w:rPr>
          <w:sz w:val="28"/>
          <w:szCs w:val="28"/>
        </w:rPr>
        <w:t xml:space="preserve"> </w:t>
      </w:r>
      <w:r w:rsidR="00020124" w:rsidRPr="00EE3CEC">
        <w:rPr>
          <w:sz w:val="28"/>
          <w:szCs w:val="28"/>
        </w:rPr>
        <w:t>связи)</w:t>
      </w:r>
      <w:r w:rsidR="00ED3FE9" w:rsidRPr="00EE3CEC">
        <w:rPr>
          <w:sz w:val="28"/>
          <w:szCs w:val="28"/>
        </w:rPr>
        <w:t xml:space="preserve"> </w:t>
      </w:r>
      <w:r w:rsidR="00020124" w:rsidRPr="00EE3CEC">
        <w:rPr>
          <w:sz w:val="28"/>
          <w:szCs w:val="28"/>
        </w:rPr>
        <w:t>и</w:t>
      </w:r>
      <w:r w:rsidR="00ED3FE9" w:rsidRPr="00EE3CEC">
        <w:rPr>
          <w:sz w:val="28"/>
          <w:szCs w:val="28"/>
        </w:rPr>
        <w:t xml:space="preserve"> </w:t>
      </w:r>
      <w:r w:rsidR="00020124" w:rsidRPr="00EE3CEC">
        <w:rPr>
          <w:sz w:val="28"/>
          <w:szCs w:val="28"/>
        </w:rPr>
        <w:t>органами</w:t>
      </w:r>
      <w:r w:rsidR="00ED3FE9" w:rsidRPr="00EE3CEC">
        <w:rPr>
          <w:sz w:val="28"/>
          <w:szCs w:val="28"/>
        </w:rPr>
        <w:t xml:space="preserve"> </w:t>
      </w:r>
      <w:r w:rsidR="00020124" w:rsidRPr="00EE3CEC">
        <w:rPr>
          <w:sz w:val="28"/>
          <w:szCs w:val="28"/>
        </w:rPr>
        <w:t>исполнительной</w:t>
      </w:r>
      <w:r w:rsidR="00ED3FE9" w:rsidRPr="00EE3CEC">
        <w:rPr>
          <w:sz w:val="28"/>
          <w:szCs w:val="28"/>
        </w:rPr>
        <w:t xml:space="preserve"> </w:t>
      </w:r>
      <w:r w:rsidR="00020124" w:rsidRPr="00EE3CEC">
        <w:rPr>
          <w:sz w:val="28"/>
          <w:szCs w:val="28"/>
        </w:rPr>
        <w:t>власти</w:t>
      </w:r>
      <w:r w:rsidR="00ED3FE9" w:rsidRPr="00EE3CEC">
        <w:rPr>
          <w:sz w:val="28"/>
          <w:szCs w:val="28"/>
        </w:rPr>
        <w:t xml:space="preserve"> </w:t>
      </w:r>
      <w:r w:rsidR="00020124" w:rsidRPr="00EE3CEC">
        <w:rPr>
          <w:sz w:val="28"/>
          <w:szCs w:val="28"/>
        </w:rPr>
        <w:t>Чувашской</w:t>
      </w:r>
      <w:r w:rsidR="00ED3FE9" w:rsidRPr="00EE3CEC">
        <w:rPr>
          <w:sz w:val="28"/>
          <w:szCs w:val="28"/>
        </w:rPr>
        <w:t xml:space="preserve"> </w:t>
      </w:r>
      <w:r w:rsidR="00020124" w:rsidRPr="00EE3CEC">
        <w:rPr>
          <w:sz w:val="28"/>
          <w:szCs w:val="28"/>
        </w:rPr>
        <w:t>Республ</w:t>
      </w:r>
      <w:r w:rsidR="00020124" w:rsidRPr="00EE3CEC">
        <w:rPr>
          <w:sz w:val="28"/>
          <w:szCs w:val="28"/>
        </w:rPr>
        <w:t>и</w:t>
      </w:r>
      <w:r w:rsidR="00020124" w:rsidRPr="00EE3CEC">
        <w:rPr>
          <w:sz w:val="28"/>
          <w:szCs w:val="28"/>
        </w:rPr>
        <w:t>ки,</w:t>
      </w:r>
      <w:r w:rsidR="00ED3FE9" w:rsidRPr="00EE3CEC">
        <w:rPr>
          <w:sz w:val="28"/>
          <w:szCs w:val="28"/>
        </w:rPr>
        <w:t xml:space="preserve"> </w:t>
      </w:r>
      <w:r w:rsidR="00020124" w:rsidRPr="00EE3CEC">
        <w:rPr>
          <w:sz w:val="28"/>
          <w:szCs w:val="28"/>
        </w:rPr>
        <w:t>являющимися</w:t>
      </w:r>
      <w:r w:rsidR="00ED3FE9" w:rsidRPr="00EE3CEC">
        <w:rPr>
          <w:sz w:val="28"/>
          <w:szCs w:val="28"/>
        </w:rPr>
        <w:t xml:space="preserve"> </w:t>
      </w:r>
      <w:r w:rsidR="00020124" w:rsidRPr="00EE3CEC">
        <w:rPr>
          <w:sz w:val="28"/>
          <w:szCs w:val="28"/>
        </w:rPr>
        <w:t>в</w:t>
      </w:r>
      <w:r w:rsidR="00ED3FE9" w:rsidRPr="00EE3CEC">
        <w:rPr>
          <w:sz w:val="28"/>
          <w:szCs w:val="28"/>
        </w:rPr>
        <w:t xml:space="preserve"> </w:t>
      </w:r>
      <w:r w:rsidR="00020124" w:rsidRPr="00EE3CEC">
        <w:rPr>
          <w:sz w:val="28"/>
          <w:szCs w:val="28"/>
        </w:rPr>
        <w:t>соответствии</w:t>
      </w:r>
      <w:r w:rsidR="00ED3FE9" w:rsidRPr="00EE3CEC">
        <w:rPr>
          <w:sz w:val="28"/>
          <w:szCs w:val="28"/>
        </w:rPr>
        <w:t xml:space="preserve"> </w:t>
      </w:r>
      <w:r w:rsidR="00020124" w:rsidRPr="00EE3CEC">
        <w:rPr>
          <w:sz w:val="28"/>
          <w:szCs w:val="28"/>
        </w:rPr>
        <w:t>с</w:t>
      </w:r>
      <w:r w:rsidR="00ED3FE9" w:rsidRPr="00EE3CEC">
        <w:rPr>
          <w:sz w:val="28"/>
          <w:szCs w:val="28"/>
        </w:rPr>
        <w:t xml:space="preserve"> </w:t>
      </w:r>
      <w:r w:rsidR="00020124" w:rsidRPr="00EE3CEC">
        <w:rPr>
          <w:sz w:val="28"/>
          <w:szCs w:val="28"/>
        </w:rPr>
        <w:t>настоящим</w:t>
      </w:r>
      <w:r w:rsidR="00ED3FE9" w:rsidRPr="00EE3CEC">
        <w:rPr>
          <w:sz w:val="28"/>
          <w:szCs w:val="28"/>
        </w:rPr>
        <w:t xml:space="preserve"> </w:t>
      </w:r>
      <w:r w:rsidR="00020124" w:rsidRPr="00EE3CEC">
        <w:rPr>
          <w:sz w:val="28"/>
          <w:szCs w:val="28"/>
        </w:rPr>
        <w:t>Законом</w:t>
      </w:r>
      <w:r w:rsidR="00ED3FE9" w:rsidRPr="00EE3CEC">
        <w:rPr>
          <w:sz w:val="28"/>
          <w:szCs w:val="28"/>
        </w:rPr>
        <w:t xml:space="preserve"> </w:t>
      </w:r>
      <w:r w:rsidR="00020124" w:rsidRPr="00EE3CEC">
        <w:rPr>
          <w:sz w:val="28"/>
          <w:szCs w:val="28"/>
        </w:rPr>
        <w:t>главными</w:t>
      </w:r>
      <w:r w:rsidR="00ED3FE9" w:rsidRPr="00EE3CEC">
        <w:rPr>
          <w:sz w:val="28"/>
          <w:szCs w:val="28"/>
        </w:rPr>
        <w:t xml:space="preserve"> </w:t>
      </w:r>
      <w:r w:rsidR="00020124" w:rsidRPr="00EE3CEC">
        <w:rPr>
          <w:sz w:val="28"/>
          <w:szCs w:val="28"/>
        </w:rPr>
        <w:t>распор</w:t>
      </w:r>
      <w:r w:rsidR="00020124" w:rsidRPr="00EE3CEC">
        <w:rPr>
          <w:sz w:val="28"/>
          <w:szCs w:val="28"/>
        </w:rPr>
        <w:t>я</w:t>
      </w:r>
      <w:r w:rsidR="00020124" w:rsidRPr="00EE3CEC">
        <w:rPr>
          <w:sz w:val="28"/>
          <w:szCs w:val="28"/>
        </w:rPr>
        <w:t>дителями</w:t>
      </w:r>
      <w:r w:rsidR="00ED3FE9" w:rsidRPr="00EE3CEC">
        <w:rPr>
          <w:sz w:val="28"/>
          <w:szCs w:val="28"/>
        </w:rPr>
        <w:t xml:space="preserve"> </w:t>
      </w:r>
      <w:r w:rsidR="00020124" w:rsidRPr="00EE3CEC">
        <w:rPr>
          <w:sz w:val="28"/>
          <w:szCs w:val="28"/>
        </w:rPr>
        <w:t>средств</w:t>
      </w:r>
      <w:r w:rsidR="00ED3FE9" w:rsidRPr="00EE3CEC">
        <w:rPr>
          <w:sz w:val="28"/>
          <w:szCs w:val="28"/>
        </w:rPr>
        <w:t xml:space="preserve"> </w:t>
      </w:r>
      <w:r w:rsidR="00020124" w:rsidRPr="00EE3CEC">
        <w:rPr>
          <w:sz w:val="28"/>
          <w:szCs w:val="28"/>
        </w:rPr>
        <w:t>республиканского</w:t>
      </w:r>
      <w:r w:rsidR="00ED3FE9" w:rsidRPr="00EE3CEC">
        <w:rPr>
          <w:sz w:val="28"/>
          <w:szCs w:val="28"/>
        </w:rPr>
        <w:t xml:space="preserve"> </w:t>
      </w:r>
      <w:r w:rsidR="00020124" w:rsidRPr="00EE3CEC">
        <w:rPr>
          <w:sz w:val="28"/>
          <w:szCs w:val="28"/>
        </w:rPr>
        <w:t>бюджета</w:t>
      </w:r>
      <w:r w:rsidR="00ED3FE9" w:rsidRPr="00EE3CEC">
        <w:rPr>
          <w:sz w:val="28"/>
          <w:szCs w:val="28"/>
        </w:rPr>
        <w:t xml:space="preserve"> </w:t>
      </w:r>
      <w:r w:rsidR="00020124" w:rsidRPr="00EE3CEC">
        <w:rPr>
          <w:sz w:val="28"/>
          <w:szCs w:val="28"/>
        </w:rPr>
        <w:t>Чувашской</w:t>
      </w:r>
      <w:r w:rsidR="00ED3FE9" w:rsidRPr="00EE3CEC">
        <w:rPr>
          <w:sz w:val="28"/>
          <w:szCs w:val="28"/>
        </w:rPr>
        <w:t xml:space="preserve"> </w:t>
      </w:r>
      <w:r w:rsidR="00020124" w:rsidRPr="00EE3CEC">
        <w:rPr>
          <w:sz w:val="28"/>
          <w:szCs w:val="28"/>
        </w:rPr>
        <w:t>Республики,</w:t>
      </w:r>
      <w:r w:rsidR="00ED3FE9" w:rsidRPr="00EE3CEC">
        <w:rPr>
          <w:sz w:val="28"/>
          <w:szCs w:val="28"/>
        </w:rPr>
        <w:t xml:space="preserve"> </w:t>
      </w:r>
      <w:r w:rsidR="00020124" w:rsidRPr="00EE3CEC">
        <w:rPr>
          <w:sz w:val="28"/>
          <w:szCs w:val="28"/>
        </w:rPr>
        <w:t>подлежащих</w:t>
      </w:r>
      <w:r w:rsidR="00ED3FE9" w:rsidRPr="00EE3CEC">
        <w:rPr>
          <w:sz w:val="28"/>
          <w:szCs w:val="28"/>
        </w:rPr>
        <w:t xml:space="preserve"> </w:t>
      </w:r>
      <w:r w:rsidR="00020124" w:rsidRPr="00EE3CEC">
        <w:rPr>
          <w:sz w:val="28"/>
          <w:szCs w:val="28"/>
        </w:rPr>
        <w:t>выплате</w:t>
      </w:r>
      <w:r w:rsidR="00ED3FE9" w:rsidRPr="00EE3CEC">
        <w:rPr>
          <w:sz w:val="28"/>
          <w:szCs w:val="28"/>
        </w:rPr>
        <w:t xml:space="preserve"> </w:t>
      </w:r>
      <w:r w:rsidR="00020124" w:rsidRPr="00EE3CEC">
        <w:rPr>
          <w:sz w:val="28"/>
          <w:szCs w:val="28"/>
        </w:rPr>
        <w:t>гражданам</w:t>
      </w:r>
      <w:r w:rsidR="00ED3FE9" w:rsidRPr="00EE3CEC">
        <w:rPr>
          <w:sz w:val="28"/>
          <w:szCs w:val="28"/>
        </w:rPr>
        <w:t xml:space="preserve"> </w:t>
      </w:r>
      <w:r w:rsidR="00020124" w:rsidRPr="00EE3CEC">
        <w:rPr>
          <w:sz w:val="28"/>
          <w:szCs w:val="28"/>
        </w:rPr>
        <w:t>в</w:t>
      </w:r>
      <w:r w:rsidR="00ED3FE9" w:rsidRPr="00EE3CEC">
        <w:rPr>
          <w:sz w:val="28"/>
          <w:szCs w:val="28"/>
        </w:rPr>
        <w:t xml:space="preserve"> </w:t>
      </w:r>
      <w:r w:rsidR="00020124" w:rsidRPr="00EE3CEC">
        <w:rPr>
          <w:sz w:val="28"/>
          <w:szCs w:val="28"/>
        </w:rPr>
        <w:t>рамках</w:t>
      </w:r>
      <w:r w:rsidR="00ED3FE9" w:rsidRPr="00EE3CEC">
        <w:rPr>
          <w:sz w:val="28"/>
          <w:szCs w:val="28"/>
        </w:rPr>
        <w:t xml:space="preserve"> </w:t>
      </w:r>
      <w:r w:rsidR="00020124" w:rsidRPr="00EE3CEC">
        <w:rPr>
          <w:sz w:val="28"/>
          <w:szCs w:val="28"/>
        </w:rPr>
        <w:t>обеспечения</w:t>
      </w:r>
      <w:r w:rsidR="00ED3FE9" w:rsidRPr="00EE3CEC">
        <w:rPr>
          <w:sz w:val="28"/>
          <w:szCs w:val="28"/>
        </w:rPr>
        <w:t xml:space="preserve"> </w:t>
      </w:r>
      <w:r w:rsidR="00020124" w:rsidRPr="00EE3CEC">
        <w:rPr>
          <w:sz w:val="28"/>
          <w:szCs w:val="28"/>
        </w:rPr>
        <w:t>мер</w:t>
      </w:r>
      <w:r w:rsidR="00ED3FE9" w:rsidRPr="00EE3CEC">
        <w:rPr>
          <w:sz w:val="28"/>
          <w:szCs w:val="28"/>
        </w:rPr>
        <w:t xml:space="preserve"> </w:t>
      </w:r>
      <w:r w:rsidR="00020124" w:rsidRPr="00EE3CEC">
        <w:rPr>
          <w:sz w:val="28"/>
          <w:szCs w:val="28"/>
        </w:rPr>
        <w:t>социальной</w:t>
      </w:r>
      <w:r w:rsidR="00ED3FE9" w:rsidRPr="00EE3CEC">
        <w:rPr>
          <w:sz w:val="28"/>
          <w:szCs w:val="28"/>
        </w:rPr>
        <w:t xml:space="preserve"> </w:t>
      </w:r>
      <w:r w:rsidR="00020124" w:rsidRPr="00EE3CEC">
        <w:rPr>
          <w:sz w:val="28"/>
          <w:szCs w:val="28"/>
        </w:rPr>
        <w:t>поддержки</w:t>
      </w:r>
      <w:proofErr w:type="gramEnd"/>
      <w:r w:rsidR="006C77BD" w:rsidRPr="00EE3CEC">
        <w:rPr>
          <w:sz w:val="28"/>
          <w:szCs w:val="28"/>
        </w:rPr>
        <w:t>,</w:t>
      </w:r>
      <w:r w:rsidR="00ED3FE9" w:rsidRPr="00EE3CEC">
        <w:rPr>
          <w:sz w:val="28"/>
          <w:szCs w:val="28"/>
        </w:rPr>
        <w:t xml:space="preserve"> </w:t>
      </w:r>
      <w:r w:rsidR="006C77BD" w:rsidRPr="00EE3CEC">
        <w:rPr>
          <w:sz w:val="28"/>
          <w:szCs w:val="28"/>
        </w:rPr>
        <w:t>или</w:t>
      </w:r>
      <w:r w:rsidR="00ED3FE9" w:rsidRPr="00EE3CEC">
        <w:rPr>
          <w:sz w:val="28"/>
          <w:szCs w:val="28"/>
        </w:rPr>
        <w:t xml:space="preserve"> </w:t>
      </w:r>
      <w:r w:rsidR="006C77BD" w:rsidRPr="00EE3CEC">
        <w:rPr>
          <w:sz w:val="28"/>
          <w:szCs w:val="28"/>
        </w:rPr>
        <w:t>государственным</w:t>
      </w:r>
      <w:r w:rsidR="00ED3FE9" w:rsidRPr="00EE3CEC">
        <w:rPr>
          <w:sz w:val="28"/>
          <w:szCs w:val="28"/>
        </w:rPr>
        <w:t xml:space="preserve"> </w:t>
      </w:r>
      <w:r w:rsidR="006C77BD" w:rsidRPr="00EE3CEC">
        <w:rPr>
          <w:sz w:val="28"/>
          <w:szCs w:val="28"/>
        </w:rPr>
        <w:t>учреждением,</w:t>
      </w:r>
      <w:r w:rsidR="00ED3FE9" w:rsidRPr="00EE3CEC">
        <w:rPr>
          <w:sz w:val="28"/>
          <w:szCs w:val="28"/>
        </w:rPr>
        <w:t xml:space="preserve"> </w:t>
      </w:r>
      <w:r w:rsidR="006C77BD" w:rsidRPr="00EE3CEC">
        <w:rPr>
          <w:sz w:val="28"/>
          <w:szCs w:val="28"/>
        </w:rPr>
        <w:t>созданным</w:t>
      </w:r>
      <w:r w:rsidR="00ED3FE9" w:rsidRPr="00EE3CEC">
        <w:rPr>
          <w:sz w:val="28"/>
          <w:szCs w:val="28"/>
        </w:rPr>
        <w:t xml:space="preserve"> </w:t>
      </w:r>
      <w:r w:rsidR="006C77BD" w:rsidRPr="00EE3CEC">
        <w:rPr>
          <w:sz w:val="28"/>
          <w:szCs w:val="28"/>
        </w:rPr>
        <w:t>для</w:t>
      </w:r>
      <w:r w:rsidR="00ED3FE9" w:rsidRPr="00EE3CEC">
        <w:rPr>
          <w:sz w:val="28"/>
          <w:szCs w:val="28"/>
        </w:rPr>
        <w:t xml:space="preserve"> </w:t>
      </w:r>
      <w:r w:rsidR="006C77BD" w:rsidRPr="00EE3CEC">
        <w:rPr>
          <w:sz w:val="28"/>
          <w:szCs w:val="28"/>
        </w:rPr>
        <w:t>исполн</w:t>
      </w:r>
      <w:r w:rsidR="006C77BD" w:rsidRPr="00EE3CEC">
        <w:rPr>
          <w:sz w:val="28"/>
          <w:szCs w:val="28"/>
        </w:rPr>
        <w:t>е</w:t>
      </w:r>
      <w:r w:rsidR="006C77BD" w:rsidRPr="00EE3CEC">
        <w:rPr>
          <w:sz w:val="28"/>
          <w:szCs w:val="28"/>
        </w:rPr>
        <w:t>ния</w:t>
      </w:r>
      <w:r w:rsidR="00ED3FE9" w:rsidRPr="00EE3CEC">
        <w:rPr>
          <w:sz w:val="28"/>
          <w:szCs w:val="28"/>
        </w:rPr>
        <w:t xml:space="preserve"> </w:t>
      </w:r>
      <w:r w:rsidR="006C77BD" w:rsidRPr="00EE3CEC">
        <w:rPr>
          <w:sz w:val="28"/>
          <w:szCs w:val="28"/>
        </w:rPr>
        <w:t>государственных</w:t>
      </w:r>
      <w:r w:rsidR="00ED3FE9" w:rsidRPr="00EE3CEC">
        <w:rPr>
          <w:sz w:val="28"/>
          <w:szCs w:val="28"/>
        </w:rPr>
        <w:t xml:space="preserve"> </w:t>
      </w:r>
      <w:r w:rsidR="006C77BD" w:rsidRPr="00EE3CEC">
        <w:rPr>
          <w:sz w:val="28"/>
          <w:szCs w:val="28"/>
        </w:rPr>
        <w:t>функций</w:t>
      </w:r>
      <w:r w:rsidR="00ED3FE9" w:rsidRPr="00EE3CEC">
        <w:rPr>
          <w:sz w:val="28"/>
          <w:szCs w:val="28"/>
        </w:rPr>
        <w:t xml:space="preserve"> </w:t>
      </w:r>
      <w:r w:rsidR="006C77BD" w:rsidRPr="00EE3CEC">
        <w:rPr>
          <w:sz w:val="28"/>
          <w:szCs w:val="28"/>
        </w:rPr>
        <w:t>в</w:t>
      </w:r>
      <w:r w:rsidR="00ED3FE9" w:rsidRPr="00EE3CEC">
        <w:rPr>
          <w:sz w:val="28"/>
          <w:szCs w:val="28"/>
        </w:rPr>
        <w:t xml:space="preserve"> </w:t>
      </w:r>
      <w:r w:rsidR="006C77BD" w:rsidRPr="00EE3CEC">
        <w:rPr>
          <w:sz w:val="28"/>
          <w:szCs w:val="28"/>
        </w:rPr>
        <w:t>целях</w:t>
      </w:r>
      <w:r w:rsidR="00ED3FE9" w:rsidRPr="00EE3CEC">
        <w:rPr>
          <w:sz w:val="28"/>
          <w:szCs w:val="28"/>
        </w:rPr>
        <w:t xml:space="preserve"> </w:t>
      </w:r>
      <w:r w:rsidR="006C77BD" w:rsidRPr="00EE3CEC">
        <w:rPr>
          <w:sz w:val="28"/>
          <w:szCs w:val="28"/>
        </w:rPr>
        <w:t>обеспечения</w:t>
      </w:r>
      <w:r w:rsidR="00ED3FE9" w:rsidRPr="00EE3CEC">
        <w:rPr>
          <w:sz w:val="28"/>
          <w:szCs w:val="28"/>
        </w:rPr>
        <w:t xml:space="preserve"> </w:t>
      </w:r>
      <w:r w:rsidR="006C77BD" w:rsidRPr="00EE3CEC">
        <w:rPr>
          <w:sz w:val="28"/>
          <w:szCs w:val="28"/>
        </w:rPr>
        <w:t>реализации</w:t>
      </w:r>
      <w:r w:rsidR="00ED3FE9" w:rsidRPr="00EE3CEC">
        <w:rPr>
          <w:sz w:val="28"/>
          <w:szCs w:val="28"/>
        </w:rPr>
        <w:t xml:space="preserve"> </w:t>
      </w:r>
      <w:r w:rsidR="006C77BD" w:rsidRPr="00EE3CEC">
        <w:rPr>
          <w:sz w:val="28"/>
          <w:szCs w:val="28"/>
        </w:rPr>
        <w:t>пред</w:t>
      </w:r>
      <w:r w:rsidR="006C77BD" w:rsidRPr="00EE3CEC">
        <w:rPr>
          <w:sz w:val="28"/>
          <w:szCs w:val="28"/>
        </w:rPr>
        <w:t>у</w:t>
      </w:r>
      <w:r w:rsidR="006C77BD" w:rsidRPr="00EE3CEC">
        <w:rPr>
          <w:sz w:val="28"/>
          <w:szCs w:val="28"/>
        </w:rPr>
        <w:t>смотренных</w:t>
      </w:r>
      <w:r w:rsidR="00ED3FE9" w:rsidRPr="00EE3CEC">
        <w:rPr>
          <w:sz w:val="28"/>
          <w:szCs w:val="28"/>
        </w:rPr>
        <w:t xml:space="preserve"> </w:t>
      </w:r>
      <w:r w:rsidR="006C77BD" w:rsidRPr="00EE3CEC">
        <w:rPr>
          <w:sz w:val="28"/>
          <w:szCs w:val="28"/>
        </w:rPr>
        <w:t>законодательством</w:t>
      </w:r>
      <w:r w:rsidR="00ED3FE9" w:rsidRPr="00EE3CEC">
        <w:rPr>
          <w:sz w:val="28"/>
          <w:szCs w:val="28"/>
        </w:rPr>
        <w:t xml:space="preserve"> </w:t>
      </w:r>
      <w:r w:rsidR="006C77BD" w:rsidRPr="00EE3CEC">
        <w:rPr>
          <w:sz w:val="28"/>
          <w:szCs w:val="28"/>
        </w:rPr>
        <w:t>Российской</w:t>
      </w:r>
      <w:r w:rsidR="00ED3FE9" w:rsidRPr="00EE3CEC">
        <w:rPr>
          <w:sz w:val="28"/>
          <w:szCs w:val="28"/>
        </w:rPr>
        <w:t xml:space="preserve"> </w:t>
      </w:r>
      <w:r w:rsidR="006C77BD" w:rsidRPr="00EE3CEC">
        <w:rPr>
          <w:sz w:val="28"/>
          <w:szCs w:val="28"/>
        </w:rPr>
        <w:t>Федерации</w:t>
      </w:r>
      <w:r w:rsidR="00ED3FE9" w:rsidRPr="00EE3CEC">
        <w:rPr>
          <w:sz w:val="28"/>
          <w:szCs w:val="28"/>
        </w:rPr>
        <w:t xml:space="preserve"> </w:t>
      </w:r>
      <w:r w:rsidR="006C77BD" w:rsidRPr="00EE3CEC">
        <w:rPr>
          <w:sz w:val="28"/>
          <w:szCs w:val="28"/>
        </w:rPr>
        <w:t>полномочий</w:t>
      </w:r>
      <w:r w:rsidR="00ED3FE9" w:rsidRPr="00EE3CEC">
        <w:rPr>
          <w:sz w:val="28"/>
          <w:szCs w:val="28"/>
        </w:rPr>
        <w:t xml:space="preserve"> </w:t>
      </w:r>
      <w:r w:rsidR="006C77BD" w:rsidRPr="00EE3CEC">
        <w:rPr>
          <w:sz w:val="28"/>
          <w:szCs w:val="28"/>
        </w:rPr>
        <w:t>орг</w:t>
      </w:r>
      <w:r w:rsidR="006C77BD" w:rsidRPr="00EE3CEC">
        <w:rPr>
          <w:sz w:val="28"/>
          <w:szCs w:val="28"/>
        </w:rPr>
        <w:t>а</w:t>
      </w:r>
      <w:r w:rsidR="006C77BD" w:rsidRPr="00EE3CEC">
        <w:rPr>
          <w:sz w:val="28"/>
          <w:szCs w:val="28"/>
        </w:rPr>
        <w:t>нов</w:t>
      </w:r>
      <w:r w:rsidR="00ED3FE9" w:rsidRPr="00EE3CEC">
        <w:rPr>
          <w:sz w:val="28"/>
          <w:szCs w:val="28"/>
        </w:rPr>
        <w:t xml:space="preserve"> </w:t>
      </w:r>
      <w:r w:rsidR="006C77BD" w:rsidRPr="00EE3CEC">
        <w:rPr>
          <w:sz w:val="28"/>
          <w:szCs w:val="28"/>
        </w:rPr>
        <w:t>государственной</w:t>
      </w:r>
      <w:r w:rsidR="00ED3FE9" w:rsidRPr="00EE3CEC">
        <w:rPr>
          <w:sz w:val="28"/>
          <w:szCs w:val="28"/>
        </w:rPr>
        <w:t xml:space="preserve"> </w:t>
      </w:r>
      <w:r w:rsidR="006C77BD" w:rsidRPr="00EE3CEC">
        <w:rPr>
          <w:sz w:val="28"/>
          <w:szCs w:val="28"/>
        </w:rPr>
        <w:t>власти</w:t>
      </w:r>
      <w:r w:rsidR="00ED3FE9" w:rsidRPr="00EE3CEC">
        <w:rPr>
          <w:sz w:val="28"/>
          <w:szCs w:val="28"/>
        </w:rPr>
        <w:t xml:space="preserve"> </w:t>
      </w:r>
      <w:r w:rsidR="006C77BD" w:rsidRPr="00EE3CEC">
        <w:rPr>
          <w:sz w:val="28"/>
          <w:szCs w:val="28"/>
        </w:rPr>
        <w:t>в</w:t>
      </w:r>
      <w:r w:rsidR="00ED3FE9" w:rsidRPr="00EE3CEC">
        <w:rPr>
          <w:sz w:val="28"/>
          <w:szCs w:val="28"/>
        </w:rPr>
        <w:t xml:space="preserve"> </w:t>
      </w:r>
      <w:r w:rsidR="006C77BD" w:rsidRPr="00EE3CEC">
        <w:rPr>
          <w:sz w:val="28"/>
          <w:szCs w:val="28"/>
        </w:rPr>
        <w:t>сфере</w:t>
      </w:r>
      <w:r w:rsidR="00ED3FE9" w:rsidRPr="00EE3CEC">
        <w:rPr>
          <w:sz w:val="28"/>
          <w:szCs w:val="28"/>
        </w:rPr>
        <w:t xml:space="preserve"> </w:t>
      </w:r>
      <w:r w:rsidR="006C77BD" w:rsidRPr="00EE3CEC">
        <w:rPr>
          <w:sz w:val="28"/>
          <w:szCs w:val="28"/>
        </w:rPr>
        <w:t>социальной</w:t>
      </w:r>
      <w:r w:rsidR="00ED3FE9" w:rsidRPr="00EE3CEC">
        <w:rPr>
          <w:sz w:val="28"/>
          <w:szCs w:val="28"/>
        </w:rPr>
        <w:t xml:space="preserve"> </w:t>
      </w:r>
      <w:r w:rsidR="006C77BD" w:rsidRPr="00EE3CEC">
        <w:rPr>
          <w:sz w:val="28"/>
          <w:szCs w:val="28"/>
        </w:rPr>
        <w:t>защиты</w:t>
      </w:r>
      <w:r w:rsidR="00ED3FE9" w:rsidRPr="00EE3CEC">
        <w:rPr>
          <w:sz w:val="28"/>
          <w:szCs w:val="28"/>
        </w:rPr>
        <w:t xml:space="preserve"> </w:t>
      </w:r>
      <w:r w:rsidR="006C77BD" w:rsidRPr="00EE3CEC">
        <w:rPr>
          <w:sz w:val="28"/>
          <w:szCs w:val="28"/>
        </w:rPr>
        <w:t>населения.</w:t>
      </w:r>
    </w:p>
    <w:p w:rsidR="00020124" w:rsidRPr="00EE3CEC" w:rsidRDefault="00020124" w:rsidP="00A81053">
      <w:pPr>
        <w:pStyle w:val="ConsPlusNormal"/>
        <w:widowControl w:val="0"/>
        <w:spacing w:line="314" w:lineRule="auto"/>
        <w:ind w:firstLine="709"/>
        <w:jc w:val="both"/>
      </w:pPr>
      <w:proofErr w:type="gramStart"/>
      <w:r w:rsidRPr="00EE3CEC">
        <w:t>Оплата</w:t>
      </w:r>
      <w:r w:rsidR="00ED3FE9" w:rsidRPr="00EE3CEC">
        <w:t xml:space="preserve"> </w:t>
      </w:r>
      <w:r w:rsidRPr="00EE3CEC">
        <w:t>услуг</w:t>
      </w:r>
      <w:r w:rsidR="00ED3FE9" w:rsidRPr="00EE3CEC">
        <w:t xml:space="preserve"> </w:t>
      </w:r>
      <w:r w:rsidRPr="00EE3CEC">
        <w:t>кредитных</w:t>
      </w:r>
      <w:r w:rsidR="00ED3FE9" w:rsidRPr="00EE3CEC">
        <w:t xml:space="preserve"> </w:t>
      </w:r>
      <w:r w:rsidRPr="00EE3CEC">
        <w:t>организаций</w:t>
      </w:r>
      <w:r w:rsidR="00ED3FE9" w:rsidRPr="00EE3CEC">
        <w:t xml:space="preserve"> </w:t>
      </w:r>
      <w:r w:rsidRPr="00EE3CEC">
        <w:t>по</w:t>
      </w:r>
      <w:r w:rsidR="00ED3FE9" w:rsidRPr="00EE3CEC">
        <w:t xml:space="preserve"> </w:t>
      </w:r>
      <w:r w:rsidRPr="00EE3CEC">
        <w:t>выплате</w:t>
      </w:r>
      <w:r w:rsidR="00ED3FE9" w:rsidRPr="00EE3CEC">
        <w:t xml:space="preserve"> </w:t>
      </w:r>
      <w:r w:rsidRPr="00EE3CEC">
        <w:t>денежных</w:t>
      </w:r>
      <w:r w:rsidR="00ED3FE9" w:rsidRPr="00EE3CEC">
        <w:t xml:space="preserve"> </w:t>
      </w:r>
      <w:r w:rsidRPr="00EE3CEC">
        <w:t>средств</w:t>
      </w:r>
      <w:r w:rsidR="00ED3FE9" w:rsidRPr="00EE3CEC">
        <w:t xml:space="preserve"> </w:t>
      </w:r>
      <w:r w:rsidRPr="00EE3CEC">
        <w:t>гражданам</w:t>
      </w:r>
      <w:r w:rsidR="00ED3FE9" w:rsidRPr="00EE3CEC">
        <w:t xml:space="preserve"> </w:t>
      </w:r>
      <w:r w:rsidRPr="00EE3CEC">
        <w:t>в</w:t>
      </w:r>
      <w:r w:rsidR="00ED3FE9" w:rsidRPr="00EE3CEC">
        <w:t xml:space="preserve"> </w:t>
      </w:r>
      <w:r w:rsidRPr="00EE3CEC">
        <w:t>рамках</w:t>
      </w:r>
      <w:r w:rsidR="00ED3FE9" w:rsidRPr="00EE3CEC">
        <w:t xml:space="preserve"> </w:t>
      </w:r>
      <w:r w:rsidRPr="00EE3CEC">
        <w:t>обеспечения</w:t>
      </w:r>
      <w:r w:rsidR="00ED3FE9" w:rsidRPr="00EE3CEC">
        <w:t xml:space="preserve"> </w:t>
      </w:r>
      <w:r w:rsidRPr="00EE3CEC">
        <w:t>мер</w:t>
      </w:r>
      <w:r w:rsidR="00ED3FE9" w:rsidRPr="00EE3CEC">
        <w:t xml:space="preserve"> </w:t>
      </w:r>
      <w:r w:rsidRPr="00EE3CEC">
        <w:t>социальной</w:t>
      </w:r>
      <w:r w:rsidR="00ED3FE9" w:rsidRPr="00EE3CEC">
        <w:t xml:space="preserve"> </w:t>
      </w:r>
      <w:r w:rsidRPr="00EE3CEC">
        <w:t>поддержки</w:t>
      </w:r>
      <w:r w:rsidR="00ED3FE9" w:rsidRPr="00EE3CEC">
        <w:t xml:space="preserve"> </w:t>
      </w:r>
      <w:r w:rsidRPr="00EE3CEC">
        <w:t>может</w:t>
      </w:r>
      <w:r w:rsidR="00ED3FE9" w:rsidRPr="00EE3CEC">
        <w:t xml:space="preserve"> </w:t>
      </w:r>
      <w:r w:rsidRPr="00EE3CEC">
        <w:t>прои</w:t>
      </w:r>
      <w:r w:rsidRPr="00EE3CEC">
        <w:t>з</w:t>
      </w:r>
      <w:r w:rsidRPr="00EE3CEC">
        <w:t>водиться</w:t>
      </w:r>
      <w:r w:rsidR="00ED3FE9" w:rsidRPr="00EE3CEC">
        <w:t xml:space="preserve"> </w:t>
      </w:r>
      <w:r w:rsidRPr="00EE3CEC">
        <w:t>в</w:t>
      </w:r>
      <w:r w:rsidR="00ED3FE9" w:rsidRPr="00EE3CEC">
        <w:t xml:space="preserve"> </w:t>
      </w:r>
      <w:r w:rsidRPr="00EE3CEC">
        <w:t>пределах</w:t>
      </w:r>
      <w:r w:rsidR="00ED3FE9" w:rsidRPr="00EE3CEC">
        <w:t xml:space="preserve"> </w:t>
      </w:r>
      <w:r w:rsidRPr="00EE3CEC">
        <w:t>1,0</w:t>
      </w:r>
      <w:r w:rsidR="00ED3FE9" w:rsidRPr="00EE3CEC">
        <w:t xml:space="preserve"> </w:t>
      </w:r>
      <w:r w:rsidRPr="00EE3CEC">
        <w:t>процента</w:t>
      </w:r>
      <w:r w:rsidR="00ED3FE9" w:rsidRPr="00EE3CEC">
        <w:t xml:space="preserve"> </w:t>
      </w:r>
      <w:r w:rsidRPr="00EE3CEC">
        <w:t>суммы</w:t>
      </w:r>
      <w:r w:rsidR="00ED3FE9" w:rsidRPr="00EE3CEC">
        <w:t xml:space="preserve"> </w:t>
      </w:r>
      <w:r w:rsidRPr="00EE3CEC">
        <w:t>произведенных</w:t>
      </w:r>
      <w:r w:rsidR="00ED3FE9" w:rsidRPr="00EE3CEC">
        <w:t xml:space="preserve"> </w:t>
      </w:r>
      <w:r w:rsidRPr="00EE3CEC">
        <w:t>выплат,</w:t>
      </w:r>
      <w:r w:rsidR="00ED3FE9" w:rsidRPr="00EE3CEC">
        <w:t xml:space="preserve"> </w:t>
      </w:r>
      <w:r w:rsidRPr="00EE3CEC">
        <w:t>а</w:t>
      </w:r>
      <w:r w:rsidR="00ED3FE9" w:rsidRPr="00EE3CEC">
        <w:t xml:space="preserve"> </w:t>
      </w:r>
      <w:r w:rsidRPr="00EE3CEC">
        <w:t>по</w:t>
      </w:r>
      <w:r w:rsidR="00ED3FE9" w:rsidRPr="00EE3CEC">
        <w:t xml:space="preserve"> </w:t>
      </w:r>
      <w:r w:rsidRPr="00EE3CEC">
        <w:t>в</w:t>
      </w:r>
      <w:r w:rsidRPr="00EE3CEC">
        <w:t>ы</w:t>
      </w:r>
      <w:r w:rsidRPr="00EE3CEC">
        <w:t>платам</w:t>
      </w:r>
      <w:r w:rsidR="00ED3FE9" w:rsidRPr="00EE3CEC">
        <w:t xml:space="preserve"> </w:t>
      </w:r>
      <w:r w:rsidRPr="00EE3CEC">
        <w:t>за</w:t>
      </w:r>
      <w:r w:rsidR="00ED3FE9" w:rsidRPr="00EE3CEC">
        <w:t xml:space="preserve"> </w:t>
      </w:r>
      <w:r w:rsidRPr="00EE3CEC">
        <w:t>счет</w:t>
      </w:r>
      <w:r w:rsidR="00ED3FE9" w:rsidRPr="00EE3CEC">
        <w:t xml:space="preserve"> </w:t>
      </w:r>
      <w:r w:rsidRPr="00EE3CEC">
        <w:t>субсидий,</w:t>
      </w:r>
      <w:r w:rsidR="00ED3FE9" w:rsidRPr="00EE3CEC">
        <w:t xml:space="preserve"> </w:t>
      </w:r>
      <w:r w:rsidRPr="00EE3CEC">
        <w:t>субвенций,</w:t>
      </w:r>
      <w:r w:rsidR="00ED3FE9" w:rsidRPr="00EE3CEC">
        <w:t xml:space="preserve"> </w:t>
      </w:r>
      <w:r w:rsidRPr="00EE3CEC">
        <w:t>иных</w:t>
      </w:r>
      <w:r w:rsidR="00ED3FE9" w:rsidRPr="00EE3CEC">
        <w:t xml:space="preserve"> </w:t>
      </w:r>
      <w:r w:rsidRPr="00EE3CEC">
        <w:t>межбюджетных</w:t>
      </w:r>
      <w:r w:rsidR="00ED3FE9" w:rsidRPr="00EE3CEC">
        <w:t xml:space="preserve"> </w:t>
      </w:r>
      <w:r w:rsidRPr="00EE3CEC">
        <w:t>трансфертов,</w:t>
      </w:r>
      <w:r w:rsidR="00ED3FE9" w:rsidRPr="00EE3CEC">
        <w:t xml:space="preserve"> </w:t>
      </w:r>
      <w:r w:rsidRPr="00EE3CEC">
        <w:t>имеющих</w:t>
      </w:r>
      <w:r w:rsidR="00ED3FE9" w:rsidRPr="00EE3CEC">
        <w:t xml:space="preserve"> </w:t>
      </w:r>
      <w:r w:rsidRPr="00EE3CEC">
        <w:t>целевое</w:t>
      </w:r>
      <w:r w:rsidR="00ED3FE9" w:rsidRPr="00EE3CEC">
        <w:t xml:space="preserve"> </w:t>
      </w:r>
      <w:r w:rsidRPr="00EE3CEC">
        <w:t>назначение,</w:t>
      </w:r>
      <w:r w:rsidR="00ED3FE9" w:rsidRPr="00EE3CEC">
        <w:t xml:space="preserve"> </w:t>
      </w:r>
      <w:r w:rsidRPr="00EE3CEC">
        <w:t>предоставляемых</w:t>
      </w:r>
      <w:r w:rsidR="00ED3FE9" w:rsidRPr="00EE3CEC">
        <w:t xml:space="preserve"> </w:t>
      </w:r>
      <w:r w:rsidRPr="00EE3CEC">
        <w:t>из</w:t>
      </w:r>
      <w:r w:rsidR="00ED3FE9" w:rsidRPr="00EE3CEC">
        <w:t xml:space="preserve"> </w:t>
      </w:r>
      <w:r w:rsidRPr="00EE3CEC">
        <w:t>федерального</w:t>
      </w:r>
      <w:r w:rsidR="00ED3FE9" w:rsidRPr="00EE3CEC">
        <w:t xml:space="preserve"> </w:t>
      </w:r>
      <w:r w:rsidRPr="00EE3CEC">
        <w:t>бюдж</w:t>
      </w:r>
      <w:r w:rsidRPr="00EE3CEC">
        <w:t>е</w:t>
      </w:r>
      <w:r w:rsidRPr="00EE3CEC">
        <w:t>та,</w:t>
      </w:r>
      <w:r w:rsidR="00ED3FE9" w:rsidRPr="00EE3CEC">
        <w:t xml:space="preserve"> </w:t>
      </w:r>
      <w:r w:rsidR="00F60BC6" w:rsidRPr="00EE3CEC">
        <w:t>–</w:t>
      </w:r>
      <w:r w:rsidR="00ED3FE9" w:rsidRPr="00EE3CEC">
        <w:t xml:space="preserve"> </w:t>
      </w:r>
      <w:r w:rsidRPr="00EE3CEC">
        <w:t>в</w:t>
      </w:r>
      <w:r w:rsidR="00ED3FE9" w:rsidRPr="00EE3CEC">
        <w:t xml:space="preserve"> </w:t>
      </w:r>
      <w:r w:rsidRPr="00EE3CEC">
        <w:t>пределах</w:t>
      </w:r>
      <w:r w:rsidR="00ED3FE9" w:rsidRPr="00EE3CEC">
        <w:t xml:space="preserve"> </w:t>
      </w:r>
      <w:r w:rsidRPr="00EE3CEC">
        <w:t>размеров,</w:t>
      </w:r>
      <w:r w:rsidR="00ED3FE9" w:rsidRPr="00EE3CEC">
        <w:t xml:space="preserve"> </w:t>
      </w:r>
      <w:r w:rsidRPr="00EE3CEC">
        <w:t>установленных</w:t>
      </w:r>
      <w:r w:rsidR="00ED3FE9" w:rsidRPr="00EE3CEC">
        <w:t xml:space="preserve"> </w:t>
      </w:r>
      <w:r w:rsidRPr="00EE3CEC">
        <w:t>соответствующими</w:t>
      </w:r>
      <w:r w:rsidR="00ED3FE9" w:rsidRPr="00EE3CEC">
        <w:t xml:space="preserve"> </w:t>
      </w:r>
      <w:r w:rsidRPr="00EE3CEC">
        <w:t>нормати</w:t>
      </w:r>
      <w:r w:rsidRPr="00EE3CEC">
        <w:t>в</w:t>
      </w:r>
      <w:r w:rsidRPr="00EE3CEC">
        <w:t>ными</w:t>
      </w:r>
      <w:r w:rsidR="00ED3FE9" w:rsidRPr="00EE3CEC">
        <w:t xml:space="preserve"> </w:t>
      </w:r>
      <w:r w:rsidRPr="00EE3CEC">
        <w:t>правовыми</w:t>
      </w:r>
      <w:r w:rsidR="00ED3FE9" w:rsidRPr="00EE3CEC">
        <w:t xml:space="preserve"> </w:t>
      </w:r>
      <w:r w:rsidRPr="00EE3CEC">
        <w:t>актами</w:t>
      </w:r>
      <w:r w:rsidR="00ED3FE9" w:rsidRPr="00EE3CEC">
        <w:t xml:space="preserve"> </w:t>
      </w:r>
      <w:r w:rsidRPr="00EE3CEC">
        <w:t>Российской</w:t>
      </w:r>
      <w:r w:rsidR="00ED3FE9" w:rsidRPr="00EE3CEC">
        <w:t xml:space="preserve"> </w:t>
      </w:r>
      <w:r w:rsidRPr="00EE3CEC">
        <w:t>Федерации.</w:t>
      </w:r>
      <w:proofErr w:type="gramEnd"/>
    </w:p>
    <w:p w:rsidR="00020124" w:rsidRDefault="00020124" w:rsidP="00A81053">
      <w:pPr>
        <w:pStyle w:val="ConsPlusNormal"/>
        <w:widowControl w:val="0"/>
        <w:spacing w:line="314" w:lineRule="auto"/>
        <w:ind w:firstLine="709"/>
        <w:jc w:val="both"/>
      </w:pPr>
      <w:r w:rsidRPr="00EE3CEC">
        <w:t>Оплата</w:t>
      </w:r>
      <w:r w:rsidR="00ED3FE9" w:rsidRPr="00EE3CEC">
        <w:t xml:space="preserve"> </w:t>
      </w:r>
      <w:r w:rsidRPr="00EE3CEC">
        <w:t>услуг</w:t>
      </w:r>
      <w:r w:rsidR="00ED3FE9" w:rsidRPr="00EE3CEC">
        <w:t xml:space="preserve"> </w:t>
      </w:r>
      <w:r w:rsidR="00061285" w:rsidRPr="00EE3CEC">
        <w:t>организаций</w:t>
      </w:r>
      <w:r w:rsidR="00ED3FE9" w:rsidRPr="00EE3CEC">
        <w:t xml:space="preserve"> </w:t>
      </w:r>
      <w:r w:rsidRPr="00EE3CEC">
        <w:t>почтовой</w:t>
      </w:r>
      <w:r w:rsidR="00ED3FE9" w:rsidRPr="00EE3CEC">
        <w:t xml:space="preserve"> </w:t>
      </w:r>
      <w:r w:rsidRPr="00EE3CEC">
        <w:t>связи</w:t>
      </w:r>
      <w:r w:rsidR="00ED3FE9" w:rsidRPr="00EE3CEC">
        <w:t xml:space="preserve"> </w:t>
      </w:r>
      <w:r w:rsidRPr="00EE3CEC">
        <w:t>по</w:t>
      </w:r>
      <w:r w:rsidR="00ED3FE9" w:rsidRPr="00EE3CEC">
        <w:t xml:space="preserve"> </w:t>
      </w:r>
      <w:r w:rsidRPr="00EE3CEC">
        <w:t>выплате</w:t>
      </w:r>
      <w:r w:rsidR="00ED3FE9" w:rsidRPr="00EE3CEC">
        <w:t xml:space="preserve"> </w:t>
      </w:r>
      <w:r w:rsidRPr="00EE3CEC">
        <w:t>денежных</w:t>
      </w:r>
      <w:r w:rsidR="00ED3FE9" w:rsidRPr="00EE3CEC">
        <w:t xml:space="preserve"> </w:t>
      </w:r>
      <w:r w:rsidRPr="00EE3CEC">
        <w:t>сре</w:t>
      </w:r>
      <w:proofErr w:type="gramStart"/>
      <w:r w:rsidRPr="00EE3CEC">
        <w:t>дств</w:t>
      </w:r>
      <w:r w:rsidR="00ED3FE9" w:rsidRPr="00EE3CEC">
        <w:t xml:space="preserve"> </w:t>
      </w:r>
      <w:r w:rsidRPr="00EE3CEC">
        <w:t>гр</w:t>
      </w:r>
      <w:proofErr w:type="gramEnd"/>
      <w:r w:rsidRPr="00EE3CEC">
        <w:t>ажданам</w:t>
      </w:r>
      <w:r w:rsidR="00ED3FE9" w:rsidRPr="00EE3CEC">
        <w:t xml:space="preserve"> </w:t>
      </w:r>
      <w:r w:rsidRPr="00EE3CEC">
        <w:t>в</w:t>
      </w:r>
      <w:r w:rsidR="00ED3FE9" w:rsidRPr="00EE3CEC">
        <w:t xml:space="preserve"> </w:t>
      </w:r>
      <w:r w:rsidRPr="00EE3CEC">
        <w:t>рамках</w:t>
      </w:r>
      <w:r w:rsidR="00ED3FE9" w:rsidRPr="00EE3CEC">
        <w:t xml:space="preserve"> </w:t>
      </w:r>
      <w:r w:rsidRPr="00EE3CEC">
        <w:t>обеспечения</w:t>
      </w:r>
      <w:r w:rsidR="00ED3FE9" w:rsidRPr="00EE3CEC">
        <w:t xml:space="preserve"> </w:t>
      </w:r>
      <w:r w:rsidRPr="00EE3CEC">
        <w:t>мер</w:t>
      </w:r>
      <w:r w:rsidR="00ED3FE9" w:rsidRPr="00EE3CEC">
        <w:t xml:space="preserve"> </w:t>
      </w:r>
      <w:r w:rsidRPr="00EE3CEC">
        <w:t>социальной</w:t>
      </w:r>
      <w:r w:rsidR="00ED3FE9" w:rsidRPr="00EE3CEC">
        <w:t xml:space="preserve"> </w:t>
      </w:r>
      <w:r w:rsidRPr="00EE3CEC">
        <w:t>поддержки</w:t>
      </w:r>
      <w:r w:rsidR="00ED3FE9" w:rsidRPr="00EE3CEC">
        <w:t xml:space="preserve"> </w:t>
      </w:r>
      <w:r w:rsidRPr="00EE3CEC">
        <w:t>м</w:t>
      </w:r>
      <w:r w:rsidRPr="00EE3CEC">
        <w:t>о</w:t>
      </w:r>
      <w:r w:rsidRPr="00EE3CEC">
        <w:lastRenderedPageBreak/>
        <w:t>жет</w:t>
      </w:r>
      <w:r w:rsidR="00ED3FE9" w:rsidRPr="00EE3CEC">
        <w:t xml:space="preserve"> </w:t>
      </w:r>
      <w:r w:rsidRPr="00EE3CEC">
        <w:t>производиться</w:t>
      </w:r>
      <w:r w:rsidR="00ED3FE9" w:rsidRPr="00EE3CEC">
        <w:t xml:space="preserve"> </w:t>
      </w:r>
      <w:r w:rsidRPr="00EE3CEC">
        <w:t>в</w:t>
      </w:r>
      <w:r w:rsidR="00ED3FE9" w:rsidRPr="00EE3CEC">
        <w:t xml:space="preserve"> </w:t>
      </w:r>
      <w:r w:rsidRPr="00EE3CEC">
        <w:t>пределах</w:t>
      </w:r>
      <w:r w:rsidR="00ED3FE9" w:rsidRPr="00EE3CEC">
        <w:t xml:space="preserve"> </w:t>
      </w:r>
      <w:r w:rsidRPr="00EE3CEC">
        <w:t>1,5</w:t>
      </w:r>
      <w:r w:rsidR="00ED3FE9" w:rsidRPr="00EE3CEC">
        <w:t xml:space="preserve"> </w:t>
      </w:r>
      <w:r w:rsidRPr="00EE3CEC">
        <w:t>процента</w:t>
      </w:r>
      <w:r w:rsidR="00ED3FE9" w:rsidRPr="00EE3CEC">
        <w:t xml:space="preserve"> </w:t>
      </w:r>
      <w:r w:rsidRPr="00EE3CEC">
        <w:t>суммы</w:t>
      </w:r>
      <w:r w:rsidR="00ED3FE9" w:rsidRPr="00EE3CEC">
        <w:t xml:space="preserve"> </w:t>
      </w:r>
      <w:r w:rsidRPr="00EE3CEC">
        <w:t>произведенных</w:t>
      </w:r>
      <w:r w:rsidR="00ED3FE9" w:rsidRPr="00EE3CEC">
        <w:t xml:space="preserve"> </w:t>
      </w:r>
      <w:r w:rsidRPr="00EE3CEC">
        <w:t>выплат</w:t>
      </w:r>
      <w:r w:rsidR="00ED3FE9" w:rsidRPr="00EE3CEC">
        <w:t xml:space="preserve"> </w:t>
      </w:r>
      <w:r w:rsidRPr="00EE3CEC">
        <w:t>за</w:t>
      </w:r>
      <w:r w:rsidR="00ED3FE9" w:rsidRPr="00EE3CEC">
        <w:t xml:space="preserve"> </w:t>
      </w:r>
      <w:r w:rsidRPr="00EE3CEC">
        <w:t>счет</w:t>
      </w:r>
      <w:r w:rsidR="00ED3FE9" w:rsidRPr="00EE3CEC">
        <w:t xml:space="preserve"> </w:t>
      </w:r>
      <w:r w:rsidRPr="00EE3CEC">
        <w:t>средств</w:t>
      </w:r>
      <w:r w:rsidR="00ED3FE9" w:rsidRPr="00EE3CEC">
        <w:t xml:space="preserve"> </w:t>
      </w:r>
      <w:r w:rsidRPr="00EE3CEC">
        <w:t>республиканского</w:t>
      </w:r>
      <w:r w:rsidR="00ED3FE9" w:rsidRPr="00EE3CEC">
        <w:t xml:space="preserve"> </w:t>
      </w:r>
      <w:r w:rsidRPr="00EE3CEC">
        <w:t>бюджета</w:t>
      </w:r>
      <w:r w:rsidR="00ED3FE9" w:rsidRPr="00EE3CEC">
        <w:t xml:space="preserve"> </w:t>
      </w:r>
      <w:r w:rsidRPr="00EE3CEC">
        <w:t>Чувашской</w:t>
      </w:r>
      <w:r w:rsidR="00ED3FE9" w:rsidRPr="00EE3CEC">
        <w:t xml:space="preserve"> </w:t>
      </w:r>
      <w:r w:rsidRPr="00EE3CEC">
        <w:t>Республики,</w:t>
      </w:r>
      <w:r w:rsidR="00ED3FE9" w:rsidRPr="00EE3CEC">
        <w:t xml:space="preserve"> </w:t>
      </w:r>
      <w:r w:rsidRPr="00EE3CEC">
        <w:t>субс</w:t>
      </w:r>
      <w:r w:rsidRPr="00EE3CEC">
        <w:t>и</w:t>
      </w:r>
      <w:r w:rsidRPr="00EE3CEC">
        <w:t>дий,</w:t>
      </w:r>
      <w:r w:rsidR="00ED3FE9" w:rsidRPr="00EE3CEC">
        <w:t xml:space="preserve"> </w:t>
      </w:r>
      <w:r w:rsidRPr="00EE3CEC">
        <w:t>субвенций,</w:t>
      </w:r>
      <w:r w:rsidR="00ED3FE9" w:rsidRPr="00EE3CEC">
        <w:t xml:space="preserve"> </w:t>
      </w:r>
      <w:r w:rsidRPr="00EE3CEC">
        <w:t>иных</w:t>
      </w:r>
      <w:r w:rsidR="00ED3FE9" w:rsidRPr="00EE3CEC">
        <w:t xml:space="preserve"> </w:t>
      </w:r>
      <w:r w:rsidRPr="00EE3CEC">
        <w:t>межбюджетных</w:t>
      </w:r>
      <w:r w:rsidR="00ED3FE9" w:rsidRPr="00EE3CEC">
        <w:t xml:space="preserve"> </w:t>
      </w:r>
      <w:r w:rsidRPr="00EE3CEC">
        <w:t>трансфертов,</w:t>
      </w:r>
      <w:r w:rsidR="00ED3FE9" w:rsidRPr="00EE3CEC">
        <w:t xml:space="preserve"> </w:t>
      </w:r>
      <w:r w:rsidRPr="00EE3CEC">
        <w:t>имеющих</w:t>
      </w:r>
      <w:r w:rsidR="00ED3FE9" w:rsidRPr="00EE3CEC">
        <w:t xml:space="preserve"> </w:t>
      </w:r>
      <w:r w:rsidRPr="00EE3CEC">
        <w:t>целевое</w:t>
      </w:r>
      <w:r w:rsidR="00ED3FE9" w:rsidRPr="00EE3CEC">
        <w:t xml:space="preserve"> </w:t>
      </w:r>
      <w:r w:rsidRPr="00EE3CEC">
        <w:t>назначение,</w:t>
      </w:r>
      <w:r w:rsidR="00ED3FE9" w:rsidRPr="00EE3CEC">
        <w:t xml:space="preserve"> </w:t>
      </w:r>
      <w:r w:rsidRPr="00EE3CEC">
        <w:t>предоставляемых</w:t>
      </w:r>
      <w:r w:rsidR="00ED3FE9" w:rsidRPr="00EE3CEC">
        <w:t xml:space="preserve"> </w:t>
      </w:r>
      <w:r w:rsidRPr="00EE3CEC">
        <w:t>из</w:t>
      </w:r>
      <w:r w:rsidR="00ED3FE9" w:rsidRPr="00EE3CEC">
        <w:t xml:space="preserve"> </w:t>
      </w:r>
      <w:r w:rsidRPr="00EE3CEC">
        <w:t>федерального</w:t>
      </w:r>
      <w:r w:rsidR="00ED3FE9" w:rsidRPr="00EE3CEC">
        <w:t xml:space="preserve"> </w:t>
      </w:r>
      <w:r w:rsidRPr="00EE3CEC">
        <w:t>бюджета.</w:t>
      </w:r>
    </w:p>
    <w:p w:rsidR="00C54340" w:rsidRDefault="00C54340" w:rsidP="00FA7F13">
      <w:pPr>
        <w:pStyle w:val="ConsPlusNormal"/>
        <w:widowControl w:val="0"/>
        <w:spacing w:line="312" w:lineRule="auto"/>
        <w:ind w:left="1985" w:hanging="1276"/>
        <w:jc w:val="both"/>
      </w:pPr>
    </w:p>
    <w:p w:rsidR="00020124" w:rsidRPr="00EE3CEC" w:rsidRDefault="00020124" w:rsidP="00FA7F13">
      <w:pPr>
        <w:pStyle w:val="ConsPlusNormal"/>
        <w:widowControl w:val="0"/>
        <w:spacing w:line="312" w:lineRule="auto"/>
        <w:ind w:left="1985" w:hanging="1276"/>
        <w:jc w:val="both"/>
        <w:rPr>
          <w:b/>
        </w:rPr>
      </w:pPr>
      <w:r w:rsidRPr="00EE3CEC">
        <w:t>Статья</w:t>
      </w:r>
      <w:r w:rsidR="00ED3FE9" w:rsidRPr="00EE3CEC">
        <w:t xml:space="preserve"> </w:t>
      </w:r>
      <w:r w:rsidR="00D357CA">
        <w:t>19.</w:t>
      </w:r>
      <w:r w:rsidR="009A2433" w:rsidRPr="00EE3CEC">
        <w:tab/>
      </w:r>
      <w:proofErr w:type="gramStart"/>
      <w:r w:rsidRPr="00EE3CEC">
        <w:rPr>
          <w:b/>
        </w:rPr>
        <w:t>Предоставление</w:t>
      </w:r>
      <w:r w:rsidR="00ED3FE9" w:rsidRPr="00EE3CEC">
        <w:rPr>
          <w:b/>
        </w:rPr>
        <w:t xml:space="preserve"> </w:t>
      </w:r>
      <w:r w:rsidRPr="00EE3CEC">
        <w:rPr>
          <w:b/>
        </w:rPr>
        <w:t>субсидий</w:t>
      </w:r>
      <w:r w:rsidR="00ED3FE9" w:rsidRPr="00EE3CEC">
        <w:rPr>
          <w:b/>
        </w:rPr>
        <w:t xml:space="preserve"> </w:t>
      </w:r>
      <w:r w:rsidRPr="00EE3CEC">
        <w:rPr>
          <w:b/>
        </w:rPr>
        <w:t>юридическим</w:t>
      </w:r>
      <w:r w:rsidR="00ED3FE9" w:rsidRPr="00EE3CEC">
        <w:rPr>
          <w:b/>
        </w:rPr>
        <w:t xml:space="preserve"> </w:t>
      </w:r>
      <w:r w:rsidRPr="00EE3CEC">
        <w:rPr>
          <w:b/>
        </w:rPr>
        <w:t>лицам</w:t>
      </w:r>
      <w:r w:rsidR="00ED3FE9" w:rsidRPr="00EE3CEC">
        <w:rPr>
          <w:b/>
        </w:rPr>
        <w:t xml:space="preserve"> </w:t>
      </w:r>
      <w:r w:rsidRPr="00EE3CEC">
        <w:rPr>
          <w:b/>
        </w:rPr>
        <w:t>(за</w:t>
      </w:r>
      <w:r w:rsidR="00ED3FE9" w:rsidRPr="00EE3CEC">
        <w:rPr>
          <w:b/>
        </w:rPr>
        <w:t xml:space="preserve"> </w:t>
      </w:r>
      <w:r w:rsidRPr="00EE3CEC">
        <w:rPr>
          <w:b/>
        </w:rPr>
        <w:t>и</w:t>
      </w:r>
      <w:r w:rsidRPr="00EE3CEC">
        <w:rPr>
          <w:b/>
        </w:rPr>
        <w:t>с</w:t>
      </w:r>
      <w:r w:rsidRPr="00EE3CEC">
        <w:rPr>
          <w:b/>
        </w:rPr>
        <w:t>ключением</w:t>
      </w:r>
      <w:r w:rsidR="00ED3FE9" w:rsidRPr="00EE3CEC">
        <w:rPr>
          <w:b/>
        </w:rPr>
        <w:t xml:space="preserve"> </w:t>
      </w:r>
      <w:r w:rsidRPr="00EE3CEC">
        <w:rPr>
          <w:b/>
        </w:rPr>
        <w:t>субсидий</w:t>
      </w:r>
      <w:r w:rsidR="00ED3FE9" w:rsidRPr="00EE3CEC">
        <w:rPr>
          <w:b/>
        </w:rPr>
        <w:t xml:space="preserve"> </w:t>
      </w:r>
      <w:r w:rsidRPr="00EE3CEC">
        <w:rPr>
          <w:b/>
        </w:rPr>
        <w:t>государственным</w:t>
      </w:r>
      <w:r w:rsidR="00ED3FE9" w:rsidRPr="00EE3CEC">
        <w:rPr>
          <w:b/>
        </w:rPr>
        <w:t xml:space="preserve"> </w:t>
      </w:r>
      <w:r w:rsidRPr="00EE3CEC">
        <w:rPr>
          <w:b/>
        </w:rPr>
        <w:t>(муниципал</w:t>
      </w:r>
      <w:r w:rsidRPr="00EE3CEC">
        <w:rPr>
          <w:b/>
        </w:rPr>
        <w:t>ь</w:t>
      </w:r>
      <w:r w:rsidRPr="00EE3CEC">
        <w:rPr>
          <w:b/>
        </w:rPr>
        <w:t>ным)</w:t>
      </w:r>
      <w:r w:rsidR="00ED3FE9" w:rsidRPr="00EE3CEC">
        <w:rPr>
          <w:b/>
        </w:rPr>
        <w:t xml:space="preserve"> </w:t>
      </w:r>
      <w:r w:rsidRPr="00EE3CEC">
        <w:rPr>
          <w:b/>
        </w:rPr>
        <w:t>учреждениям),</w:t>
      </w:r>
      <w:r w:rsidR="00ED3FE9" w:rsidRPr="00EE3CEC">
        <w:rPr>
          <w:b/>
        </w:rPr>
        <w:t xml:space="preserve"> </w:t>
      </w:r>
      <w:r w:rsidRPr="00EE3CEC">
        <w:rPr>
          <w:b/>
        </w:rPr>
        <w:t>индивидуальным</w:t>
      </w:r>
      <w:r w:rsidR="00ED3FE9" w:rsidRPr="00EE3CEC">
        <w:rPr>
          <w:b/>
        </w:rPr>
        <w:t xml:space="preserve"> </w:t>
      </w:r>
      <w:r w:rsidRPr="00EE3CEC">
        <w:rPr>
          <w:b/>
        </w:rPr>
        <w:t>предпринимате</w:t>
      </w:r>
      <w:r w:rsidR="00A81053">
        <w:rPr>
          <w:b/>
        </w:rPr>
        <w:softHyphen/>
      </w:r>
      <w:r w:rsidRPr="00EE3CEC">
        <w:rPr>
          <w:b/>
        </w:rPr>
        <w:t>лям,</w:t>
      </w:r>
      <w:r w:rsidR="00ED3FE9" w:rsidRPr="00EE3CEC">
        <w:rPr>
          <w:b/>
        </w:rPr>
        <w:t xml:space="preserve"> </w:t>
      </w:r>
      <w:r w:rsidRPr="00EE3CEC">
        <w:rPr>
          <w:b/>
        </w:rPr>
        <w:t>физическим</w:t>
      </w:r>
      <w:r w:rsidR="00ED3FE9" w:rsidRPr="00EE3CEC">
        <w:rPr>
          <w:b/>
        </w:rPr>
        <w:t xml:space="preserve"> </w:t>
      </w:r>
      <w:r w:rsidRPr="00EE3CEC">
        <w:rPr>
          <w:b/>
        </w:rPr>
        <w:t>лицам</w:t>
      </w:r>
      <w:r w:rsidR="00ED3FE9" w:rsidRPr="00EE3CEC">
        <w:rPr>
          <w:b/>
        </w:rPr>
        <w:t xml:space="preserve"> </w:t>
      </w:r>
      <w:r w:rsidR="00BC79A2" w:rsidRPr="00EE3CEC">
        <w:rPr>
          <w:b/>
        </w:rPr>
        <w:t>–</w:t>
      </w:r>
      <w:r w:rsidR="00ED3FE9" w:rsidRPr="00EE3CEC">
        <w:rPr>
          <w:b/>
        </w:rPr>
        <w:t xml:space="preserve"> </w:t>
      </w:r>
      <w:r w:rsidRPr="00EE3CEC">
        <w:rPr>
          <w:b/>
        </w:rPr>
        <w:t>производителям</w:t>
      </w:r>
      <w:r w:rsidR="00ED3FE9" w:rsidRPr="00EE3CEC">
        <w:rPr>
          <w:b/>
        </w:rPr>
        <w:t xml:space="preserve"> </w:t>
      </w:r>
      <w:r w:rsidRPr="00EE3CEC">
        <w:rPr>
          <w:b/>
        </w:rPr>
        <w:t>товаров,</w:t>
      </w:r>
      <w:r w:rsidR="00ED3FE9" w:rsidRPr="00EE3CEC">
        <w:rPr>
          <w:b/>
        </w:rPr>
        <w:t xml:space="preserve"> </w:t>
      </w:r>
      <w:r w:rsidRPr="00EE3CEC">
        <w:rPr>
          <w:b/>
        </w:rPr>
        <w:t>ра</w:t>
      </w:r>
      <w:r w:rsidR="00A81053">
        <w:rPr>
          <w:b/>
        </w:rPr>
        <w:softHyphen/>
      </w:r>
      <w:r w:rsidRPr="00EE3CEC">
        <w:rPr>
          <w:b/>
        </w:rPr>
        <w:t>бот,</w:t>
      </w:r>
      <w:r w:rsidR="00ED3FE9" w:rsidRPr="00EE3CEC">
        <w:rPr>
          <w:b/>
        </w:rPr>
        <w:t xml:space="preserve"> </w:t>
      </w:r>
      <w:r w:rsidR="00A93314" w:rsidRPr="00EE3CEC">
        <w:rPr>
          <w:b/>
        </w:rPr>
        <w:t>услуг</w:t>
      </w:r>
      <w:r w:rsidR="006C3B18" w:rsidRPr="00EE3CEC">
        <w:rPr>
          <w:b/>
        </w:rPr>
        <w:t xml:space="preserve"> </w:t>
      </w:r>
      <w:proofErr w:type="gramEnd"/>
    </w:p>
    <w:p w:rsidR="00C748FE" w:rsidRDefault="00C748FE" w:rsidP="00A8105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EE3CEC">
        <w:rPr>
          <w:sz w:val="28"/>
          <w:szCs w:val="28"/>
        </w:rPr>
        <w:t>Субсидии юридическим лицам (за исключением субсидий госуда</w:t>
      </w:r>
      <w:r w:rsidRPr="00EE3CEC">
        <w:rPr>
          <w:sz w:val="28"/>
          <w:szCs w:val="28"/>
        </w:rPr>
        <w:t>р</w:t>
      </w:r>
      <w:r w:rsidRPr="00EE3CEC">
        <w:rPr>
          <w:sz w:val="28"/>
          <w:szCs w:val="28"/>
        </w:rPr>
        <w:t xml:space="preserve">ственным (муниципальным) учреждениям, а также субсидий, указанных </w:t>
      </w:r>
      <w:r w:rsidR="00A81053">
        <w:rPr>
          <w:sz w:val="28"/>
          <w:szCs w:val="28"/>
        </w:rPr>
        <w:br/>
      </w:r>
      <w:r w:rsidRPr="00EE3CEC">
        <w:rPr>
          <w:sz w:val="28"/>
          <w:szCs w:val="28"/>
        </w:rPr>
        <w:t xml:space="preserve">в </w:t>
      </w:r>
      <w:hyperlink r:id="rId17" w:history="1">
        <w:r w:rsidRPr="00EE3CEC">
          <w:rPr>
            <w:sz w:val="28"/>
            <w:szCs w:val="28"/>
          </w:rPr>
          <w:t>пунктах 6</w:t>
        </w:r>
      </w:hyperlink>
      <w:r w:rsidRPr="00EE3CEC">
        <w:rPr>
          <w:sz w:val="28"/>
          <w:szCs w:val="28"/>
        </w:rPr>
        <w:t>–</w:t>
      </w:r>
      <w:hyperlink r:id="rId18" w:history="1">
        <w:r w:rsidRPr="00EE3CEC">
          <w:rPr>
            <w:sz w:val="28"/>
            <w:szCs w:val="28"/>
          </w:rPr>
          <w:t>8</w:t>
        </w:r>
        <w:r w:rsidR="0095375E" w:rsidRPr="006E49E8">
          <w:rPr>
            <w:sz w:val="28"/>
            <w:szCs w:val="28"/>
            <w:vertAlign w:val="superscript"/>
          </w:rPr>
          <w:t>1</w:t>
        </w:r>
        <w:r w:rsidRPr="00EE3CEC">
          <w:rPr>
            <w:sz w:val="28"/>
            <w:szCs w:val="28"/>
          </w:rPr>
          <w:t xml:space="preserve"> статьи 78</w:t>
        </w:r>
      </w:hyperlink>
      <w:r w:rsidRPr="00EE3CEC">
        <w:rPr>
          <w:sz w:val="28"/>
          <w:szCs w:val="28"/>
        </w:rPr>
        <w:t xml:space="preserve"> Бюджетного кодекса Российской Федерации), и</w:t>
      </w:r>
      <w:r w:rsidRPr="00EE3CEC">
        <w:rPr>
          <w:sz w:val="28"/>
          <w:szCs w:val="28"/>
        </w:rPr>
        <w:t>н</w:t>
      </w:r>
      <w:r w:rsidRPr="00EE3CEC">
        <w:rPr>
          <w:sz w:val="28"/>
          <w:szCs w:val="28"/>
        </w:rPr>
        <w:t xml:space="preserve">дивидуальным предпринимателям, а также физическим лицам </w:t>
      </w:r>
      <w:r w:rsidR="00482BC6" w:rsidRPr="00EE3CEC">
        <w:rPr>
          <w:sz w:val="28"/>
          <w:szCs w:val="28"/>
        </w:rPr>
        <w:t>–</w:t>
      </w:r>
      <w:r w:rsidRPr="00EE3CEC">
        <w:rPr>
          <w:sz w:val="28"/>
          <w:szCs w:val="28"/>
        </w:rPr>
        <w:t xml:space="preserve"> произв</w:t>
      </w:r>
      <w:r w:rsidRPr="00EE3CEC">
        <w:rPr>
          <w:sz w:val="28"/>
          <w:szCs w:val="28"/>
        </w:rPr>
        <w:t>о</w:t>
      </w:r>
      <w:r w:rsidRPr="00EE3CEC">
        <w:rPr>
          <w:sz w:val="28"/>
          <w:szCs w:val="28"/>
        </w:rPr>
        <w:t xml:space="preserve">дителям товаров, работ, услуг, предусмотренные </w:t>
      </w:r>
      <w:r w:rsidR="00B35FFC" w:rsidRPr="00EE3CEC">
        <w:rPr>
          <w:sz w:val="28"/>
          <w:szCs w:val="28"/>
        </w:rPr>
        <w:t xml:space="preserve">в приложениях </w:t>
      </w:r>
      <w:r w:rsidR="007429D9" w:rsidRPr="00EE3CEC">
        <w:rPr>
          <w:sz w:val="28"/>
          <w:szCs w:val="28"/>
        </w:rPr>
        <w:t>10–</w:t>
      </w:r>
      <w:r w:rsidR="00B35FFC" w:rsidRPr="00EE3CEC">
        <w:rPr>
          <w:sz w:val="28"/>
          <w:szCs w:val="28"/>
        </w:rPr>
        <w:t>1</w:t>
      </w:r>
      <w:r w:rsidR="00E02466" w:rsidRPr="00EE3CEC">
        <w:rPr>
          <w:sz w:val="28"/>
          <w:szCs w:val="28"/>
        </w:rPr>
        <w:t>3</w:t>
      </w:r>
      <w:r w:rsidR="005D7364" w:rsidRPr="00EE3CEC">
        <w:rPr>
          <w:sz w:val="28"/>
          <w:szCs w:val="28"/>
        </w:rPr>
        <w:t xml:space="preserve"> </w:t>
      </w:r>
      <w:r w:rsidR="00A81053">
        <w:rPr>
          <w:sz w:val="28"/>
          <w:szCs w:val="28"/>
        </w:rPr>
        <w:br/>
      </w:r>
      <w:r w:rsidR="005D7364" w:rsidRPr="00EE3CEC">
        <w:rPr>
          <w:sz w:val="28"/>
          <w:szCs w:val="28"/>
        </w:rPr>
        <w:t xml:space="preserve">к настоящему </w:t>
      </w:r>
      <w:r w:rsidRPr="00EE3CEC">
        <w:rPr>
          <w:sz w:val="28"/>
          <w:szCs w:val="28"/>
        </w:rPr>
        <w:t>Закон</w:t>
      </w:r>
      <w:r w:rsidR="005D7364" w:rsidRPr="00EE3CEC">
        <w:rPr>
          <w:sz w:val="28"/>
          <w:szCs w:val="28"/>
        </w:rPr>
        <w:t>у</w:t>
      </w:r>
      <w:r w:rsidR="00B35FFC" w:rsidRPr="00EE3CEC">
        <w:rPr>
          <w:sz w:val="28"/>
          <w:szCs w:val="28"/>
        </w:rPr>
        <w:t xml:space="preserve"> и </w:t>
      </w:r>
      <w:r w:rsidR="00482BC6" w:rsidRPr="00EE3CEC">
        <w:rPr>
          <w:sz w:val="28"/>
          <w:szCs w:val="28"/>
        </w:rPr>
        <w:t>государственны</w:t>
      </w:r>
      <w:r w:rsidR="004E1282" w:rsidRPr="00EE3CEC">
        <w:rPr>
          <w:sz w:val="28"/>
          <w:szCs w:val="28"/>
        </w:rPr>
        <w:t>х</w:t>
      </w:r>
      <w:r w:rsidR="00482BC6" w:rsidRPr="00EE3CEC">
        <w:rPr>
          <w:sz w:val="28"/>
          <w:szCs w:val="28"/>
        </w:rPr>
        <w:t xml:space="preserve"> программа</w:t>
      </w:r>
      <w:r w:rsidR="004E1282" w:rsidRPr="00EE3CEC">
        <w:rPr>
          <w:sz w:val="28"/>
          <w:szCs w:val="28"/>
        </w:rPr>
        <w:t>х</w:t>
      </w:r>
      <w:r w:rsidR="00482BC6" w:rsidRPr="00EE3CEC">
        <w:rPr>
          <w:sz w:val="28"/>
          <w:szCs w:val="28"/>
        </w:rPr>
        <w:t xml:space="preserve"> Чувашской Респу</w:t>
      </w:r>
      <w:r w:rsidR="00482BC6" w:rsidRPr="00EE3CEC">
        <w:rPr>
          <w:sz w:val="28"/>
          <w:szCs w:val="28"/>
        </w:rPr>
        <w:t>б</w:t>
      </w:r>
      <w:r w:rsidR="00482BC6" w:rsidRPr="00EE3CEC">
        <w:rPr>
          <w:sz w:val="28"/>
          <w:szCs w:val="28"/>
        </w:rPr>
        <w:t>лики</w:t>
      </w:r>
      <w:r w:rsidR="009C5217" w:rsidRPr="00EE3CEC">
        <w:rPr>
          <w:sz w:val="28"/>
          <w:szCs w:val="28"/>
        </w:rPr>
        <w:t>,</w:t>
      </w:r>
      <w:r w:rsidR="00482BC6" w:rsidRPr="00EE3CEC">
        <w:rPr>
          <w:sz w:val="28"/>
          <w:szCs w:val="28"/>
        </w:rPr>
        <w:t xml:space="preserve"> </w:t>
      </w:r>
      <w:r w:rsidRPr="00EE3CEC">
        <w:rPr>
          <w:sz w:val="28"/>
          <w:szCs w:val="28"/>
        </w:rPr>
        <w:t>предоставляются в случаях и порядке, предусмотренных настоящим Законом и принимаемыми в соответствии с ним нормативными</w:t>
      </w:r>
      <w:proofErr w:type="gramEnd"/>
      <w:r w:rsidRPr="00EE3CEC">
        <w:rPr>
          <w:sz w:val="28"/>
          <w:szCs w:val="28"/>
        </w:rPr>
        <w:t xml:space="preserve"> правовыми актами Кабинета Министров Чувашской Республики</w:t>
      </w:r>
      <w:r w:rsidR="001B6FD6" w:rsidRPr="00EE3CEC">
        <w:rPr>
          <w:sz w:val="28"/>
          <w:szCs w:val="28"/>
        </w:rPr>
        <w:t>.</w:t>
      </w:r>
    </w:p>
    <w:p w:rsidR="00C54340" w:rsidRDefault="00C54340" w:rsidP="00C54340">
      <w:pPr>
        <w:pStyle w:val="ConsPlusNormal"/>
        <w:widowControl w:val="0"/>
        <w:spacing w:line="312" w:lineRule="auto"/>
        <w:ind w:left="1985" w:hanging="1276"/>
        <w:jc w:val="both"/>
      </w:pPr>
    </w:p>
    <w:p w:rsidR="00D15E79" w:rsidRPr="00A81053" w:rsidRDefault="00414383" w:rsidP="00C54340">
      <w:pPr>
        <w:pStyle w:val="ConsPlusNormal"/>
        <w:widowControl w:val="0"/>
        <w:spacing w:line="312" w:lineRule="auto"/>
        <w:ind w:firstLine="851"/>
        <w:jc w:val="both"/>
        <w:rPr>
          <w:b/>
          <w:spacing w:val="-2"/>
        </w:rPr>
      </w:pPr>
      <w:r w:rsidRPr="00EE3CEC">
        <w:t>Статья</w:t>
      </w:r>
      <w:r w:rsidR="00ED3FE9" w:rsidRPr="00EE3CEC">
        <w:t xml:space="preserve"> </w:t>
      </w:r>
      <w:r w:rsidR="00E657BB" w:rsidRPr="00EE3CEC">
        <w:t>2</w:t>
      </w:r>
      <w:r w:rsidR="00D357CA">
        <w:t>0</w:t>
      </w:r>
      <w:r w:rsidR="00E657BB" w:rsidRPr="00EE3CEC">
        <w:t>.</w:t>
      </w:r>
      <w:r w:rsidR="00F97E68" w:rsidRPr="00EE3CEC">
        <w:tab/>
      </w:r>
      <w:r w:rsidR="00D15E79" w:rsidRPr="00A81053">
        <w:rPr>
          <w:b/>
          <w:spacing w:val="-2"/>
        </w:rPr>
        <w:t>Выплаты</w:t>
      </w:r>
      <w:r w:rsidR="00ED3FE9" w:rsidRPr="00A81053">
        <w:rPr>
          <w:b/>
          <w:spacing w:val="-2"/>
        </w:rPr>
        <w:t xml:space="preserve"> </w:t>
      </w:r>
      <w:r w:rsidR="004313E6" w:rsidRPr="00A81053">
        <w:rPr>
          <w:b/>
          <w:spacing w:val="-2"/>
        </w:rPr>
        <w:t>на</w:t>
      </w:r>
      <w:r w:rsidR="00ED3FE9" w:rsidRPr="00A81053">
        <w:rPr>
          <w:b/>
          <w:spacing w:val="-2"/>
        </w:rPr>
        <w:t xml:space="preserve"> </w:t>
      </w:r>
      <w:r w:rsidR="004313E6" w:rsidRPr="00A81053">
        <w:rPr>
          <w:b/>
          <w:spacing w:val="-2"/>
        </w:rPr>
        <w:t>государственную</w:t>
      </w:r>
      <w:r w:rsidR="00ED3FE9" w:rsidRPr="00A81053">
        <w:rPr>
          <w:b/>
          <w:spacing w:val="-2"/>
        </w:rPr>
        <w:t xml:space="preserve"> </w:t>
      </w:r>
      <w:r w:rsidR="004313E6" w:rsidRPr="00A81053">
        <w:rPr>
          <w:b/>
          <w:spacing w:val="-2"/>
        </w:rPr>
        <w:t>поддержку</w:t>
      </w:r>
      <w:r w:rsidR="00ED3FE9" w:rsidRPr="00A81053">
        <w:rPr>
          <w:b/>
          <w:spacing w:val="-2"/>
        </w:rPr>
        <w:t xml:space="preserve"> </w:t>
      </w:r>
      <w:r w:rsidR="004313E6" w:rsidRPr="00A81053">
        <w:rPr>
          <w:b/>
          <w:spacing w:val="-2"/>
        </w:rPr>
        <w:t>семьи</w:t>
      </w:r>
      <w:r w:rsidR="00ED3FE9" w:rsidRPr="00A81053">
        <w:rPr>
          <w:b/>
          <w:spacing w:val="-2"/>
        </w:rPr>
        <w:t xml:space="preserve"> </w:t>
      </w:r>
      <w:r w:rsidR="004313E6" w:rsidRPr="00A81053">
        <w:rPr>
          <w:b/>
          <w:spacing w:val="-2"/>
        </w:rPr>
        <w:t>и</w:t>
      </w:r>
      <w:r w:rsidR="00ED3FE9" w:rsidRPr="00A81053">
        <w:rPr>
          <w:b/>
          <w:spacing w:val="-2"/>
        </w:rPr>
        <w:t xml:space="preserve"> </w:t>
      </w:r>
      <w:r w:rsidR="004313E6" w:rsidRPr="00A81053">
        <w:rPr>
          <w:b/>
          <w:spacing w:val="-2"/>
        </w:rPr>
        <w:t>д</w:t>
      </w:r>
      <w:r w:rsidR="004313E6" w:rsidRPr="00A81053">
        <w:rPr>
          <w:b/>
          <w:spacing w:val="-2"/>
        </w:rPr>
        <w:t>е</w:t>
      </w:r>
      <w:r w:rsidR="004313E6" w:rsidRPr="00A81053">
        <w:rPr>
          <w:b/>
          <w:spacing w:val="-2"/>
        </w:rPr>
        <w:t>тей</w:t>
      </w:r>
      <w:r w:rsidR="00ED3FE9" w:rsidRPr="00A81053">
        <w:rPr>
          <w:b/>
          <w:spacing w:val="-2"/>
        </w:rPr>
        <w:t xml:space="preserve"> </w:t>
      </w:r>
    </w:p>
    <w:bookmarkEnd w:id="17"/>
    <w:p w:rsidR="004B20C3" w:rsidRPr="00EE3CEC" w:rsidRDefault="004B20C3" w:rsidP="00C54340">
      <w:pPr>
        <w:pStyle w:val="ConsPlusNormal"/>
        <w:widowControl w:val="0"/>
        <w:tabs>
          <w:tab w:val="left" w:pos="567"/>
        </w:tabs>
        <w:spacing w:line="312" w:lineRule="auto"/>
        <w:ind w:firstLine="851"/>
        <w:jc w:val="both"/>
      </w:pPr>
      <w:r w:rsidRPr="00EE3CEC">
        <w:t>Направить</w:t>
      </w:r>
      <w:r w:rsidR="00ED3FE9" w:rsidRPr="00EE3CEC">
        <w:t xml:space="preserve"> </w:t>
      </w:r>
      <w:r w:rsidRPr="00EE3CEC">
        <w:t>средства</w:t>
      </w:r>
      <w:r w:rsidR="00ED3FE9" w:rsidRPr="00EE3CEC">
        <w:t xml:space="preserve"> </w:t>
      </w:r>
      <w:r w:rsidRPr="00EE3CEC">
        <w:t>республиканского</w:t>
      </w:r>
      <w:r w:rsidR="00ED3FE9" w:rsidRPr="00EE3CEC">
        <w:t xml:space="preserve"> </w:t>
      </w:r>
      <w:r w:rsidRPr="00EE3CEC">
        <w:t>бюджета</w:t>
      </w:r>
      <w:r w:rsidR="00ED3FE9" w:rsidRPr="00EE3CEC">
        <w:t xml:space="preserve"> </w:t>
      </w:r>
      <w:r w:rsidRPr="00EE3CEC">
        <w:t>Чувашской</w:t>
      </w:r>
      <w:r w:rsidR="00ED3FE9" w:rsidRPr="00EE3CEC">
        <w:t xml:space="preserve"> </w:t>
      </w:r>
      <w:r w:rsidRPr="00EE3CEC">
        <w:t>Респу</w:t>
      </w:r>
      <w:r w:rsidRPr="00EE3CEC">
        <w:t>б</w:t>
      </w:r>
      <w:r w:rsidRPr="00EE3CEC">
        <w:t>лики</w:t>
      </w:r>
      <w:r w:rsidR="00ED3FE9" w:rsidRPr="00EE3CEC">
        <w:t xml:space="preserve"> </w:t>
      </w:r>
      <w:r w:rsidRPr="00EE3CEC">
        <w:t>на</w:t>
      </w:r>
      <w:r w:rsidR="00ED3FE9" w:rsidRPr="00EE3CEC">
        <w:t xml:space="preserve"> </w:t>
      </w:r>
      <w:r w:rsidRPr="00EE3CEC">
        <w:t>осуществление</w:t>
      </w:r>
      <w:r w:rsidR="00ED3FE9" w:rsidRPr="00EE3CEC">
        <w:t xml:space="preserve"> </w:t>
      </w:r>
      <w:r w:rsidRPr="00EE3CEC">
        <w:t>выплат</w:t>
      </w:r>
      <w:r w:rsidR="00ED3FE9" w:rsidRPr="00EE3CEC">
        <w:t xml:space="preserve"> </w:t>
      </w:r>
      <w:r w:rsidR="00A8534E" w:rsidRPr="00EE3CEC">
        <w:t>на</w:t>
      </w:r>
      <w:r w:rsidR="00ED3FE9" w:rsidRPr="00EE3CEC">
        <w:t xml:space="preserve"> </w:t>
      </w:r>
      <w:r w:rsidR="00A8534E" w:rsidRPr="00EE3CEC">
        <w:t>государственную</w:t>
      </w:r>
      <w:r w:rsidR="00ED3FE9" w:rsidRPr="00EE3CEC">
        <w:t xml:space="preserve"> </w:t>
      </w:r>
      <w:r w:rsidR="00A8534E" w:rsidRPr="00EE3CEC">
        <w:t>поддержку</w:t>
      </w:r>
      <w:r w:rsidR="00ED3FE9" w:rsidRPr="00EE3CEC">
        <w:t xml:space="preserve"> </w:t>
      </w:r>
      <w:r w:rsidR="00A8534E" w:rsidRPr="00EE3CEC">
        <w:t>семьи</w:t>
      </w:r>
      <w:r w:rsidR="00ED3FE9" w:rsidRPr="00EE3CEC">
        <w:t xml:space="preserve"> </w:t>
      </w:r>
      <w:r w:rsidR="00A8534E" w:rsidRPr="00EE3CEC">
        <w:t>и</w:t>
      </w:r>
      <w:r w:rsidR="00ED3FE9" w:rsidRPr="00EE3CEC">
        <w:t xml:space="preserve"> </w:t>
      </w:r>
      <w:r w:rsidR="00A8534E" w:rsidRPr="00EE3CEC">
        <w:t>д</w:t>
      </w:r>
      <w:r w:rsidR="00A8534E" w:rsidRPr="00EE3CEC">
        <w:t>е</w:t>
      </w:r>
      <w:r w:rsidR="00A8534E" w:rsidRPr="00EE3CEC">
        <w:t>тей</w:t>
      </w:r>
      <w:r w:rsidR="00ED3FE9" w:rsidRPr="00EE3CEC">
        <w:t xml:space="preserve"> </w:t>
      </w:r>
      <w:r w:rsidRPr="00EE3CEC">
        <w:t>в</w:t>
      </w:r>
      <w:r w:rsidR="00ED3FE9" w:rsidRPr="00EE3CEC">
        <w:t xml:space="preserve"> </w:t>
      </w:r>
      <w:r w:rsidRPr="00EE3CEC">
        <w:t>порядке,</w:t>
      </w:r>
      <w:r w:rsidR="00ED3FE9" w:rsidRPr="00EE3CEC">
        <w:t xml:space="preserve"> </w:t>
      </w:r>
      <w:r w:rsidRPr="00EE3CEC">
        <w:t>размерах</w:t>
      </w:r>
      <w:r w:rsidR="00ED3FE9" w:rsidRPr="00EE3CEC">
        <w:t xml:space="preserve"> </w:t>
      </w:r>
      <w:r w:rsidRPr="00EE3CEC">
        <w:t>и</w:t>
      </w:r>
      <w:r w:rsidR="00ED3FE9" w:rsidRPr="00EE3CEC">
        <w:t xml:space="preserve"> </w:t>
      </w:r>
      <w:r w:rsidRPr="00EE3CEC">
        <w:t>на</w:t>
      </w:r>
      <w:r w:rsidR="00ED3FE9" w:rsidRPr="00EE3CEC">
        <w:t xml:space="preserve"> </w:t>
      </w:r>
      <w:r w:rsidRPr="00EE3CEC">
        <w:t>условиях,</w:t>
      </w:r>
      <w:r w:rsidR="00ED3FE9" w:rsidRPr="00EE3CEC">
        <w:t xml:space="preserve"> </w:t>
      </w:r>
      <w:r w:rsidRPr="00EE3CEC">
        <w:t>которые</w:t>
      </w:r>
      <w:r w:rsidR="00ED3FE9" w:rsidRPr="00EE3CEC">
        <w:t xml:space="preserve"> </w:t>
      </w:r>
      <w:r w:rsidRPr="00EE3CEC">
        <w:t>установлены</w:t>
      </w:r>
      <w:r w:rsidR="00ED3FE9" w:rsidRPr="00EE3CEC">
        <w:t xml:space="preserve"> </w:t>
      </w:r>
      <w:r w:rsidRPr="00EE3CEC">
        <w:t>нормативн</w:t>
      </w:r>
      <w:r w:rsidRPr="00EE3CEC">
        <w:t>ы</w:t>
      </w:r>
      <w:r w:rsidRPr="00EE3CEC">
        <w:t>ми</w:t>
      </w:r>
      <w:r w:rsidR="00ED3FE9" w:rsidRPr="00EE3CEC">
        <w:t xml:space="preserve"> </w:t>
      </w:r>
      <w:r w:rsidRPr="00EE3CEC">
        <w:t>правовыми</w:t>
      </w:r>
      <w:r w:rsidR="00ED3FE9" w:rsidRPr="00EE3CEC">
        <w:t xml:space="preserve"> </w:t>
      </w:r>
      <w:r w:rsidRPr="00EE3CEC">
        <w:t>актами</w:t>
      </w:r>
      <w:r w:rsidR="00ED3FE9" w:rsidRPr="00EE3CEC">
        <w:t xml:space="preserve"> </w:t>
      </w:r>
      <w:r w:rsidRPr="00EE3CEC">
        <w:t>Кабинета</w:t>
      </w:r>
      <w:r w:rsidR="00ED3FE9" w:rsidRPr="00EE3CEC">
        <w:t xml:space="preserve"> </w:t>
      </w:r>
      <w:r w:rsidRPr="00EE3CEC">
        <w:t>Министров</w:t>
      </w:r>
      <w:r w:rsidR="00ED3FE9" w:rsidRPr="00EE3CEC">
        <w:t xml:space="preserve"> </w:t>
      </w:r>
      <w:r w:rsidRPr="00EE3CEC">
        <w:t>Чувашской</w:t>
      </w:r>
      <w:r w:rsidR="00ED3FE9" w:rsidRPr="00EE3CEC">
        <w:t xml:space="preserve"> </w:t>
      </w:r>
      <w:r w:rsidRPr="00EE3CEC">
        <w:t>Республики</w:t>
      </w:r>
      <w:r w:rsidR="0012574A" w:rsidRPr="00EE3CEC">
        <w:t>,</w:t>
      </w:r>
      <w:r w:rsidR="00940FF3" w:rsidRPr="00EE3CEC">
        <w:t xml:space="preserve"> с</w:t>
      </w:r>
      <w:r w:rsidR="00940FF3" w:rsidRPr="00EE3CEC">
        <w:t>о</w:t>
      </w:r>
      <w:r w:rsidR="00940FF3" w:rsidRPr="00EE3CEC">
        <w:t>гласно приложению 3</w:t>
      </w:r>
      <w:r w:rsidR="00D357CA">
        <w:t>2</w:t>
      </w:r>
      <w:r w:rsidR="00940FF3" w:rsidRPr="00EE3CEC">
        <w:t xml:space="preserve"> к настоящему Закону</w:t>
      </w:r>
      <w:r w:rsidR="0012574A" w:rsidRPr="00EE3CEC">
        <w:t>.</w:t>
      </w:r>
    </w:p>
    <w:p w:rsidR="0019530C" w:rsidRPr="00EE3CEC" w:rsidRDefault="0019530C" w:rsidP="0019530C">
      <w:pPr>
        <w:widowControl w:val="0"/>
        <w:autoSpaceDE w:val="0"/>
        <w:autoSpaceDN w:val="0"/>
        <w:adjustRightInd w:val="0"/>
        <w:ind w:firstLine="709"/>
        <w:jc w:val="both"/>
        <w:rPr>
          <w:sz w:val="56"/>
          <w:szCs w:val="5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19530C" w:rsidRPr="00EE3CEC" w:rsidTr="0019530C">
        <w:tc>
          <w:tcPr>
            <w:tcW w:w="3085" w:type="dxa"/>
          </w:tcPr>
          <w:p w:rsidR="0019530C" w:rsidRPr="00EE3CEC" w:rsidRDefault="0019530C" w:rsidP="0019530C">
            <w:pPr>
              <w:jc w:val="center"/>
              <w:rPr>
                <w:sz w:val="28"/>
                <w:szCs w:val="28"/>
              </w:rPr>
            </w:pPr>
            <w:r w:rsidRPr="00EE3CEC">
              <w:rPr>
                <w:sz w:val="28"/>
                <w:szCs w:val="28"/>
              </w:rPr>
              <w:t>Глава</w:t>
            </w:r>
          </w:p>
          <w:p w:rsidR="0019530C" w:rsidRPr="00EE3CEC" w:rsidRDefault="0019530C" w:rsidP="0019530C">
            <w:pPr>
              <w:jc w:val="center"/>
              <w:rPr>
                <w:sz w:val="28"/>
                <w:szCs w:val="28"/>
              </w:rPr>
            </w:pPr>
            <w:r w:rsidRPr="00EE3CEC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19530C" w:rsidRPr="00EE3CEC" w:rsidRDefault="0019530C" w:rsidP="0019530C">
            <w:pPr>
              <w:rPr>
                <w:sz w:val="28"/>
                <w:szCs w:val="28"/>
              </w:rPr>
            </w:pPr>
          </w:p>
          <w:p w:rsidR="0019530C" w:rsidRPr="00EE3CEC" w:rsidRDefault="0019530C" w:rsidP="0019530C">
            <w:pPr>
              <w:jc w:val="right"/>
              <w:rPr>
                <w:sz w:val="28"/>
                <w:szCs w:val="28"/>
              </w:rPr>
            </w:pPr>
            <w:r w:rsidRPr="00EE3CEC">
              <w:rPr>
                <w:sz w:val="28"/>
                <w:szCs w:val="28"/>
              </w:rPr>
              <w:t>О. Николаев</w:t>
            </w:r>
          </w:p>
        </w:tc>
      </w:tr>
    </w:tbl>
    <w:p w:rsidR="0019530C" w:rsidRPr="00EE3CEC" w:rsidRDefault="0019530C" w:rsidP="0019530C">
      <w:pPr>
        <w:rPr>
          <w:sz w:val="28"/>
          <w:szCs w:val="28"/>
          <w:lang w:eastAsia="en-US"/>
        </w:rPr>
      </w:pPr>
    </w:p>
    <w:p w:rsidR="0019530C" w:rsidRDefault="0019530C" w:rsidP="0019530C">
      <w:pPr>
        <w:rPr>
          <w:sz w:val="28"/>
          <w:szCs w:val="22"/>
          <w:lang w:eastAsia="en-US"/>
        </w:rPr>
      </w:pPr>
      <w:r w:rsidRPr="00EE3CEC">
        <w:rPr>
          <w:sz w:val="28"/>
          <w:szCs w:val="22"/>
          <w:lang w:eastAsia="en-US"/>
        </w:rPr>
        <w:t>г. Чебоксары</w:t>
      </w:r>
    </w:p>
    <w:p w:rsidR="00C45795" w:rsidRPr="00FA6CA8" w:rsidRDefault="009B232F" w:rsidP="00C45795">
      <w:pPr>
        <w:rPr>
          <w:sz w:val="28"/>
        </w:rPr>
      </w:pPr>
      <w:r>
        <w:rPr>
          <w:sz w:val="28"/>
          <w:lang w:val="en-US"/>
        </w:rPr>
        <w:t xml:space="preserve">       </w:t>
      </w:r>
      <w:r w:rsidR="00C45795" w:rsidRPr="00FA6CA8">
        <w:rPr>
          <w:sz w:val="28"/>
        </w:rPr>
        <w:t xml:space="preserve"> декабря 202</w:t>
      </w:r>
      <w:r>
        <w:rPr>
          <w:sz w:val="28"/>
          <w:lang w:val="en-US"/>
        </w:rPr>
        <w:t>1</w:t>
      </w:r>
      <w:r w:rsidR="00C45795" w:rsidRPr="00FA6CA8">
        <w:rPr>
          <w:sz w:val="28"/>
        </w:rPr>
        <w:t xml:space="preserve"> года</w:t>
      </w:r>
    </w:p>
    <w:p w:rsidR="00C45795" w:rsidRPr="00FA6CA8" w:rsidRDefault="00C45795" w:rsidP="00C45795">
      <w:pPr>
        <w:rPr>
          <w:sz w:val="28"/>
        </w:rPr>
      </w:pPr>
      <w:r>
        <w:rPr>
          <w:sz w:val="28"/>
        </w:rPr>
        <w:t xml:space="preserve">№ </w:t>
      </w:r>
    </w:p>
    <w:p w:rsidR="00C45795" w:rsidRPr="00EE3CEC" w:rsidRDefault="00C45795" w:rsidP="0019530C">
      <w:pPr>
        <w:rPr>
          <w:sz w:val="28"/>
          <w:szCs w:val="22"/>
          <w:lang w:eastAsia="en-US"/>
        </w:rPr>
      </w:pPr>
    </w:p>
    <w:p w:rsidR="00F97E68" w:rsidRPr="00EE3CEC" w:rsidRDefault="00F97E68" w:rsidP="0019530C">
      <w:pPr>
        <w:widowControl w:val="0"/>
        <w:ind w:firstLine="709"/>
        <w:jc w:val="both"/>
        <w:rPr>
          <w:sz w:val="28"/>
          <w:szCs w:val="28"/>
        </w:rPr>
      </w:pPr>
    </w:p>
    <w:sectPr w:rsidR="00F97E68" w:rsidRPr="00EE3CEC" w:rsidSect="0019530C">
      <w:headerReference w:type="even" r:id="rId19"/>
      <w:headerReference w:type="default" r:id="rId20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CCA" w:rsidRDefault="00743CCA">
      <w:r>
        <w:separator/>
      </w:r>
    </w:p>
  </w:endnote>
  <w:endnote w:type="continuationSeparator" w:id="0">
    <w:p w:rsidR="00743CCA" w:rsidRDefault="0074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CCA" w:rsidRDefault="00743CCA">
      <w:r>
        <w:separator/>
      </w:r>
    </w:p>
  </w:footnote>
  <w:footnote w:type="continuationSeparator" w:id="0">
    <w:p w:rsidR="00743CCA" w:rsidRDefault="00743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CA" w:rsidRDefault="00743CC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42</w:t>
    </w:r>
    <w:r>
      <w:rPr>
        <w:rStyle w:val="ab"/>
      </w:rPr>
      <w:fldChar w:fldCharType="end"/>
    </w:r>
  </w:p>
  <w:p w:rsidR="00743CCA" w:rsidRDefault="00743CC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CA" w:rsidRDefault="00743CCA" w:rsidP="001A07DE">
    <w:pPr>
      <w:pStyle w:val="a9"/>
      <w:framePr w:w="324" w:wrap="around" w:vAnchor="text" w:hAnchor="margin" w:xAlign="center" w:y="6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7653F">
      <w:rPr>
        <w:rStyle w:val="ab"/>
        <w:noProof/>
      </w:rPr>
      <w:t>26</w:t>
    </w:r>
    <w:r>
      <w:rPr>
        <w:rStyle w:val="ab"/>
      </w:rPr>
      <w:fldChar w:fldCharType="end"/>
    </w:r>
  </w:p>
  <w:p w:rsidR="00743CCA" w:rsidRDefault="00743CC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1584485"/>
    <w:multiLevelType w:val="hybridMultilevel"/>
    <w:tmpl w:val="AB80F81C"/>
    <w:lvl w:ilvl="0" w:tplc="C630C4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3626A0E"/>
    <w:multiLevelType w:val="hybridMultilevel"/>
    <w:tmpl w:val="8FCAE264"/>
    <w:lvl w:ilvl="0" w:tplc="193A4A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4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5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7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8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0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1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>
    <w:nsid w:val="2B3C4B7A"/>
    <w:multiLevelType w:val="hybridMultilevel"/>
    <w:tmpl w:val="11427D1C"/>
    <w:lvl w:ilvl="0" w:tplc="9C7A6FD0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4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5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6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7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8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0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1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2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3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4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5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28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0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1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32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34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24"/>
  </w:num>
  <w:num w:numId="2">
    <w:abstractNumId w:val="6"/>
  </w:num>
  <w:num w:numId="3">
    <w:abstractNumId w:val="7"/>
  </w:num>
  <w:num w:numId="4">
    <w:abstractNumId w:val="3"/>
  </w:num>
  <w:num w:numId="5">
    <w:abstractNumId w:val="22"/>
  </w:num>
  <w:num w:numId="6">
    <w:abstractNumId w:val="11"/>
  </w:num>
  <w:num w:numId="7">
    <w:abstractNumId w:val="33"/>
  </w:num>
  <w:num w:numId="8">
    <w:abstractNumId w:val="16"/>
  </w:num>
  <w:num w:numId="9">
    <w:abstractNumId w:val="0"/>
  </w:num>
  <w:num w:numId="10">
    <w:abstractNumId w:val="19"/>
  </w:num>
  <w:num w:numId="11">
    <w:abstractNumId w:val="17"/>
  </w:num>
  <w:num w:numId="12">
    <w:abstractNumId w:val="21"/>
  </w:num>
  <w:num w:numId="13">
    <w:abstractNumId w:val="9"/>
  </w:num>
  <w:num w:numId="14">
    <w:abstractNumId w:val="23"/>
  </w:num>
  <w:num w:numId="15">
    <w:abstractNumId w:val="15"/>
  </w:num>
  <w:num w:numId="16">
    <w:abstractNumId w:val="27"/>
  </w:num>
  <w:num w:numId="17">
    <w:abstractNumId w:val="10"/>
  </w:num>
  <w:num w:numId="18">
    <w:abstractNumId w:val="4"/>
  </w:num>
  <w:num w:numId="19">
    <w:abstractNumId w:val="20"/>
  </w:num>
  <w:num w:numId="20">
    <w:abstractNumId w:val="30"/>
  </w:num>
  <w:num w:numId="21">
    <w:abstractNumId w:val="18"/>
  </w:num>
  <w:num w:numId="22">
    <w:abstractNumId w:val="14"/>
  </w:num>
  <w:num w:numId="23">
    <w:abstractNumId w:val="34"/>
  </w:num>
  <w:num w:numId="24">
    <w:abstractNumId w:val="13"/>
  </w:num>
  <w:num w:numId="25">
    <w:abstractNumId w:val="29"/>
  </w:num>
  <w:num w:numId="26">
    <w:abstractNumId w:val="31"/>
  </w:num>
  <w:num w:numId="27">
    <w:abstractNumId w:val="26"/>
  </w:num>
  <w:num w:numId="28">
    <w:abstractNumId w:val="5"/>
  </w:num>
  <w:num w:numId="29">
    <w:abstractNumId w:val="8"/>
  </w:num>
  <w:num w:numId="30">
    <w:abstractNumId w:val="32"/>
  </w:num>
  <w:num w:numId="31">
    <w:abstractNumId w:val="25"/>
  </w:num>
  <w:num w:numId="32">
    <w:abstractNumId w:val="28"/>
  </w:num>
  <w:num w:numId="33">
    <w:abstractNumId w:val="2"/>
  </w:num>
  <w:num w:numId="34">
    <w:abstractNumId w:val="12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66"/>
    <w:rsid w:val="000010B9"/>
    <w:rsid w:val="0000149E"/>
    <w:rsid w:val="00002965"/>
    <w:rsid w:val="0000357F"/>
    <w:rsid w:val="00003C75"/>
    <w:rsid w:val="00003F34"/>
    <w:rsid w:val="00004D09"/>
    <w:rsid w:val="00004D58"/>
    <w:rsid w:val="000103B4"/>
    <w:rsid w:val="00010D66"/>
    <w:rsid w:val="00010DF6"/>
    <w:rsid w:val="00011B08"/>
    <w:rsid w:val="00012727"/>
    <w:rsid w:val="000141E3"/>
    <w:rsid w:val="00014B20"/>
    <w:rsid w:val="0001514F"/>
    <w:rsid w:val="00015E76"/>
    <w:rsid w:val="00016D92"/>
    <w:rsid w:val="00017196"/>
    <w:rsid w:val="0001722D"/>
    <w:rsid w:val="00020124"/>
    <w:rsid w:val="00021764"/>
    <w:rsid w:val="00022516"/>
    <w:rsid w:val="00024A7F"/>
    <w:rsid w:val="0002513A"/>
    <w:rsid w:val="000268B2"/>
    <w:rsid w:val="000273D7"/>
    <w:rsid w:val="00027A22"/>
    <w:rsid w:val="00032513"/>
    <w:rsid w:val="0003517C"/>
    <w:rsid w:val="00036123"/>
    <w:rsid w:val="0003647F"/>
    <w:rsid w:val="000373F8"/>
    <w:rsid w:val="00040172"/>
    <w:rsid w:val="000405AA"/>
    <w:rsid w:val="000416B4"/>
    <w:rsid w:val="000430E8"/>
    <w:rsid w:val="00043D51"/>
    <w:rsid w:val="00046A3C"/>
    <w:rsid w:val="00046D5F"/>
    <w:rsid w:val="000474E7"/>
    <w:rsid w:val="00047DB5"/>
    <w:rsid w:val="00050E55"/>
    <w:rsid w:val="000514EE"/>
    <w:rsid w:val="0005354E"/>
    <w:rsid w:val="00053BC5"/>
    <w:rsid w:val="00054535"/>
    <w:rsid w:val="00055719"/>
    <w:rsid w:val="00056ADD"/>
    <w:rsid w:val="000570C5"/>
    <w:rsid w:val="000574CF"/>
    <w:rsid w:val="000575D5"/>
    <w:rsid w:val="000575E0"/>
    <w:rsid w:val="000604BB"/>
    <w:rsid w:val="00061285"/>
    <w:rsid w:val="00062653"/>
    <w:rsid w:val="0006268F"/>
    <w:rsid w:val="00064B03"/>
    <w:rsid w:val="000664A5"/>
    <w:rsid w:val="000677BF"/>
    <w:rsid w:val="00071580"/>
    <w:rsid w:val="00071A7B"/>
    <w:rsid w:val="00075001"/>
    <w:rsid w:val="00077944"/>
    <w:rsid w:val="00077D6E"/>
    <w:rsid w:val="000826A9"/>
    <w:rsid w:val="000837F8"/>
    <w:rsid w:val="00085962"/>
    <w:rsid w:val="00087018"/>
    <w:rsid w:val="000946BD"/>
    <w:rsid w:val="00094B85"/>
    <w:rsid w:val="00096FDE"/>
    <w:rsid w:val="000975F6"/>
    <w:rsid w:val="000A008A"/>
    <w:rsid w:val="000A029A"/>
    <w:rsid w:val="000A0768"/>
    <w:rsid w:val="000A12B3"/>
    <w:rsid w:val="000A2210"/>
    <w:rsid w:val="000A392D"/>
    <w:rsid w:val="000A3EF4"/>
    <w:rsid w:val="000A3FC2"/>
    <w:rsid w:val="000A54CE"/>
    <w:rsid w:val="000A58F8"/>
    <w:rsid w:val="000B3866"/>
    <w:rsid w:val="000B4513"/>
    <w:rsid w:val="000B514B"/>
    <w:rsid w:val="000B5B0D"/>
    <w:rsid w:val="000B6B18"/>
    <w:rsid w:val="000B7788"/>
    <w:rsid w:val="000C1E57"/>
    <w:rsid w:val="000C66D6"/>
    <w:rsid w:val="000C66F2"/>
    <w:rsid w:val="000C6D8C"/>
    <w:rsid w:val="000D03C1"/>
    <w:rsid w:val="000D07AF"/>
    <w:rsid w:val="000D11AE"/>
    <w:rsid w:val="000D49AE"/>
    <w:rsid w:val="000D65EC"/>
    <w:rsid w:val="000E16B2"/>
    <w:rsid w:val="000E5BD6"/>
    <w:rsid w:val="000E73FC"/>
    <w:rsid w:val="000E740C"/>
    <w:rsid w:val="000F08C1"/>
    <w:rsid w:val="000F14E7"/>
    <w:rsid w:val="000F1EAF"/>
    <w:rsid w:val="000F39BC"/>
    <w:rsid w:val="000F3C2B"/>
    <w:rsid w:val="000F3EBE"/>
    <w:rsid w:val="000F5389"/>
    <w:rsid w:val="000F5705"/>
    <w:rsid w:val="000F5E86"/>
    <w:rsid w:val="000F5FBF"/>
    <w:rsid w:val="000F6231"/>
    <w:rsid w:val="000F75FB"/>
    <w:rsid w:val="000F7B2A"/>
    <w:rsid w:val="00100DA8"/>
    <w:rsid w:val="001036F8"/>
    <w:rsid w:val="00103A5F"/>
    <w:rsid w:val="00104DB6"/>
    <w:rsid w:val="00106CD7"/>
    <w:rsid w:val="00106FE7"/>
    <w:rsid w:val="00107CEB"/>
    <w:rsid w:val="00107D43"/>
    <w:rsid w:val="0011010C"/>
    <w:rsid w:val="001114D1"/>
    <w:rsid w:val="00113345"/>
    <w:rsid w:val="00113741"/>
    <w:rsid w:val="00114B31"/>
    <w:rsid w:val="00114CE1"/>
    <w:rsid w:val="001150F1"/>
    <w:rsid w:val="0011569B"/>
    <w:rsid w:val="00116B80"/>
    <w:rsid w:val="001219AB"/>
    <w:rsid w:val="0012228B"/>
    <w:rsid w:val="0012228F"/>
    <w:rsid w:val="00123FEE"/>
    <w:rsid w:val="001245D2"/>
    <w:rsid w:val="001256EE"/>
    <w:rsid w:val="0012574A"/>
    <w:rsid w:val="00126474"/>
    <w:rsid w:val="001265F3"/>
    <w:rsid w:val="00127FDB"/>
    <w:rsid w:val="001302C1"/>
    <w:rsid w:val="00131879"/>
    <w:rsid w:val="00132218"/>
    <w:rsid w:val="00133ABE"/>
    <w:rsid w:val="00135956"/>
    <w:rsid w:val="00135F69"/>
    <w:rsid w:val="00136338"/>
    <w:rsid w:val="00136509"/>
    <w:rsid w:val="00140082"/>
    <w:rsid w:val="0014131A"/>
    <w:rsid w:val="0014157A"/>
    <w:rsid w:val="0014233D"/>
    <w:rsid w:val="001426D1"/>
    <w:rsid w:val="00143C6B"/>
    <w:rsid w:val="00143D3E"/>
    <w:rsid w:val="001440C9"/>
    <w:rsid w:val="001454B1"/>
    <w:rsid w:val="00146E88"/>
    <w:rsid w:val="001470B9"/>
    <w:rsid w:val="001478BE"/>
    <w:rsid w:val="001501CA"/>
    <w:rsid w:val="00150EA7"/>
    <w:rsid w:val="00151B21"/>
    <w:rsid w:val="00153599"/>
    <w:rsid w:val="00154175"/>
    <w:rsid w:val="001548B3"/>
    <w:rsid w:val="00156061"/>
    <w:rsid w:val="00160102"/>
    <w:rsid w:val="0016161A"/>
    <w:rsid w:val="00162799"/>
    <w:rsid w:val="00164A85"/>
    <w:rsid w:val="00167861"/>
    <w:rsid w:val="001721F8"/>
    <w:rsid w:val="00173983"/>
    <w:rsid w:val="0017460D"/>
    <w:rsid w:val="00175031"/>
    <w:rsid w:val="00175458"/>
    <w:rsid w:val="00175709"/>
    <w:rsid w:val="00175F55"/>
    <w:rsid w:val="001769B7"/>
    <w:rsid w:val="00177CE1"/>
    <w:rsid w:val="00180345"/>
    <w:rsid w:val="00180460"/>
    <w:rsid w:val="00181133"/>
    <w:rsid w:val="00185B75"/>
    <w:rsid w:val="00186104"/>
    <w:rsid w:val="00186A50"/>
    <w:rsid w:val="00186D4A"/>
    <w:rsid w:val="00187ADF"/>
    <w:rsid w:val="0019087B"/>
    <w:rsid w:val="001910E4"/>
    <w:rsid w:val="001940DE"/>
    <w:rsid w:val="0019461C"/>
    <w:rsid w:val="0019530C"/>
    <w:rsid w:val="00195743"/>
    <w:rsid w:val="00195D43"/>
    <w:rsid w:val="00196649"/>
    <w:rsid w:val="0019668F"/>
    <w:rsid w:val="0019736F"/>
    <w:rsid w:val="00197EF6"/>
    <w:rsid w:val="001A00E0"/>
    <w:rsid w:val="001A0383"/>
    <w:rsid w:val="001A07DE"/>
    <w:rsid w:val="001A0A2B"/>
    <w:rsid w:val="001A42CE"/>
    <w:rsid w:val="001A47F5"/>
    <w:rsid w:val="001A5635"/>
    <w:rsid w:val="001B1036"/>
    <w:rsid w:val="001B17F0"/>
    <w:rsid w:val="001B1858"/>
    <w:rsid w:val="001B1E6B"/>
    <w:rsid w:val="001B21D0"/>
    <w:rsid w:val="001B3392"/>
    <w:rsid w:val="001B41E2"/>
    <w:rsid w:val="001B5CDE"/>
    <w:rsid w:val="001B5CFB"/>
    <w:rsid w:val="001B6AE0"/>
    <w:rsid w:val="001B6FD6"/>
    <w:rsid w:val="001C18A9"/>
    <w:rsid w:val="001C195E"/>
    <w:rsid w:val="001C2183"/>
    <w:rsid w:val="001C36D2"/>
    <w:rsid w:val="001C3FC9"/>
    <w:rsid w:val="001C4EFB"/>
    <w:rsid w:val="001C5B42"/>
    <w:rsid w:val="001C726F"/>
    <w:rsid w:val="001C7819"/>
    <w:rsid w:val="001D0555"/>
    <w:rsid w:val="001D1B3A"/>
    <w:rsid w:val="001D3924"/>
    <w:rsid w:val="001D39EE"/>
    <w:rsid w:val="001D4633"/>
    <w:rsid w:val="001D4701"/>
    <w:rsid w:val="001D5BAA"/>
    <w:rsid w:val="001D651E"/>
    <w:rsid w:val="001E095B"/>
    <w:rsid w:val="001E1A9D"/>
    <w:rsid w:val="001E1C02"/>
    <w:rsid w:val="001E1CC4"/>
    <w:rsid w:val="001E1F0C"/>
    <w:rsid w:val="001E1FF4"/>
    <w:rsid w:val="001E3448"/>
    <w:rsid w:val="001E4240"/>
    <w:rsid w:val="001E7708"/>
    <w:rsid w:val="001F0804"/>
    <w:rsid w:val="001F3E5E"/>
    <w:rsid w:val="001F52E0"/>
    <w:rsid w:val="001F7101"/>
    <w:rsid w:val="002014EC"/>
    <w:rsid w:val="00202B35"/>
    <w:rsid w:val="00202BD1"/>
    <w:rsid w:val="00204723"/>
    <w:rsid w:val="0020525F"/>
    <w:rsid w:val="002053FF"/>
    <w:rsid w:val="002061C9"/>
    <w:rsid w:val="0020784E"/>
    <w:rsid w:val="00207DA7"/>
    <w:rsid w:val="00211318"/>
    <w:rsid w:val="00212182"/>
    <w:rsid w:val="00212F32"/>
    <w:rsid w:val="002131C2"/>
    <w:rsid w:val="00213A2E"/>
    <w:rsid w:val="002142FD"/>
    <w:rsid w:val="00214727"/>
    <w:rsid w:val="0021596C"/>
    <w:rsid w:val="00217362"/>
    <w:rsid w:val="0021745B"/>
    <w:rsid w:val="002201FD"/>
    <w:rsid w:val="002212FC"/>
    <w:rsid w:val="002224A8"/>
    <w:rsid w:val="002230A6"/>
    <w:rsid w:val="00223650"/>
    <w:rsid w:val="002246D3"/>
    <w:rsid w:val="002257C0"/>
    <w:rsid w:val="00226309"/>
    <w:rsid w:val="00227A07"/>
    <w:rsid w:val="00227A35"/>
    <w:rsid w:val="002304FD"/>
    <w:rsid w:val="00230D52"/>
    <w:rsid w:val="00231497"/>
    <w:rsid w:val="0023382F"/>
    <w:rsid w:val="00233CA1"/>
    <w:rsid w:val="002354F6"/>
    <w:rsid w:val="00235611"/>
    <w:rsid w:val="00235717"/>
    <w:rsid w:val="00236930"/>
    <w:rsid w:val="00237724"/>
    <w:rsid w:val="002421E5"/>
    <w:rsid w:val="00243093"/>
    <w:rsid w:val="00244AFF"/>
    <w:rsid w:val="00250062"/>
    <w:rsid w:val="002501FF"/>
    <w:rsid w:val="002530EB"/>
    <w:rsid w:val="00253DB7"/>
    <w:rsid w:val="00254838"/>
    <w:rsid w:val="00254DBD"/>
    <w:rsid w:val="00256FC5"/>
    <w:rsid w:val="00257681"/>
    <w:rsid w:val="00257AB0"/>
    <w:rsid w:val="00260D51"/>
    <w:rsid w:val="00263814"/>
    <w:rsid w:val="002647B4"/>
    <w:rsid w:val="00266F37"/>
    <w:rsid w:val="00267585"/>
    <w:rsid w:val="00267D54"/>
    <w:rsid w:val="00270CA3"/>
    <w:rsid w:val="00270D2D"/>
    <w:rsid w:val="002721BC"/>
    <w:rsid w:val="0027290A"/>
    <w:rsid w:val="00272B32"/>
    <w:rsid w:val="002744AD"/>
    <w:rsid w:val="00274B5C"/>
    <w:rsid w:val="00275250"/>
    <w:rsid w:val="0027653F"/>
    <w:rsid w:val="00277C62"/>
    <w:rsid w:val="00277FB3"/>
    <w:rsid w:val="00280AD0"/>
    <w:rsid w:val="00280DBB"/>
    <w:rsid w:val="002813BE"/>
    <w:rsid w:val="00281483"/>
    <w:rsid w:val="00281609"/>
    <w:rsid w:val="00282D23"/>
    <w:rsid w:val="00282D41"/>
    <w:rsid w:val="0028385A"/>
    <w:rsid w:val="00285BE4"/>
    <w:rsid w:val="00285C90"/>
    <w:rsid w:val="0028639C"/>
    <w:rsid w:val="0028660A"/>
    <w:rsid w:val="002876F3"/>
    <w:rsid w:val="00287860"/>
    <w:rsid w:val="00287BA7"/>
    <w:rsid w:val="002905CA"/>
    <w:rsid w:val="002935C3"/>
    <w:rsid w:val="00293CCD"/>
    <w:rsid w:val="002941C4"/>
    <w:rsid w:val="002946D7"/>
    <w:rsid w:val="00294A5D"/>
    <w:rsid w:val="00294EC8"/>
    <w:rsid w:val="002959AF"/>
    <w:rsid w:val="00295ACB"/>
    <w:rsid w:val="00295C81"/>
    <w:rsid w:val="002972CD"/>
    <w:rsid w:val="00297AAD"/>
    <w:rsid w:val="00297F32"/>
    <w:rsid w:val="002A07F9"/>
    <w:rsid w:val="002A236B"/>
    <w:rsid w:val="002A4F3A"/>
    <w:rsid w:val="002A5372"/>
    <w:rsid w:val="002A627A"/>
    <w:rsid w:val="002B0767"/>
    <w:rsid w:val="002B1674"/>
    <w:rsid w:val="002B2123"/>
    <w:rsid w:val="002B3D74"/>
    <w:rsid w:val="002B4262"/>
    <w:rsid w:val="002B4DE5"/>
    <w:rsid w:val="002B52CE"/>
    <w:rsid w:val="002B76E3"/>
    <w:rsid w:val="002C2BD9"/>
    <w:rsid w:val="002C2D5B"/>
    <w:rsid w:val="002C4B4F"/>
    <w:rsid w:val="002C5EF4"/>
    <w:rsid w:val="002C6CB5"/>
    <w:rsid w:val="002C6F01"/>
    <w:rsid w:val="002D1FF0"/>
    <w:rsid w:val="002D25C2"/>
    <w:rsid w:val="002D2916"/>
    <w:rsid w:val="002D3850"/>
    <w:rsid w:val="002D41E5"/>
    <w:rsid w:val="002D7A77"/>
    <w:rsid w:val="002D7D56"/>
    <w:rsid w:val="002E07ED"/>
    <w:rsid w:val="002E18BB"/>
    <w:rsid w:val="002E1BD2"/>
    <w:rsid w:val="002E31C3"/>
    <w:rsid w:val="002E35F1"/>
    <w:rsid w:val="002E3EDF"/>
    <w:rsid w:val="002E4019"/>
    <w:rsid w:val="002E409A"/>
    <w:rsid w:val="002E6A0C"/>
    <w:rsid w:val="002E6C40"/>
    <w:rsid w:val="002F0333"/>
    <w:rsid w:val="002F5A4A"/>
    <w:rsid w:val="002F6478"/>
    <w:rsid w:val="002F7F6C"/>
    <w:rsid w:val="0030011E"/>
    <w:rsid w:val="00300E55"/>
    <w:rsid w:val="0030174B"/>
    <w:rsid w:val="00302795"/>
    <w:rsid w:val="0030321D"/>
    <w:rsid w:val="0030382D"/>
    <w:rsid w:val="0030438F"/>
    <w:rsid w:val="003048D2"/>
    <w:rsid w:val="00304A32"/>
    <w:rsid w:val="00306AA3"/>
    <w:rsid w:val="00306BA9"/>
    <w:rsid w:val="00306D57"/>
    <w:rsid w:val="00310AA2"/>
    <w:rsid w:val="00310BB1"/>
    <w:rsid w:val="00311CB6"/>
    <w:rsid w:val="00312936"/>
    <w:rsid w:val="00314080"/>
    <w:rsid w:val="003151C0"/>
    <w:rsid w:val="00315CC2"/>
    <w:rsid w:val="0031648A"/>
    <w:rsid w:val="0031703B"/>
    <w:rsid w:val="00320B01"/>
    <w:rsid w:val="0032120F"/>
    <w:rsid w:val="003230CE"/>
    <w:rsid w:val="00323397"/>
    <w:rsid w:val="00323B22"/>
    <w:rsid w:val="00324B2A"/>
    <w:rsid w:val="00325534"/>
    <w:rsid w:val="0032575C"/>
    <w:rsid w:val="00325E75"/>
    <w:rsid w:val="00326AFA"/>
    <w:rsid w:val="00327DEC"/>
    <w:rsid w:val="00334792"/>
    <w:rsid w:val="003366BC"/>
    <w:rsid w:val="00337D3D"/>
    <w:rsid w:val="003432C4"/>
    <w:rsid w:val="00343908"/>
    <w:rsid w:val="00343B13"/>
    <w:rsid w:val="0034463B"/>
    <w:rsid w:val="0034502E"/>
    <w:rsid w:val="00347A24"/>
    <w:rsid w:val="00347C99"/>
    <w:rsid w:val="00350344"/>
    <w:rsid w:val="00350F0A"/>
    <w:rsid w:val="0035605A"/>
    <w:rsid w:val="0035732B"/>
    <w:rsid w:val="0035760E"/>
    <w:rsid w:val="00357E2D"/>
    <w:rsid w:val="00360674"/>
    <w:rsid w:val="00360F0B"/>
    <w:rsid w:val="00362A37"/>
    <w:rsid w:val="00362D77"/>
    <w:rsid w:val="00363F0C"/>
    <w:rsid w:val="003641A6"/>
    <w:rsid w:val="003648E1"/>
    <w:rsid w:val="00364CE6"/>
    <w:rsid w:val="00365BF1"/>
    <w:rsid w:val="0036624E"/>
    <w:rsid w:val="00366855"/>
    <w:rsid w:val="003716D6"/>
    <w:rsid w:val="00373D5B"/>
    <w:rsid w:val="0037450D"/>
    <w:rsid w:val="00374C87"/>
    <w:rsid w:val="00374D95"/>
    <w:rsid w:val="00375CE6"/>
    <w:rsid w:val="00376014"/>
    <w:rsid w:val="003815CF"/>
    <w:rsid w:val="00382D58"/>
    <w:rsid w:val="00383393"/>
    <w:rsid w:val="003834E9"/>
    <w:rsid w:val="00383D29"/>
    <w:rsid w:val="0038460F"/>
    <w:rsid w:val="00385A25"/>
    <w:rsid w:val="00385CCD"/>
    <w:rsid w:val="0039100B"/>
    <w:rsid w:val="00394870"/>
    <w:rsid w:val="00394878"/>
    <w:rsid w:val="00394BAD"/>
    <w:rsid w:val="00395592"/>
    <w:rsid w:val="003961E5"/>
    <w:rsid w:val="00396DBE"/>
    <w:rsid w:val="003971B9"/>
    <w:rsid w:val="003A05C5"/>
    <w:rsid w:val="003A2412"/>
    <w:rsid w:val="003A2C6E"/>
    <w:rsid w:val="003A328B"/>
    <w:rsid w:val="003A6C16"/>
    <w:rsid w:val="003A7E26"/>
    <w:rsid w:val="003B27CF"/>
    <w:rsid w:val="003B2B74"/>
    <w:rsid w:val="003B2C87"/>
    <w:rsid w:val="003B32AD"/>
    <w:rsid w:val="003B3C36"/>
    <w:rsid w:val="003B50EF"/>
    <w:rsid w:val="003B7F81"/>
    <w:rsid w:val="003C1F1C"/>
    <w:rsid w:val="003C318E"/>
    <w:rsid w:val="003C3DA5"/>
    <w:rsid w:val="003C5CD1"/>
    <w:rsid w:val="003C7186"/>
    <w:rsid w:val="003C7B4B"/>
    <w:rsid w:val="003D06B1"/>
    <w:rsid w:val="003D1617"/>
    <w:rsid w:val="003D1A68"/>
    <w:rsid w:val="003D26FD"/>
    <w:rsid w:val="003D4C76"/>
    <w:rsid w:val="003E5AB8"/>
    <w:rsid w:val="003E5C06"/>
    <w:rsid w:val="003E72E4"/>
    <w:rsid w:val="003F38CB"/>
    <w:rsid w:val="003F46FA"/>
    <w:rsid w:val="003F51DA"/>
    <w:rsid w:val="003F5209"/>
    <w:rsid w:val="003F7D4B"/>
    <w:rsid w:val="00400AF1"/>
    <w:rsid w:val="00400ED6"/>
    <w:rsid w:val="00402981"/>
    <w:rsid w:val="00402D84"/>
    <w:rsid w:val="00402F02"/>
    <w:rsid w:val="00403070"/>
    <w:rsid w:val="00403B1E"/>
    <w:rsid w:val="00403E14"/>
    <w:rsid w:val="00404460"/>
    <w:rsid w:val="00405FAA"/>
    <w:rsid w:val="00412257"/>
    <w:rsid w:val="00412579"/>
    <w:rsid w:val="004139DD"/>
    <w:rsid w:val="00414383"/>
    <w:rsid w:val="004151D0"/>
    <w:rsid w:val="00416EAC"/>
    <w:rsid w:val="00417970"/>
    <w:rsid w:val="00420210"/>
    <w:rsid w:val="0042105C"/>
    <w:rsid w:val="00423A19"/>
    <w:rsid w:val="00425C6D"/>
    <w:rsid w:val="00425CAA"/>
    <w:rsid w:val="004264D7"/>
    <w:rsid w:val="004313E6"/>
    <w:rsid w:val="00431FDE"/>
    <w:rsid w:val="00432538"/>
    <w:rsid w:val="0043299D"/>
    <w:rsid w:val="0043316E"/>
    <w:rsid w:val="00433F31"/>
    <w:rsid w:val="00434108"/>
    <w:rsid w:val="00434AF2"/>
    <w:rsid w:val="00435F2D"/>
    <w:rsid w:val="004369FB"/>
    <w:rsid w:val="00440735"/>
    <w:rsid w:val="004411F3"/>
    <w:rsid w:val="00444289"/>
    <w:rsid w:val="0044499E"/>
    <w:rsid w:val="004456B4"/>
    <w:rsid w:val="00445E35"/>
    <w:rsid w:val="00447656"/>
    <w:rsid w:val="0044793B"/>
    <w:rsid w:val="00451381"/>
    <w:rsid w:val="004524F4"/>
    <w:rsid w:val="0045334D"/>
    <w:rsid w:val="0045614B"/>
    <w:rsid w:val="00456C62"/>
    <w:rsid w:val="00457AF9"/>
    <w:rsid w:val="00460845"/>
    <w:rsid w:val="00460B3A"/>
    <w:rsid w:val="004611CE"/>
    <w:rsid w:val="00462836"/>
    <w:rsid w:val="0046445B"/>
    <w:rsid w:val="0046590F"/>
    <w:rsid w:val="00470118"/>
    <w:rsid w:val="004710D9"/>
    <w:rsid w:val="00471FC1"/>
    <w:rsid w:val="00475463"/>
    <w:rsid w:val="0048140E"/>
    <w:rsid w:val="00482144"/>
    <w:rsid w:val="00482A77"/>
    <w:rsid w:val="00482BC6"/>
    <w:rsid w:val="00483E1C"/>
    <w:rsid w:val="00483EDF"/>
    <w:rsid w:val="00484125"/>
    <w:rsid w:val="00485C70"/>
    <w:rsid w:val="0049073D"/>
    <w:rsid w:val="00490BD3"/>
    <w:rsid w:val="0049489A"/>
    <w:rsid w:val="00494EB9"/>
    <w:rsid w:val="00495CC1"/>
    <w:rsid w:val="004A0713"/>
    <w:rsid w:val="004A1559"/>
    <w:rsid w:val="004A23C6"/>
    <w:rsid w:val="004A38DA"/>
    <w:rsid w:val="004A3F43"/>
    <w:rsid w:val="004A4F1E"/>
    <w:rsid w:val="004A699D"/>
    <w:rsid w:val="004B09B4"/>
    <w:rsid w:val="004B0A64"/>
    <w:rsid w:val="004B0AB2"/>
    <w:rsid w:val="004B20C3"/>
    <w:rsid w:val="004B270F"/>
    <w:rsid w:val="004B4A25"/>
    <w:rsid w:val="004B5AFE"/>
    <w:rsid w:val="004C05EA"/>
    <w:rsid w:val="004C27A7"/>
    <w:rsid w:val="004C29FD"/>
    <w:rsid w:val="004C342E"/>
    <w:rsid w:val="004C3C5E"/>
    <w:rsid w:val="004C4393"/>
    <w:rsid w:val="004C4E57"/>
    <w:rsid w:val="004C5DAF"/>
    <w:rsid w:val="004C69BF"/>
    <w:rsid w:val="004C7F75"/>
    <w:rsid w:val="004D027A"/>
    <w:rsid w:val="004D04A7"/>
    <w:rsid w:val="004D0954"/>
    <w:rsid w:val="004D0E35"/>
    <w:rsid w:val="004D15B4"/>
    <w:rsid w:val="004D17A6"/>
    <w:rsid w:val="004D229F"/>
    <w:rsid w:val="004D43EC"/>
    <w:rsid w:val="004D49AA"/>
    <w:rsid w:val="004D4B29"/>
    <w:rsid w:val="004D7B2E"/>
    <w:rsid w:val="004E1282"/>
    <w:rsid w:val="004E1529"/>
    <w:rsid w:val="004E34F8"/>
    <w:rsid w:val="004E5A1D"/>
    <w:rsid w:val="004E5C48"/>
    <w:rsid w:val="004E6AFB"/>
    <w:rsid w:val="004E7EB9"/>
    <w:rsid w:val="004F17C7"/>
    <w:rsid w:val="004F1A64"/>
    <w:rsid w:val="004F23E2"/>
    <w:rsid w:val="004F2908"/>
    <w:rsid w:val="004F372D"/>
    <w:rsid w:val="004F6CCD"/>
    <w:rsid w:val="004F73F9"/>
    <w:rsid w:val="0050012B"/>
    <w:rsid w:val="005001A2"/>
    <w:rsid w:val="0050032B"/>
    <w:rsid w:val="005013AF"/>
    <w:rsid w:val="005016E5"/>
    <w:rsid w:val="005030D8"/>
    <w:rsid w:val="005049A1"/>
    <w:rsid w:val="00504C67"/>
    <w:rsid w:val="00507C35"/>
    <w:rsid w:val="005102E6"/>
    <w:rsid w:val="00512E64"/>
    <w:rsid w:val="00513A6E"/>
    <w:rsid w:val="00514211"/>
    <w:rsid w:val="00517CE2"/>
    <w:rsid w:val="00523E08"/>
    <w:rsid w:val="0052540B"/>
    <w:rsid w:val="005262DB"/>
    <w:rsid w:val="00527DD4"/>
    <w:rsid w:val="005302B5"/>
    <w:rsid w:val="00531DCE"/>
    <w:rsid w:val="00534541"/>
    <w:rsid w:val="005353D9"/>
    <w:rsid w:val="0053553C"/>
    <w:rsid w:val="00535AF2"/>
    <w:rsid w:val="00536E1C"/>
    <w:rsid w:val="00537C2A"/>
    <w:rsid w:val="0054055E"/>
    <w:rsid w:val="005414A3"/>
    <w:rsid w:val="0054351F"/>
    <w:rsid w:val="00544E9B"/>
    <w:rsid w:val="00546F57"/>
    <w:rsid w:val="00547A1E"/>
    <w:rsid w:val="0055133F"/>
    <w:rsid w:val="0055141E"/>
    <w:rsid w:val="00551D5E"/>
    <w:rsid w:val="00553498"/>
    <w:rsid w:val="00553CD1"/>
    <w:rsid w:val="00555C0B"/>
    <w:rsid w:val="00556F79"/>
    <w:rsid w:val="0055760B"/>
    <w:rsid w:val="00561BBA"/>
    <w:rsid w:val="005620D4"/>
    <w:rsid w:val="00562B3A"/>
    <w:rsid w:val="00563F18"/>
    <w:rsid w:val="00565BCC"/>
    <w:rsid w:val="00571190"/>
    <w:rsid w:val="00571856"/>
    <w:rsid w:val="00572A49"/>
    <w:rsid w:val="0057315B"/>
    <w:rsid w:val="00573CB4"/>
    <w:rsid w:val="00574C45"/>
    <w:rsid w:val="00575C2B"/>
    <w:rsid w:val="00576D69"/>
    <w:rsid w:val="00577DE6"/>
    <w:rsid w:val="0058027A"/>
    <w:rsid w:val="00580872"/>
    <w:rsid w:val="00580FE3"/>
    <w:rsid w:val="00581452"/>
    <w:rsid w:val="00581A94"/>
    <w:rsid w:val="00584572"/>
    <w:rsid w:val="00584E54"/>
    <w:rsid w:val="0058549E"/>
    <w:rsid w:val="005864D1"/>
    <w:rsid w:val="0058678D"/>
    <w:rsid w:val="00591349"/>
    <w:rsid w:val="00593D9B"/>
    <w:rsid w:val="00596355"/>
    <w:rsid w:val="00596961"/>
    <w:rsid w:val="00596A0D"/>
    <w:rsid w:val="005971E4"/>
    <w:rsid w:val="00597C5F"/>
    <w:rsid w:val="005A05A4"/>
    <w:rsid w:val="005A36D6"/>
    <w:rsid w:val="005A6886"/>
    <w:rsid w:val="005A7AE1"/>
    <w:rsid w:val="005B0E9D"/>
    <w:rsid w:val="005B33F2"/>
    <w:rsid w:val="005B36EC"/>
    <w:rsid w:val="005B3C19"/>
    <w:rsid w:val="005B4CAE"/>
    <w:rsid w:val="005B518A"/>
    <w:rsid w:val="005B543B"/>
    <w:rsid w:val="005B5C0A"/>
    <w:rsid w:val="005B7012"/>
    <w:rsid w:val="005C1578"/>
    <w:rsid w:val="005C2ABD"/>
    <w:rsid w:val="005C2F90"/>
    <w:rsid w:val="005C55FB"/>
    <w:rsid w:val="005C6563"/>
    <w:rsid w:val="005D1318"/>
    <w:rsid w:val="005D181A"/>
    <w:rsid w:val="005D2855"/>
    <w:rsid w:val="005D357F"/>
    <w:rsid w:val="005D4635"/>
    <w:rsid w:val="005D62CF"/>
    <w:rsid w:val="005D69D7"/>
    <w:rsid w:val="005D6FA5"/>
    <w:rsid w:val="005D7364"/>
    <w:rsid w:val="005D7D2C"/>
    <w:rsid w:val="005E0031"/>
    <w:rsid w:val="005E24DF"/>
    <w:rsid w:val="005E4E10"/>
    <w:rsid w:val="005E5071"/>
    <w:rsid w:val="005E50DE"/>
    <w:rsid w:val="005E54FD"/>
    <w:rsid w:val="005F0EE6"/>
    <w:rsid w:val="005F1DD6"/>
    <w:rsid w:val="005F274F"/>
    <w:rsid w:val="005F27B9"/>
    <w:rsid w:val="005F2BCD"/>
    <w:rsid w:val="005F3145"/>
    <w:rsid w:val="005F35DF"/>
    <w:rsid w:val="005F37BA"/>
    <w:rsid w:val="005F45DC"/>
    <w:rsid w:val="005F6350"/>
    <w:rsid w:val="005F64F3"/>
    <w:rsid w:val="005F65D9"/>
    <w:rsid w:val="005F79CA"/>
    <w:rsid w:val="006003A9"/>
    <w:rsid w:val="006004B6"/>
    <w:rsid w:val="00600A6B"/>
    <w:rsid w:val="00601070"/>
    <w:rsid w:val="006011FD"/>
    <w:rsid w:val="006018D1"/>
    <w:rsid w:val="00601F02"/>
    <w:rsid w:val="006035FA"/>
    <w:rsid w:val="00603E4B"/>
    <w:rsid w:val="00607B1F"/>
    <w:rsid w:val="006106A0"/>
    <w:rsid w:val="00610E31"/>
    <w:rsid w:val="00613467"/>
    <w:rsid w:val="006141DC"/>
    <w:rsid w:val="00614385"/>
    <w:rsid w:val="00614AC7"/>
    <w:rsid w:val="006155F2"/>
    <w:rsid w:val="00616020"/>
    <w:rsid w:val="00621BB1"/>
    <w:rsid w:val="00622FE3"/>
    <w:rsid w:val="0062464B"/>
    <w:rsid w:val="00625D46"/>
    <w:rsid w:val="00627978"/>
    <w:rsid w:val="00631DFC"/>
    <w:rsid w:val="00632C99"/>
    <w:rsid w:val="0063305B"/>
    <w:rsid w:val="0063461A"/>
    <w:rsid w:val="0063465E"/>
    <w:rsid w:val="00635FA8"/>
    <w:rsid w:val="0063787B"/>
    <w:rsid w:val="00642A4C"/>
    <w:rsid w:val="00643B25"/>
    <w:rsid w:val="00643CDB"/>
    <w:rsid w:val="00644EEB"/>
    <w:rsid w:val="00646553"/>
    <w:rsid w:val="00650648"/>
    <w:rsid w:val="00650695"/>
    <w:rsid w:val="00651BAF"/>
    <w:rsid w:val="00652892"/>
    <w:rsid w:val="00652AD7"/>
    <w:rsid w:val="00653AEB"/>
    <w:rsid w:val="0065471B"/>
    <w:rsid w:val="00654B83"/>
    <w:rsid w:val="006551A1"/>
    <w:rsid w:val="00656028"/>
    <w:rsid w:val="0065610D"/>
    <w:rsid w:val="00656A79"/>
    <w:rsid w:val="00660487"/>
    <w:rsid w:val="00662788"/>
    <w:rsid w:val="0066293C"/>
    <w:rsid w:val="00662ECE"/>
    <w:rsid w:val="00663454"/>
    <w:rsid w:val="00664192"/>
    <w:rsid w:val="00664F3B"/>
    <w:rsid w:val="0066530E"/>
    <w:rsid w:val="006657DA"/>
    <w:rsid w:val="006675A1"/>
    <w:rsid w:val="006704D5"/>
    <w:rsid w:val="00671710"/>
    <w:rsid w:val="00672034"/>
    <w:rsid w:val="00672B52"/>
    <w:rsid w:val="00672E0C"/>
    <w:rsid w:val="00674914"/>
    <w:rsid w:val="00675DE7"/>
    <w:rsid w:val="006768A3"/>
    <w:rsid w:val="006771B5"/>
    <w:rsid w:val="006807E4"/>
    <w:rsid w:val="006814D0"/>
    <w:rsid w:val="0068430E"/>
    <w:rsid w:val="00685772"/>
    <w:rsid w:val="0068766C"/>
    <w:rsid w:val="00687A7C"/>
    <w:rsid w:val="0069085F"/>
    <w:rsid w:val="00693B1E"/>
    <w:rsid w:val="00694F3B"/>
    <w:rsid w:val="00695AE3"/>
    <w:rsid w:val="00695CFB"/>
    <w:rsid w:val="00696BB6"/>
    <w:rsid w:val="006A00C4"/>
    <w:rsid w:val="006A2796"/>
    <w:rsid w:val="006A5CB4"/>
    <w:rsid w:val="006A7213"/>
    <w:rsid w:val="006A735B"/>
    <w:rsid w:val="006B669E"/>
    <w:rsid w:val="006C080A"/>
    <w:rsid w:val="006C36A1"/>
    <w:rsid w:val="006C3B18"/>
    <w:rsid w:val="006C3F9B"/>
    <w:rsid w:val="006C5424"/>
    <w:rsid w:val="006C77BD"/>
    <w:rsid w:val="006D030F"/>
    <w:rsid w:val="006D0F6A"/>
    <w:rsid w:val="006D2A42"/>
    <w:rsid w:val="006D3518"/>
    <w:rsid w:val="006D4C40"/>
    <w:rsid w:val="006D52BD"/>
    <w:rsid w:val="006D7155"/>
    <w:rsid w:val="006E1000"/>
    <w:rsid w:val="006E2806"/>
    <w:rsid w:val="006E29C8"/>
    <w:rsid w:val="006E29CD"/>
    <w:rsid w:val="006E2F8F"/>
    <w:rsid w:val="006E485E"/>
    <w:rsid w:val="006E49E8"/>
    <w:rsid w:val="006E7964"/>
    <w:rsid w:val="006E7D6D"/>
    <w:rsid w:val="006F0F60"/>
    <w:rsid w:val="006F249D"/>
    <w:rsid w:val="006F28EA"/>
    <w:rsid w:val="006F4F50"/>
    <w:rsid w:val="006F6BE2"/>
    <w:rsid w:val="00700987"/>
    <w:rsid w:val="007026EB"/>
    <w:rsid w:val="00702BA7"/>
    <w:rsid w:val="00702FCA"/>
    <w:rsid w:val="007031DC"/>
    <w:rsid w:val="007034E6"/>
    <w:rsid w:val="00703BB4"/>
    <w:rsid w:val="00703DD0"/>
    <w:rsid w:val="00707891"/>
    <w:rsid w:val="00707C4D"/>
    <w:rsid w:val="00707F9C"/>
    <w:rsid w:val="0071225F"/>
    <w:rsid w:val="007130DB"/>
    <w:rsid w:val="007133C7"/>
    <w:rsid w:val="007165E3"/>
    <w:rsid w:val="007170D6"/>
    <w:rsid w:val="00717A90"/>
    <w:rsid w:val="00721652"/>
    <w:rsid w:val="00723471"/>
    <w:rsid w:val="00724373"/>
    <w:rsid w:val="00726303"/>
    <w:rsid w:val="00726DFC"/>
    <w:rsid w:val="00727394"/>
    <w:rsid w:val="00727536"/>
    <w:rsid w:val="00730856"/>
    <w:rsid w:val="00732136"/>
    <w:rsid w:val="00734166"/>
    <w:rsid w:val="00734430"/>
    <w:rsid w:val="00734CED"/>
    <w:rsid w:val="00737724"/>
    <w:rsid w:val="007378D8"/>
    <w:rsid w:val="00737BA1"/>
    <w:rsid w:val="007402EB"/>
    <w:rsid w:val="007416AF"/>
    <w:rsid w:val="007429D9"/>
    <w:rsid w:val="00742F7D"/>
    <w:rsid w:val="007432A5"/>
    <w:rsid w:val="007437EC"/>
    <w:rsid w:val="00743CCA"/>
    <w:rsid w:val="00744E5A"/>
    <w:rsid w:val="007461D9"/>
    <w:rsid w:val="00746721"/>
    <w:rsid w:val="00751693"/>
    <w:rsid w:val="00752011"/>
    <w:rsid w:val="00753DA7"/>
    <w:rsid w:val="0075703D"/>
    <w:rsid w:val="0075744A"/>
    <w:rsid w:val="00760B44"/>
    <w:rsid w:val="0076101A"/>
    <w:rsid w:val="00763BF7"/>
    <w:rsid w:val="00763CF2"/>
    <w:rsid w:val="007641E8"/>
    <w:rsid w:val="00767112"/>
    <w:rsid w:val="007674E7"/>
    <w:rsid w:val="007729BE"/>
    <w:rsid w:val="007729CE"/>
    <w:rsid w:val="0077453D"/>
    <w:rsid w:val="00774EB9"/>
    <w:rsid w:val="007777B9"/>
    <w:rsid w:val="007802C2"/>
    <w:rsid w:val="007819E8"/>
    <w:rsid w:val="007824C0"/>
    <w:rsid w:val="00787F20"/>
    <w:rsid w:val="00790AA7"/>
    <w:rsid w:val="00790ECE"/>
    <w:rsid w:val="00792149"/>
    <w:rsid w:val="00792F20"/>
    <w:rsid w:val="007935AC"/>
    <w:rsid w:val="00797A67"/>
    <w:rsid w:val="007A454D"/>
    <w:rsid w:val="007B1F07"/>
    <w:rsid w:val="007B3201"/>
    <w:rsid w:val="007B330E"/>
    <w:rsid w:val="007B54B9"/>
    <w:rsid w:val="007B5B03"/>
    <w:rsid w:val="007B781B"/>
    <w:rsid w:val="007C137E"/>
    <w:rsid w:val="007C4617"/>
    <w:rsid w:val="007C5261"/>
    <w:rsid w:val="007C5CD0"/>
    <w:rsid w:val="007C631E"/>
    <w:rsid w:val="007C7592"/>
    <w:rsid w:val="007D0400"/>
    <w:rsid w:val="007D0FA3"/>
    <w:rsid w:val="007D189C"/>
    <w:rsid w:val="007D3827"/>
    <w:rsid w:val="007D3C57"/>
    <w:rsid w:val="007D41B8"/>
    <w:rsid w:val="007D461F"/>
    <w:rsid w:val="007D47BB"/>
    <w:rsid w:val="007D6FB3"/>
    <w:rsid w:val="007D714F"/>
    <w:rsid w:val="007D7772"/>
    <w:rsid w:val="007E000E"/>
    <w:rsid w:val="007E07F1"/>
    <w:rsid w:val="007E110F"/>
    <w:rsid w:val="007E129F"/>
    <w:rsid w:val="007E684B"/>
    <w:rsid w:val="007F033B"/>
    <w:rsid w:val="007F117F"/>
    <w:rsid w:val="007F28D0"/>
    <w:rsid w:val="007F4BC3"/>
    <w:rsid w:val="007F505E"/>
    <w:rsid w:val="007F5408"/>
    <w:rsid w:val="007F715D"/>
    <w:rsid w:val="007F77C1"/>
    <w:rsid w:val="007F79F4"/>
    <w:rsid w:val="00800505"/>
    <w:rsid w:val="00801B7C"/>
    <w:rsid w:val="0080218A"/>
    <w:rsid w:val="00802AEB"/>
    <w:rsid w:val="00803ABA"/>
    <w:rsid w:val="0080495F"/>
    <w:rsid w:val="00804F42"/>
    <w:rsid w:val="00805C0B"/>
    <w:rsid w:val="00806050"/>
    <w:rsid w:val="00806110"/>
    <w:rsid w:val="0080706B"/>
    <w:rsid w:val="00812167"/>
    <w:rsid w:val="0081227D"/>
    <w:rsid w:val="00812577"/>
    <w:rsid w:val="00812A0B"/>
    <w:rsid w:val="00812AC4"/>
    <w:rsid w:val="00814148"/>
    <w:rsid w:val="00816062"/>
    <w:rsid w:val="00820B4D"/>
    <w:rsid w:val="00820E87"/>
    <w:rsid w:val="008210D7"/>
    <w:rsid w:val="00821E4F"/>
    <w:rsid w:val="00825781"/>
    <w:rsid w:val="00830A50"/>
    <w:rsid w:val="00830DC1"/>
    <w:rsid w:val="008335EC"/>
    <w:rsid w:val="008342C4"/>
    <w:rsid w:val="00834A3E"/>
    <w:rsid w:val="008358D5"/>
    <w:rsid w:val="00840F5D"/>
    <w:rsid w:val="00840FC5"/>
    <w:rsid w:val="00842794"/>
    <w:rsid w:val="008432D1"/>
    <w:rsid w:val="008436F5"/>
    <w:rsid w:val="00843E57"/>
    <w:rsid w:val="0084422E"/>
    <w:rsid w:val="00845EC3"/>
    <w:rsid w:val="008462B2"/>
    <w:rsid w:val="008467AF"/>
    <w:rsid w:val="00850F9E"/>
    <w:rsid w:val="00851036"/>
    <w:rsid w:val="0085324B"/>
    <w:rsid w:val="008546F5"/>
    <w:rsid w:val="008561CB"/>
    <w:rsid w:val="00857C2D"/>
    <w:rsid w:val="00860536"/>
    <w:rsid w:val="00862881"/>
    <w:rsid w:val="008645AE"/>
    <w:rsid w:val="00865DE4"/>
    <w:rsid w:val="00870135"/>
    <w:rsid w:val="00870222"/>
    <w:rsid w:val="0087094D"/>
    <w:rsid w:val="008718F8"/>
    <w:rsid w:val="00872E2C"/>
    <w:rsid w:val="00873FF4"/>
    <w:rsid w:val="008745E6"/>
    <w:rsid w:val="008776A9"/>
    <w:rsid w:val="00881CA9"/>
    <w:rsid w:val="00882121"/>
    <w:rsid w:val="0088398D"/>
    <w:rsid w:val="00883EAB"/>
    <w:rsid w:val="008879B5"/>
    <w:rsid w:val="00892398"/>
    <w:rsid w:val="0089406E"/>
    <w:rsid w:val="008961A1"/>
    <w:rsid w:val="00896B39"/>
    <w:rsid w:val="00897486"/>
    <w:rsid w:val="008A1777"/>
    <w:rsid w:val="008A1B72"/>
    <w:rsid w:val="008A2842"/>
    <w:rsid w:val="008A3FC9"/>
    <w:rsid w:val="008A40EA"/>
    <w:rsid w:val="008A43CB"/>
    <w:rsid w:val="008A4722"/>
    <w:rsid w:val="008A7FB1"/>
    <w:rsid w:val="008B3367"/>
    <w:rsid w:val="008B3B6A"/>
    <w:rsid w:val="008B40F3"/>
    <w:rsid w:val="008B6D24"/>
    <w:rsid w:val="008B75CE"/>
    <w:rsid w:val="008C0681"/>
    <w:rsid w:val="008C1224"/>
    <w:rsid w:val="008C2A83"/>
    <w:rsid w:val="008C2F5B"/>
    <w:rsid w:val="008C437A"/>
    <w:rsid w:val="008C5D40"/>
    <w:rsid w:val="008C6866"/>
    <w:rsid w:val="008C6C7E"/>
    <w:rsid w:val="008C77E0"/>
    <w:rsid w:val="008D1B69"/>
    <w:rsid w:val="008D25D6"/>
    <w:rsid w:val="008D2AAF"/>
    <w:rsid w:val="008D371D"/>
    <w:rsid w:val="008D3A1E"/>
    <w:rsid w:val="008D49AC"/>
    <w:rsid w:val="008D6D1F"/>
    <w:rsid w:val="008E08AF"/>
    <w:rsid w:val="008E2A04"/>
    <w:rsid w:val="008E3039"/>
    <w:rsid w:val="008E3EBC"/>
    <w:rsid w:val="008E59DA"/>
    <w:rsid w:val="008E60F3"/>
    <w:rsid w:val="008E6814"/>
    <w:rsid w:val="008E6B63"/>
    <w:rsid w:val="008F071A"/>
    <w:rsid w:val="008F0820"/>
    <w:rsid w:val="008F1C49"/>
    <w:rsid w:val="008F2727"/>
    <w:rsid w:val="008F2B2C"/>
    <w:rsid w:val="008F315B"/>
    <w:rsid w:val="00901525"/>
    <w:rsid w:val="00901A5C"/>
    <w:rsid w:val="0090387C"/>
    <w:rsid w:val="009056CF"/>
    <w:rsid w:val="00906BE2"/>
    <w:rsid w:val="00907247"/>
    <w:rsid w:val="00907B12"/>
    <w:rsid w:val="00913B80"/>
    <w:rsid w:val="009143A5"/>
    <w:rsid w:val="0091452C"/>
    <w:rsid w:val="00914C02"/>
    <w:rsid w:val="00914E5D"/>
    <w:rsid w:val="00916961"/>
    <w:rsid w:val="00916C01"/>
    <w:rsid w:val="009173ED"/>
    <w:rsid w:val="009179B2"/>
    <w:rsid w:val="009215D2"/>
    <w:rsid w:val="00921F93"/>
    <w:rsid w:val="00925E0C"/>
    <w:rsid w:val="00926AB3"/>
    <w:rsid w:val="00926ABC"/>
    <w:rsid w:val="0093025D"/>
    <w:rsid w:val="00931175"/>
    <w:rsid w:val="0093202C"/>
    <w:rsid w:val="0093212D"/>
    <w:rsid w:val="009323FB"/>
    <w:rsid w:val="00933D76"/>
    <w:rsid w:val="00934673"/>
    <w:rsid w:val="00934C5C"/>
    <w:rsid w:val="00935800"/>
    <w:rsid w:val="009403D4"/>
    <w:rsid w:val="00940FF3"/>
    <w:rsid w:val="0094155B"/>
    <w:rsid w:val="00943ECC"/>
    <w:rsid w:val="00944063"/>
    <w:rsid w:val="00944660"/>
    <w:rsid w:val="00945B03"/>
    <w:rsid w:val="00946D21"/>
    <w:rsid w:val="00947135"/>
    <w:rsid w:val="00947A89"/>
    <w:rsid w:val="009500D0"/>
    <w:rsid w:val="00950668"/>
    <w:rsid w:val="00950CFA"/>
    <w:rsid w:val="009530E0"/>
    <w:rsid w:val="0095375E"/>
    <w:rsid w:val="00955114"/>
    <w:rsid w:val="00961B56"/>
    <w:rsid w:val="00964412"/>
    <w:rsid w:val="009647D8"/>
    <w:rsid w:val="00964DCB"/>
    <w:rsid w:val="009653F1"/>
    <w:rsid w:val="00965544"/>
    <w:rsid w:val="00972726"/>
    <w:rsid w:val="00974B89"/>
    <w:rsid w:val="00977D4A"/>
    <w:rsid w:val="00980BA3"/>
    <w:rsid w:val="00985623"/>
    <w:rsid w:val="00987834"/>
    <w:rsid w:val="00991DB7"/>
    <w:rsid w:val="00993EF9"/>
    <w:rsid w:val="0099405E"/>
    <w:rsid w:val="0099568D"/>
    <w:rsid w:val="00995854"/>
    <w:rsid w:val="00996123"/>
    <w:rsid w:val="009961C9"/>
    <w:rsid w:val="0099639E"/>
    <w:rsid w:val="00997BC4"/>
    <w:rsid w:val="009A1420"/>
    <w:rsid w:val="009A1F35"/>
    <w:rsid w:val="009A2433"/>
    <w:rsid w:val="009A2BD1"/>
    <w:rsid w:val="009A4D5B"/>
    <w:rsid w:val="009A555E"/>
    <w:rsid w:val="009A5A3A"/>
    <w:rsid w:val="009A796F"/>
    <w:rsid w:val="009A7C6A"/>
    <w:rsid w:val="009B1853"/>
    <w:rsid w:val="009B1D1E"/>
    <w:rsid w:val="009B232F"/>
    <w:rsid w:val="009B2951"/>
    <w:rsid w:val="009B4401"/>
    <w:rsid w:val="009B6A7D"/>
    <w:rsid w:val="009B6F33"/>
    <w:rsid w:val="009B773F"/>
    <w:rsid w:val="009C1FD0"/>
    <w:rsid w:val="009C3053"/>
    <w:rsid w:val="009C3103"/>
    <w:rsid w:val="009C317F"/>
    <w:rsid w:val="009C40DC"/>
    <w:rsid w:val="009C4999"/>
    <w:rsid w:val="009C51AC"/>
    <w:rsid w:val="009C5217"/>
    <w:rsid w:val="009C5777"/>
    <w:rsid w:val="009C68AF"/>
    <w:rsid w:val="009C6DBE"/>
    <w:rsid w:val="009C72CD"/>
    <w:rsid w:val="009D491C"/>
    <w:rsid w:val="009E1972"/>
    <w:rsid w:val="009E3F5D"/>
    <w:rsid w:val="009E490A"/>
    <w:rsid w:val="009E49DE"/>
    <w:rsid w:val="009E5357"/>
    <w:rsid w:val="009E5DB7"/>
    <w:rsid w:val="009E67ED"/>
    <w:rsid w:val="009E76B3"/>
    <w:rsid w:val="009E7C35"/>
    <w:rsid w:val="009F3172"/>
    <w:rsid w:val="009F31B7"/>
    <w:rsid w:val="009F4122"/>
    <w:rsid w:val="009F5B24"/>
    <w:rsid w:val="009F6B27"/>
    <w:rsid w:val="009F6CDA"/>
    <w:rsid w:val="009F75E7"/>
    <w:rsid w:val="009F7DA7"/>
    <w:rsid w:val="00A010F1"/>
    <w:rsid w:val="00A016F9"/>
    <w:rsid w:val="00A01FD6"/>
    <w:rsid w:val="00A024C3"/>
    <w:rsid w:val="00A02819"/>
    <w:rsid w:val="00A03B36"/>
    <w:rsid w:val="00A03EA7"/>
    <w:rsid w:val="00A046CE"/>
    <w:rsid w:val="00A053B7"/>
    <w:rsid w:val="00A056DE"/>
    <w:rsid w:val="00A06B12"/>
    <w:rsid w:val="00A1183F"/>
    <w:rsid w:val="00A11CB7"/>
    <w:rsid w:val="00A11F03"/>
    <w:rsid w:val="00A1320F"/>
    <w:rsid w:val="00A14E48"/>
    <w:rsid w:val="00A15868"/>
    <w:rsid w:val="00A1609A"/>
    <w:rsid w:val="00A210CE"/>
    <w:rsid w:val="00A21BB8"/>
    <w:rsid w:val="00A22726"/>
    <w:rsid w:val="00A23176"/>
    <w:rsid w:val="00A23B7D"/>
    <w:rsid w:val="00A24080"/>
    <w:rsid w:val="00A25366"/>
    <w:rsid w:val="00A277E8"/>
    <w:rsid w:val="00A306D4"/>
    <w:rsid w:val="00A31235"/>
    <w:rsid w:val="00A31D32"/>
    <w:rsid w:val="00A31EBD"/>
    <w:rsid w:val="00A32344"/>
    <w:rsid w:val="00A32367"/>
    <w:rsid w:val="00A341B0"/>
    <w:rsid w:val="00A351C1"/>
    <w:rsid w:val="00A36760"/>
    <w:rsid w:val="00A368EA"/>
    <w:rsid w:val="00A40DB3"/>
    <w:rsid w:val="00A417FC"/>
    <w:rsid w:val="00A4302E"/>
    <w:rsid w:val="00A44237"/>
    <w:rsid w:val="00A4532F"/>
    <w:rsid w:val="00A45A02"/>
    <w:rsid w:val="00A47657"/>
    <w:rsid w:val="00A476A8"/>
    <w:rsid w:val="00A52803"/>
    <w:rsid w:val="00A53D69"/>
    <w:rsid w:val="00A54477"/>
    <w:rsid w:val="00A54DBE"/>
    <w:rsid w:val="00A5533F"/>
    <w:rsid w:val="00A572B8"/>
    <w:rsid w:val="00A60E05"/>
    <w:rsid w:val="00A6132A"/>
    <w:rsid w:val="00A62602"/>
    <w:rsid w:val="00A62E6E"/>
    <w:rsid w:val="00A64087"/>
    <w:rsid w:val="00A64163"/>
    <w:rsid w:val="00A648F8"/>
    <w:rsid w:val="00A66A7E"/>
    <w:rsid w:val="00A73A44"/>
    <w:rsid w:val="00A73C16"/>
    <w:rsid w:val="00A74964"/>
    <w:rsid w:val="00A75FE5"/>
    <w:rsid w:val="00A76D0E"/>
    <w:rsid w:val="00A76F08"/>
    <w:rsid w:val="00A771FF"/>
    <w:rsid w:val="00A77D2A"/>
    <w:rsid w:val="00A80C7D"/>
    <w:rsid w:val="00A81053"/>
    <w:rsid w:val="00A823F1"/>
    <w:rsid w:val="00A82663"/>
    <w:rsid w:val="00A8432A"/>
    <w:rsid w:val="00A8534E"/>
    <w:rsid w:val="00A855B0"/>
    <w:rsid w:val="00A86384"/>
    <w:rsid w:val="00A8717A"/>
    <w:rsid w:val="00A87E73"/>
    <w:rsid w:val="00A91702"/>
    <w:rsid w:val="00A93314"/>
    <w:rsid w:val="00A9414F"/>
    <w:rsid w:val="00A95642"/>
    <w:rsid w:val="00A966DC"/>
    <w:rsid w:val="00A969A3"/>
    <w:rsid w:val="00A96C3A"/>
    <w:rsid w:val="00A97624"/>
    <w:rsid w:val="00AA0284"/>
    <w:rsid w:val="00AA2D50"/>
    <w:rsid w:val="00AA4CD0"/>
    <w:rsid w:val="00AA5FB4"/>
    <w:rsid w:val="00AA602A"/>
    <w:rsid w:val="00AA65B9"/>
    <w:rsid w:val="00AA7764"/>
    <w:rsid w:val="00AA7E20"/>
    <w:rsid w:val="00AB0BB1"/>
    <w:rsid w:val="00AB30A3"/>
    <w:rsid w:val="00AB3B8F"/>
    <w:rsid w:val="00AB421C"/>
    <w:rsid w:val="00AB51DC"/>
    <w:rsid w:val="00AB7BB8"/>
    <w:rsid w:val="00AC0185"/>
    <w:rsid w:val="00AC06A9"/>
    <w:rsid w:val="00AC1832"/>
    <w:rsid w:val="00AC4286"/>
    <w:rsid w:val="00AC553D"/>
    <w:rsid w:val="00AD10F9"/>
    <w:rsid w:val="00AD47EC"/>
    <w:rsid w:val="00AD5D6B"/>
    <w:rsid w:val="00AD6684"/>
    <w:rsid w:val="00AD66AA"/>
    <w:rsid w:val="00AD69F7"/>
    <w:rsid w:val="00AE0D16"/>
    <w:rsid w:val="00AE3AFE"/>
    <w:rsid w:val="00AE3CC1"/>
    <w:rsid w:val="00AE41F2"/>
    <w:rsid w:val="00AE5077"/>
    <w:rsid w:val="00AF03FF"/>
    <w:rsid w:val="00AF0A99"/>
    <w:rsid w:val="00AF1047"/>
    <w:rsid w:val="00AF10E0"/>
    <w:rsid w:val="00AF17C0"/>
    <w:rsid w:val="00AF1C24"/>
    <w:rsid w:val="00AF2BF2"/>
    <w:rsid w:val="00AF3347"/>
    <w:rsid w:val="00AF42D1"/>
    <w:rsid w:val="00AF4E34"/>
    <w:rsid w:val="00AF5A65"/>
    <w:rsid w:val="00AF60F4"/>
    <w:rsid w:val="00AF6254"/>
    <w:rsid w:val="00AF69F0"/>
    <w:rsid w:val="00B01E8E"/>
    <w:rsid w:val="00B05D2F"/>
    <w:rsid w:val="00B06B13"/>
    <w:rsid w:val="00B06B15"/>
    <w:rsid w:val="00B072F3"/>
    <w:rsid w:val="00B103EF"/>
    <w:rsid w:val="00B10C54"/>
    <w:rsid w:val="00B1145B"/>
    <w:rsid w:val="00B1394F"/>
    <w:rsid w:val="00B14A2A"/>
    <w:rsid w:val="00B155AB"/>
    <w:rsid w:val="00B166AC"/>
    <w:rsid w:val="00B16723"/>
    <w:rsid w:val="00B1709F"/>
    <w:rsid w:val="00B176E4"/>
    <w:rsid w:val="00B21C4C"/>
    <w:rsid w:val="00B26291"/>
    <w:rsid w:val="00B275DE"/>
    <w:rsid w:val="00B31C4B"/>
    <w:rsid w:val="00B3253B"/>
    <w:rsid w:val="00B3419B"/>
    <w:rsid w:val="00B34995"/>
    <w:rsid w:val="00B34ACD"/>
    <w:rsid w:val="00B359D5"/>
    <w:rsid w:val="00B35A4A"/>
    <w:rsid w:val="00B35F65"/>
    <w:rsid w:val="00B35FFC"/>
    <w:rsid w:val="00B370C7"/>
    <w:rsid w:val="00B40723"/>
    <w:rsid w:val="00B41B09"/>
    <w:rsid w:val="00B41C64"/>
    <w:rsid w:val="00B42318"/>
    <w:rsid w:val="00B42F3B"/>
    <w:rsid w:val="00B43CD5"/>
    <w:rsid w:val="00B446BC"/>
    <w:rsid w:val="00B449E2"/>
    <w:rsid w:val="00B50049"/>
    <w:rsid w:val="00B508B4"/>
    <w:rsid w:val="00B51D9B"/>
    <w:rsid w:val="00B5631C"/>
    <w:rsid w:val="00B61EDC"/>
    <w:rsid w:val="00B6202C"/>
    <w:rsid w:val="00B641AB"/>
    <w:rsid w:val="00B6645D"/>
    <w:rsid w:val="00B678E8"/>
    <w:rsid w:val="00B704DE"/>
    <w:rsid w:val="00B704EE"/>
    <w:rsid w:val="00B70CE7"/>
    <w:rsid w:val="00B70D93"/>
    <w:rsid w:val="00B71429"/>
    <w:rsid w:val="00B716EF"/>
    <w:rsid w:val="00B72D3E"/>
    <w:rsid w:val="00B73AA3"/>
    <w:rsid w:val="00B75C5B"/>
    <w:rsid w:val="00B76138"/>
    <w:rsid w:val="00B76208"/>
    <w:rsid w:val="00B762A2"/>
    <w:rsid w:val="00B76508"/>
    <w:rsid w:val="00B76C04"/>
    <w:rsid w:val="00B77C57"/>
    <w:rsid w:val="00B80282"/>
    <w:rsid w:val="00B808A9"/>
    <w:rsid w:val="00B80B63"/>
    <w:rsid w:val="00B80DAD"/>
    <w:rsid w:val="00B80DF3"/>
    <w:rsid w:val="00B81915"/>
    <w:rsid w:val="00B82102"/>
    <w:rsid w:val="00B828E3"/>
    <w:rsid w:val="00B8402D"/>
    <w:rsid w:val="00B85B8D"/>
    <w:rsid w:val="00B87D44"/>
    <w:rsid w:val="00B90435"/>
    <w:rsid w:val="00B9079D"/>
    <w:rsid w:val="00B91DC7"/>
    <w:rsid w:val="00B91E3D"/>
    <w:rsid w:val="00B938C4"/>
    <w:rsid w:val="00B94E7D"/>
    <w:rsid w:val="00BA08D6"/>
    <w:rsid w:val="00BA0C08"/>
    <w:rsid w:val="00BA23D4"/>
    <w:rsid w:val="00BA5966"/>
    <w:rsid w:val="00BA6491"/>
    <w:rsid w:val="00BA66EF"/>
    <w:rsid w:val="00BA69EB"/>
    <w:rsid w:val="00BA6DCD"/>
    <w:rsid w:val="00BA79F8"/>
    <w:rsid w:val="00BB037C"/>
    <w:rsid w:val="00BB094E"/>
    <w:rsid w:val="00BB12DE"/>
    <w:rsid w:val="00BB5641"/>
    <w:rsid w:val="00BB5F4E"/>
    <w:rsid w:val="00BB63EE"/>
    <w:rsid w:val="00BB78BA"/>
    <w:rsid w:val="00BC03DD"/>
    <w:rsid w:val="00BC3AD3"/>
    <w:rsid w:val="00BC4072"/>
    <w:rsid w:val="00BC426B"/>
    <w:rsid w:val="00BC4948"/>
    <w:rsid w:val="00BC5FD4"/>
    <w:rsid w:val="00BC6862"/>
    <w:rsid w:val="00BC7252"/>
    <w:rsid w:val="00BC79A2"/>
    <w:rsid w:val="00BD2446"/>
    <w:rsid w:val="00BD24AF"/>
    <w:rsid w:val="00BD32C5"/>
    <w:rsid w:val="00BD34C8"/>
    <w:rsid w:val="00BD4635"/>
    <w:rsid w:val="00BD590C"/>
    <w:rsid w:val="00BD63A6"/>
    <w:rsid w:val="00BD6CD8"/>
    <w:rsid w:val="00BE1D5C"/>
    <w:rsid w:val="00BE2A24"/>
    <w:rsid w:val="00BE35D3"/>
    <w:rsid w:val="00BE36B7"/>
    <w:rsid w:val="00BE47EB"/>
    <w:rsid w:val="00BE4DFC"/>
    <w:rsid w:val="00BE58C7"/>
    <w:rsid w:val="00BE709C"/>
    <w:rsid w:val="00BE7815"/>
    <w:rsid w:val="00BE787B"/>
    <w:rsid w:val="00BF16FC"/>
    <w:rsid w:val="00BF1F06"/>
    <w:rsid w:val="00BF3CFB"/>
    <w:rsid w:val="00BF536A"/>
    <w:rsid w:val="00BF7A1D"/>
    <w:rsid w:val="00C0002C"/>
    <w:rsid w:val="00C01238"/>
    <w:rsid w:val="00C02673"/>
    <w:rsid w:val="00C04A6F"/>
    <w:rsid w:val="00C05519"/>
    <w:rsid w:val="00C05885"/>
    <w:rsid w:val="00C05F58"/>
    <w:rsid w:val="00C06D6F"/>
    <w:rsid w:val="00C07858"/>
    <w:rsid w:val="00C11A85"/>
    <w:rsid w:val="00C13295"/>
    <w:rsid w:val="00C14D21"/>
    <w:rsid w:val="00C162E3"/>
    <w:rsid w:val="00C16A08"/>
    <w:rsid w:val="00C171FD"/>
    <w:rsid w:val="00C17851"/>
    <w:rsid w:val="00C17A6E"/>
    <w:rsid w:val="00C17BB9"/>
    <w:rsid w:val="00C20454"/>
    <w:rsid w:val="00C23955"/>
    <w:rsid w:val="00C23D2D"/>
    <w:rsid w:val="00C24CB4"/>
    <w:rsid w:val="00C26618"/>
    <w:rsid w:val="00C26E40"/>
    <w:rsid w:val="00C27DF6"/>
    <w:rsid w:val="00C30A3F"/>
    <w:rsid w:val="00C32DAF"/>
    <w:rsid w:val="00C33B9A"/>
    <w:rsid w:val="00C3433E"/>
    <w:rsid w:val="00C35E20"/>
    <w:rsid w:val="00C369CD"/>
    <w:rsid w:val="00C373C8"/>
    <w:rsid w:val="00C40204"/>
    <w:rsid w:val="00C40B69"/>
    <w:rsid w:val="00C40F58"/>
    <w:rsid w:val="00C41DCB"/>
    <w:rsid w:val="00C41F39"/>
    <w:rsid w:val="00C4246C"/>
    <w:rsid w:val="00C4396A"/>
    <w:rsid w:val="00C43BD3"/>
    <w:rsid w:val="00C440B1"/>
    <w:rsid w:val="00C44489"/>
    <w:rsid w:val="00C44ADD"/>
    <w:rsid w:val="00C4544A"/>
    <w:rsid w:val="00C45482"/>
    <w:rsid w:val="00C45795"/>
    <w:rsid w:val="00C51ADB"/>
    <w:rsid w:val="00C5286C"/>
    <w:rsid w:val="00C54340"/>
    <w:rsid w:val="00C54638"/>
    <w:rsid w:val="00C556A2"/>
    <w:rsid w:val="00C57426"/>
    <w:rsid w:val="00C61DA0"/>
    <w:rsid w:val="00C62C13"/>
    <w:rsid w:val="00C63B40"/>
    <w:rsid w:val="00C63BE5"/>
    <w:rsid w:val="00C64773"/>
    <w:rsid w:val="00C64C18"/>
    <w:rsid w:val="00C67FA9"/>
    <w:rsid w:val="00C7036C"/>
    <w:rsid w:val="00C704F1"/>
    <w:rsid w:val="00C71F7A"/>
    <w:rsid w:val="00C73A73"/>
    <w:rsid w:val="00C748FE"/>
    <w:rsid w:val="00C75DBE"/>
    <w:rsid w:val="00C75E33"/>
    <w:rsid w:val="00C814EF"/>
    <w:rsid w:val="00C824C0"/>
    <w:rsid w:val="00C82FC3"/>
    <w:rsid w:val="00C83531"/>
    <w:rsid w:val="00C86954"/>
    <w:rsid w:val="00C876F8"/>
    <w:rsid w:val="00C90BE1"/>
    <w:rsid w:val="00C9315B"/>
    <w:rsid w:val="00C94614"/>
    <w:rsid w:val="00C965F9"/>
    <w:rsid w:val="00CA06F4"/>
    <w:rsid w:val="00CA241F"/>
    <w:rsid w:val="00CA248F"/>
    <w:rsid w:val="00CA38DA"/>
    <w:rsid w:val="00CA415B"/>
    <w:rsid w:val="00CA5C00"/>
    <w:rsid w:val="00CA6508"/>
    <w:rsid w:val="00CA795A"/>
    <w:rsid w:val="00CA7B26"/>
    <w:rsid w:val="00CB104E"/>
    <w:rsid w:val="00CB296F"/>
    <w:rsid w:val="00CB468C"/>
    <w:rsid w:val="00CB5A82"/>
    <w:rsid w:val="00CB66FA"/>
    <w:rsid w:val="00CC2ACD"/>
    <w:rsid w:val="00CC39CF"/>
    <w:rsid w:val="00CC3AA5"/>
    <w:rsid w:val="00CC4119"/>
    <w:rsid w:val="00CC4599"/>
    <w:rsid w:val="00CC4DB8"/>
    <w:rsid w:val="00CC4F7B"/>
    <w:rsid w:val="00CC57EC"/>
    <w:rsid w:val="00CC7090"/>
    <w:rsid w:val="00CD0EC0"/>
    <w:rsid w:val="00CD0F56"/>
    <w:rsid w:val="00CD1347"/>
    <w:rsid w:val="00CD1FAD"/>
    <w:rsid w:val="00CD2922"/>
    <w:rsid w:val="00CD4BCA"/>
    <w:rsid w:val="00CD5CC6"/>
    <w:rsid w:val="00CD63BE"/>
    <w:rsid w:val="00CD708A"/>
    <w:rsid w:val="00CE1581"/>
    <w:rsid w:val="00CE364B"/>
    <w:rsid w:val="00CE5D2A"/>
    <w:rsid w:val="00CE6A4D"/>
    <w:rsid w:val="00CE6B07"/>
    <w:rsid w:val="00CE794C"/>
    <w:rsid w:val="00CF01F6"/>
    <w:rsid w:val="00CF1758"/>
    <w:rsid w:val="00CF3293"/>
    <w:rsid w:val="00CF49FA"/>
    <w:rsid w:val="00CF6FB1"/>
    <w:rsid w:val="00CF765C"/>
    <w:rsid w:val="00CF7D1E"/>
    <w:rsid w:val="00D00078"/>
    <w:rsid w:val="00D032E1"/>
    <w:rsid w:val="00D0425D"/>
    <w:rsid w:val="00D04B47"/>
    <w:rsid w:val="00D0581B"/>
    <w:rsid w:val="00D0597A"/>
    <w:rsid w:val="00D05DC3"/>
    <w:rsid w:val="00D06289"/>
    <w:rsid w:val="00D07097"/>
    <w:rsid w:val="00D071C7"/>
    <w:rsid w:val="00D072FB"/>
    <w:rsid w:val="00D10EAD"/>
    <w:rsid w:val="00D117F9"/>
    <w:rsid w:val="00D1258A"/>
    <w:rsid w:val="00D13C65"/>
    <w:rsid w:val="00D14615"/>
    <w:rsid w:val="00D14AF5"/>
    <w:rsid w:val="00D15E79"/>
    <w:rsid w:val="00D16F70"/>
    <w:rsid w:val="00D20247"/>
    <w:rsid w:val="00D208D0"/>
    <w:rsid w:val="00D2180B"/>
    <w:rsid w:val="00D22D8C"/>
    <w:rsid w:val="00D23076"/>
    <w:rsid w:val="00D257E8"/>
    <w:rsid w:val="00D279B8"/>
    <w:rsid w:val="00D30045"/>
    <w:rsid w:val="00D303A7"/>
    <w:rsid w:val="00D30748"/>
    <w:rsid w:val="00D30B7C"/>
    <w:rsid w:val="00D33681"/>
    <w:rsid w:val="00D350C3"/>
    <w:rsid w:val="00D357CA"/>
    <w:rsid w:val="00D36396"/>
    <w:rsid w:val="00D37718"/>
    <w:rsid w:val="00D40880"/>
    <w:rsid w:val="00D41B3B"/>
    <w:rsid w:val="00D439F4"/>
    <w:rsid w:val="00D46023"/>
    <w:rsid w:val="00D46364"/>
    <w:rsid w:val="00D47512"/>
    <w:rsid w:val="00D517E7"/>
    <w:rsid w:val="00D5199D"/>
    <w:rsid w:val="00D524B2"/>
    <w:rsid w:val="00D52C60"/>
    <w:rsid w:val="00D54107"/>
    <w:rsid w:val="00D542D9"/>
    <w:rsid w:val="00D548E3"/>
    <w:rsid w:val="00D562C1"/>
    <w:rsid w:val="00D56845"/>
    <w:rsid w:val="00D569D1"/>
    <w:rsid w:val="00D578BD"/>
    <w:rsid w:val="00D60618"/>
    <w:rsid w:val="00D60B95"/>
    <w:rsid w:val="00D61BDA"/>
    <w:rsid w:val="00D622A6"/>
    <w:rsid w:val="00D625C8"/>
    <w:rsid w:val="00D65D7B"/>
    <w:rsid w:val="00D6681C"/>
    <w:rsid w:val="00D66B21"/>
    <w:rsid w:val="00D673ED"/>
    <w:rsid w:val="00D67C60"/>
    <w:rsid w:val="00D700D4"/>
    <w:rsid w:val="00D727D9"/>
    <w:rsid w:val="00D73903"/>
    <w:rsid w:val="00D75B33"/>
    <w:rsid w:val="00D764B4"/>
    <w:rsid w:val="00D77762"/>
    <w:rsid w:val="00D778EF"/>
    <w:rsid w:val="00D81F47"/>
    <w:rsid w:val="00D8335F"/>
    <w:rsid w:val="00D842CF"/>
    <w:rsid w:val="00D84330"/>
    <w:rsid w:val="00D84F9A"/>
    <w:rsid w:val="00D85D70"/>
    <w:rsid w:val="00D865FC"/>
    <w:rsid w:val="00D90404"/>
    <w:rsid w:val="00D95257"/>
    <w:rsid w:val="00D97348"/>
    <w:rsid w:val="00DA0634"/>
    <w:rsid w:val="00DA11C7"/>
    <w:rsid w:val="00DA399D"/>
    <w:rsid w:val="00DA4348"/>
    <w:rsid w:val="00DA52C8"/>
    <w:rsid w:val="00DA6069"/>
    <w:rsid w:val="00DA63DB"/>
    <w:rsid w:val="00DA64DE"/>
    <w:rsid w:val="00DA6926"/>
    <w:rsid w:val="00DA74B8"/>
    <w:rsid w:val="00DB5157"/>
    <w:rsid w:val="00DB650C"/>
    <w:rsid w:val="00DB6DF2"/>
    <w:rsid w:val="00DB6F47"/>
    <w:rsid w:val="00DB7D07"/>
    <w:rsid w:val="00DB7DDA"/>
    <w:rsid w:val="00DB7FED"/>
    <w:rsid w:val="00DC04CA"/>
    <w:rsid w:val="00DC21A5"/>
    <w:rsid w:val="00DC2F96"/>
    <w:rsid w:val="00DC4474"/>
    <w:rsid w:val="00DC47FC"/>
    <w:rsid w:val="00DC48CF"/>
    <w:rsid w:val="00DC50D4"/>
    <w:rsid w:val="00DC5EDD"/>
    <w:rsid w:val="00DC61B1"/>
    <w:rsid w:val="00DD0B02"/>
    <w:rsid w:val="00DD1649"/>
    <w:rsid w:val="00DD1F12"/>
    <w:rsid w:val="00DD1F80"/>
    <w:rsid w:val="00DD1FC4"/>
    <w:rsid w:val="00DD200E"/>
    <w:rsid w:val="00DD2888"/>
    <w:rsid w:val="00DD3AC4"/>
    <w:rsid w:val="00DD55D8"/>
    <w:rsid w:val="00DD6760"/>
    <w:rsid w:val="00DD6B45"/>
    <w:rsid w:val="00DD6D76"/>
    <w:rsid w:val="00DE0E10"/>
    <w:rsid w:val="00DE1185"/>
    <w:rsid w:val="00DE14E0"/>
    <w:rsid w:val="00DE1EBC"/>
    <w:rsid w:val="00DE2A5B"/>
    <w:rsid w:val="00DE3F8F"/>
    <w:rsid w:val="00DE418D"/>
    <w:rsid w:val="00DE645E"/>
    <w:rsid w:val="00DE659F"/>
    <w:rsid w:val="00DE72D3"/>
    <w:rsid w:val="00DE7D07"/>
    <w:rsid w:val="00DE7F09"/>
    <w:rsid w:val="00DF1313"/>
    <w:rsid w:val="00DF1638"/>
    <w:rsid w:val="00DF1644"/>
    <w:rsid w:val="00DF26BB"/>
    <w:rsid w:val="00DF2813"/>
    <w:rsid w:val="00DF29A3"/>
    <w:rsid w:val="00DF364F"/>
    <w:rsid w:val="00DF3EE5"/>
    <w:rsid w:val="00DF4FCB"/>
    <w:rsid w:val="00DF5134"/>
    <w:rsid w:val="00DF67B1"/>
    <w:rsid w:val="00DF6D33"/>
    <w:rsid w:val="00DF6DFD"/>
    <w:rsid w:val="00E012B2"/>
    <w:rsid w:val="00E01E76"/>
    <w:rsid w:val="00E02466"/>
    <w:rsid w:val="00E039D6"/>
    <w:rsid w:val="00E04E35"/>
    <w:rsid w:val="00E05B63"/>
    <w:rsid w:val="00E06521"/>
    <w:rsid w:val="00E073EB"/>
    <w:rsid w:val="00E07FB7"/>
    <w:rsid w:val="00E10B53"/>
    <w:rsid w:val="00E117A9"/>
    <w:rsid w:val="00E135A9"/>
    <w:rsid w:val="00E13809"/>
    <w:rsid w:val="00E138E7"/>
    <w:rsid w:val="00E145EA"/>
    <w:rsid w:val="00E14ABA"/>
    <w:rsid w:val="00E17221"/>
    <w:rsid w:val="00E21428"/>
    <w:rsid w:val="00E2156D"/>
    <w:rsid w:val="00E21E22"/>
    <w:rsid w:val="00E238E8"/>
    <w:rsid w:val="00E23E1F"/>
    <w:rsid w:val="00E24F14"/>
    <w:rsid w:val="00E25C38"/>
    <w:rsid w:val="00E25ED5"/>
    <w:rsid w:val="00E26C72"/>
    <w:rsid w:val="00E27933"/>
    <w:rsid w:val="00E27FEA"/>
    <w:rsid w:val="00E31CE5"/>
    <w:rsid w:val="00E3308E"/>
    <w:rsid w:val="00E33F5A"/>
    <w:rsid w:val="00E34DC8"/>
    <w:rsid w:val="00E34FC7"/>
    <w:rsid w:val="00E3548E"/>
    <w:rsid w:val="00E36163"/>
    <w:rsid w:val="00E36801"/>
    <w:rsid w:val="00E37B36"/>
    <w:rsid w:val="00E40756"/>
    <w:rsid w:val="00E4104F"/>
    <w:rsid w:val="00E411CB"/>
    <w:rsid w:val="00E426F8"/>
    <w:rsid w:val="00E43CE5"/>
    <w:rsid w:val="00E448B8"/>
    <w:rsid w:val="00E45195"/>
    <w:rsid w:val="00E465FF"/>
    <w:rsid w:val="00E5395F"/>
    <w:rsid w:val="00E53FBD"/>
    <w:rsid w:val="00E53FC9"/>
    <w:rsid w:val="00E540ED"/>
    <w:rsid w:val="00E555B7"/>
    <w:rsid w:val="00E57081"/>
    <w:rsid w:val="00E57CFA"/>
    <w:rsid w:val="00E6110C"/>
    <w:rsid w:val="00E61200"/>
    <w:rsid w:val="00E61F9E"/>
    <w:rsid w:val="00E626AB"/>
    <w:rsid w:val="00E62C79"/>
    <w:rsid w:val="00E6392B"/>
    <w:rsid w:val="00E644AA"/>
    <w:rsid w:val="00E64883"/>
    <w:rsid w:val="00E64C05"/>
    <w:rsid w:val="00E657BB"/>
    <w:rsid w:val="00E67EB8"/>
    <w:rsid w:val="00E72369"/>
    <w:rsid w:val="00E764ED"/>
    <w:rsid w:val="00E816D8"/>
    <w:rsid w:val="00E81FE7"/>
    <w:rsid w:val="00E82246"/>
    <w:rsid w:val="00E84EE1"/>
    <w:rsid w:val="00E86885"/>
    <w:rsid w:val="00E87D12"/>
    <w:rsid w:val="00E92DDC"/>
    <w:rsid w:val="00E94288"/>
    <w:rsid w:val="00E960FD"/>
    <w:rsid w:val="00E9678B"/>
    <w:rsid w:val="00E967D1"/>
    <w:rsid w:val="00EA0246"/>
    <w:rsid w:val="00EA0846"/>
    <w:rsid w:val="00EA232A"/>
    <w:rsid w:val="00EA272E"/>
    <w:rsid w:val="00EA2F7A"/>
    <w:rsid w:val="00EA4B1E"/>
    <w:rsid w:val="00EA4C48"/>
    <w:rsid w:val="00EA4C6E"/>
    <w:rsid w:val="00EA6F63"/>
    <w:rsid w:val="00EA722D"/>
    <w:rsid w:val="00EA7D96"/>
    <w:rsid w:val="00EB0810"/>
    <w:rsid w:val="00EB0889"/>
    <w:rsid w:val="00EB0A0A"/>
    <w:rsid w:val="00EB0D33"/>
    <w:rsid w:val="00EB0E08"/>
    <w:rsid w:val="00EB1A2F"/>
    <w:rsid w:val="00EB2FB8"/>
    <w:rsid w:val="00EB3BEB"/>
    <w:rsid w:val="00EB3D21"/>
    <w:rsid w:val="00EB65D1"/>
    <w:rsid w:val="00EB7B9D"/>
    <w:rsid w:val="00EC32F1"/>
    <w:rsid w:val="00EC38F8"/>
    <w:rsid w:val="00EC51D5"/>
    <w:rsid w:val="00EC5BF5"/>
    <w:rsid w:val="00EC5FFB"/>
    <w:rsid w:val="00EC728F"/>
    <w:rsid w:val="00ED0439"/>
    <w:rsid w:val="00ED095A"/>
    <w:rsid w:val="00ED1488"/>
    <w:rsid w:val="00ED242C"/>
    <w:rsid w:val="00ED257D"/>
    <w:rsid w:val="00ED3FE9"/>
    <w:rsid w:val="00ED647C"/>
    <w:rsid w:val="00ED7329"/>
    <w:rsid w:val="00ED73F6"/>
    <w:rsid w:val="00EE1459"/>
    <w:rsid w:val="00EE28F3"/>
    <w:rsid w:val="00EE3CEC"/>
    <w:rsid w:val="00EE542A"/>
    <w:rsid w:val="00EF49E7"/>
    <w:rsid w:val="00EF609A"/>
    <w:rsid w:val="00EF61AC"/>
    <w:rsid w:val="00F01942"/>
    <w:rsid w:val="00F0207C"/>
    <w:rsid w:val="00F0437D"/>
    <w:rsid w:val="00F07FEB"/>
    <w:rsid w:val="00F10986"/>
    <w:rsid w:val="00F137FB"/>
    <w:rsid w:val="00F14177"/>
    <w:rsid w:val="00F1551E"/>
    <w:rsid w:val="00F15579"/>
    <w:rsid w:val="00F15669"/>
    <w:rsid w:val="00F16031"/>
    <w:rsid w:val="00F2064E"/>
    <w:rsid w:val="00F20C44"/>
    <w:rsid w:val="00F20EF1"/>
    <w:rsid w:val="00F237D2"/>
    <w:rsid w:val="00F24FE5"/>
    <w:rsid w:val="00F27F79"/>
    <w:rsid w:val="00F31814"/>
    <w:rsid w:val="00F327DC"/>
    <w:rsid w:val="00F330C6"/>
    <w:rsid w:val="00F33699"/>
    <w:rsid w:val="00F33A95"/>
    <w:rsid w:val="00F33F73"/>
    <w:rsid w:val="00F35EDC"/>
    <w:rsid w:val="00F3625E"/>
    <w:rsid w:val="00F419F0"/>
    <w:rsid w:val="00F41F7C"/>
    <w:rsid w:val="00F43094"/>
    <w:rsid w:val="00F43DD6"/>
    <w:rsid w:val="00F44051"/>
    <w:rsid w:val="00F45C0F"/>
    <w:rsid w:val="00F47BEB"/>
    <w:rsid w:val="00F47EF0"/>
    <w:rsid w:val="00F500B0"/>
    <w:rsid w:val="00F50DC6"/>
    <w:rsid w:val="00F51191"/>
    <w:rsid w:val="00F514D9"/>
    <w:rsid w:val="00F522E9"/>
    <w:rsid w:val="00F534E9"/>
    <w:rsid w:val="00F53A09"/>
    <w:rsid w:val="00F54305"/>
    <w:rsid w:val="00F54732"/>
    <w:rsid w:val="00F54FA9"/>
    <w:rsid w:val="00F55440"/>
    <w:rsid w:val="00F55630"/>
    <w:rsid w:val="00F55E11"/>
    <w:rsid w:val="00F56F26"/>
    <w:rsid w:val="00F57E60"/>
    <w:rsid w:val="00F60BC6"/>
    <w:rsid w:val="00F60C47"/>
    <w:rsid w:val="00F60DF3"/>
    <w:rsid w:val="00F65208"/>
    <w:rsid w:val="00F659AA"/>
    <w:rsid w:val="00F7036C"/>
    <w:rsid w:val="00F70B67"/>
    <w:rsid w:val="00F71B0B"/>
    <w:rsid w:val="00F74046"/>
    <w:rsid w:val="00F808B6"/>
    <w:rsid w:val="00F80ADE"/>
    <w:rsid w:val="00F80CEF"/>
    <w:rsid w:val="00F8100E"/>
    <w:rsid w:val="00F830AE"/>
    <w:rsid w:val="00F832EC"/>
    <w:rsid w:val="00F838D9"/>
    <w:rsid w:val="00F859E1"/>
    <w:rsid w:val="00F85A36"/>
    <w:rsid w:val="00F85F0F"/>
    <w:rsid w:val="00F87859"/>
    <w:rsid w:val="00F92CDC"/>
    <w:rsid w:val="00F92E4A"/>
    <w:rsid w:val="00F93937"/>
    <w:rsid w:val="00F93AFD"/>
    <w:rsid w:val="00F94BC2"/>
    <w:rsid w:val="00F97E68"/>
    <w:rsid w:val="00FA03C7"/>
    <w:rsid w:val="00FA18BF"/>
    <w:rsid w:val="00FA6597"/>
    <w:rsid w:val="00FA6C66"/>
    <w:rsid w:val="00FA75CB"/>
    <w:rsid w:val="00FA7DBE"/>
    <w:rsid w:val="00FA7F13"/>
    <w:rsid w:val="00FB07A7"/>
    <w:rsid w:val="00FB244A"/>
    <w:rsid w:val="00FB4177"/>
    <w:rsid w:val="00FB521C"/>
    <w:rsid w:val="00FB57A6"/>
    <w:rsid w:val="00FB5C5C"/>
    <w:rsid w:val="00FB674A"/>
    <w:rsid w:val="00FB6928"/>
    <w:rsid w:val="00FC01A6"/>
    <w:rsid w:val="00FC041C"/>
    <w:rsid w:val="00FC34B3"/>
    <w:rsid w:val="00FC3F60"/>
    <w:rsid w:val="00FC5742"/>
    <w:rsid w:val="00FC6757"/>
    <w:rsid w:val="00FD078D"/>
    <w:rsid w:val="00FD0B59"/>
    <w:rsid w:val="00FD2B16"/>
    <w:rsid w:val="00FD360A"/>
    <w:rsid w:val="00FD4C6D"/>
    <w:rsid w:val="00FD55F6"/>
    <w:rsid w:val="00FD5CE3"/>
    <w:rsid w:val="00FD6556"/>
    <w:rsid w:val="00FD6C32"/>
    <w:rsid w:val="00FD6E61"/>
    <w:rsid w:val="00FE0531"/>
    <w:rsid w:val="00FE181B"/>
    <w:rsid w:val="00FE1D8C"/>
    <w:rsid w:val="00FE245B"/>
    <w:rsid w:val="00FE2543"/>
    <w:rsid w:val="00FE5BEB"/>
    <w:rsid w:val="00FF27E7"/>
    <w:rsid w:val="00FF5035"/>
    <w:rsid w:val="00FF50CA"/>
    <w:rsid w:val="00FF517A"/>
    <w:rsid w:val="00FF5C89"/>
    <w:rsid w:val="00FF6220"/>
    <w:rsid w:val="00FF6AF1"/>
    <w:rsid w:val="00FF75FD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qFormat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5">
    <w:name w:val="heading 5"/>
    <w:basedOn w:val="a"/>
    <w:next w:val="a"/>
    <w:qFormat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684"/>
      <w:jc w:val="both"/>
    </w:pPr>
    <w:rPr>
      <w:rFonts w:ascii="TimesET" w:hAnsi="TimesET"/>
    </w:rPr>
  </w:style>
  <w:style w:type="paragraph" w:styleId="a4">
    <w:name w:val="Body Text Indent"/>
    <w:basedOn w:val="a"/>
    <w:pPr>
      <w:ind w:right="684"/>
    </w:pPr>
    <w:rPr>
      <w:rFonts w:ascii="TimesET" w:hAnsi="TimesET"/>
    </w:rPr>
  </w:style>
  <w:style w:type="paragraph" w:styleId="30">
    <w:name w:val="Body Text 3"/>
    <w:basedOn w:val="a"/>
    <w:pPr>
      <w:ind w:right="684"/>
      <w:jc w:val="both"/>
    </w:pPr>
    <w:rPr>
      <w:rFonts w:ascii="TimesET" w:hAnsi="TimesET"/>
      <w:i/>
      <w:iCs/>
    </w:rPr>
  </w:style>
  <w:style w:type="paragraph" w:customStyle="1" w:styleId="a5">
    <w:name w:val="Комментарий"/>
    <w:basedOn w:val="a"/>
    <w:next w:val="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7">
    <w:name w:val="Текст (лев. подпись)"/>
    <w:basedOn w:val="a"/>
    <w:next w:val="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8">
    <w:name w:val="Текст (прав. подпись)"/>
    <w:basedOn w:val="a"/>
    <w:next w:val="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styleId="ab">
    <w:name w:val="page number"/>
    <w:rPr>
      <w:rFonts w:ascii="Times New Roman" w:hAnsi="Times New Roman" w:cs="Times New Roman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"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paragraph" w:customStyle="1" w:styleId="10">
    <w:name w:val="Основной текст с отступом1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  <w:rPr>
      <w:color w:val="000000"/>
      <w:sz w:val="28"/>
    </w:rPr>
  </w:style>
  <w:style w:type="paragraph" w:customStyle="1" w:styleId="11">
    <w:name w:val="Текст выноски1"/>
    <w:basedOn w:val="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ad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31">
    <w:name w:val="Body Text Indent 3"/>
    <w:basedOn w:val="a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rPr>
      <w:rFonts w:ascii="Tahoma" w:hAnsi="Tahoma" w:cs="Tahoma"/>
      <w:sz w:val="16"/>
      <w:szCs w:val="16"/>
    </w:rPr>
  </w:style>
  <w:style w:type="character" w:customStyle="1" w:styleId="af0">
    <w:name w:val="Утратил силу"/>
    <w:rPr>
      <w:strike/>
      <w:color w:val="808000"/>
      <w:sz w:val="26"/>
      <w:szCs w:val="26"/>
    </w:rPr>
  </w:style>
  <w:style w:type="character" w:customStyle="1" w:styleId="af1">
    <w:name w:val="Не вступил в силу"/>
    <w:rPr>
      <w:color w:val="008080"/>
      <w:sz w:val="26"/>
      <w:szCs w:val="26"/>
    </w:rPr>
  </w:style>
  <w:style w:type="character" w:customStyle="1" w:styleId="af2">
    <w:name w:val="Гипертекстовая ссылка"/>
    <w:uiPriority w:val="99"/>
    <w:rPr>
      <w:color w:val="008000"/>
      <w:sz w:val="26"/>
      <w:szCs w:val="26"/>
    </w:rPr>
  </w:style>
  <w:style w:type="character" w:customStyle="1" w:styleId="af3">
    <w:name w:val="Цветовое выделение"/>
    <w:uiPriority w:val="99"/>
    <w:rPr>
      <w:b/>
      <w:bCs/>
      <w:color w:val="000080"/>
      <w:sz w:val="26"/>
      <w:szCs w:val="26"/>
    </w:rPr>
  </w:style>
  <w:style w:type="paragraph" w:customStyle="1" w:styleId="21">
    <w:name w:val="Абзац списка2"/>
    <w:basedOn w:val="a"/>
    <w:uiPriority w:val="34"/>
    <w:qFormat/>
    <w:pPr>
      <w:ind w:left="720"/>
      <w:contextualSpacing/>
    </w:pPr>
    <w:rPr>
      <w:sz w:val="20"/>
      <w:szCs w:val="20"/>
    </w:rPr>
  </w:style>
  <w:style w:type="paragraph" w:styleId="22">
    <w:name w:val="Body Text 2"/>
    <w:basedOn w:val="a"/>
    <w:pPr>
      <w:spacing w:after="120" w:line="480" w:lineRule="auto"/>
    </w:pPr>
  </w:style>
  <w:style w:type="character" w:customStyle="1" w:styleId="23">
    <w:name w:val="Основной текст 2 Знак"/>
    <w:rPr>
      <w:sz w:val="24"/>
      <w:szCs w:val="24"/>
    </w:rPr>
  </w:style>
  <w:style w:type="paragraph" w:styleId="af4">
    <w:name w:val="Plain Text"/>
    <w:basedOn w:val="a"/>
    <w:rPr>
      <w:rFonts w:ascii="Courier New" w:hAnsi="Courier New"/>
      <w:sz w:val="20"/>
      <w:szCs w:val="20"/>
    </w:rPr>
  </w:style>
  <w:style w:type="character" w:customStyle="1" w:styleId="af5">
    <w:name w:val="Текст Знак"/>
    <w:rPr>
      <w:rFonts w:ascii="Courier New" w:hAnsi="Courier New"/>
    </w:rPr>
  </w:style>
  <w:style w:type="paragraph" w:styleId="af6">
    <w:name w:val="Title"/>
    <w:basedOn w:val="a"/>
    <w:link w:val="af7"/>
    <w:qFormat/>
    <w:rsid w:val="00002965"/>
    <w:pPr>
      <w:jc w:val="center"/>
    </w:pPr>
    <w:rPr>
      <w:rFonts w:ascii="TimesET" w:hAnsi="TimesET"/>
      <w:szCs w:val="20"/>
    </w:rPr>
  </w:style>
  <w:style w:type="character" w:customStyle="1" w:styleId="af7">
    <w:name w:val="Название Знак"/>
    <w:link w:val="af6"/>
    <w:rsid w:val="00002965"/>
    <w:rPr>
      <w:rFonts w:ascii="TimesET" w:hAnsi="TimesET"/>
      <w:sz w:val="24"/>
    </w:rPr>
  </w:style>
  <w:style w:type="paragraph" w:customStyle="1" w:styleId="ConsPlusNonformat">
    <w:name w:val="ConsPlusNonformat"/>
    <w:uiPriority w:val="99"/>
    <w:rsid w:val="00FC67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Верхний колонтитул Знак"/>
    <w:link w:val="a9"/>
    <w:rsid w:val="0063305B"/>
    <w:rPr>
      <w:sz w:val="24"/>
      <w:szCs w:val="24"/>
    </w:rPr>
  </w:style>
  <w:style w:type="paragraph" w:customStyle="1" w:styleId="ConsPlusNormal">
    <w:name w:val="ConsPlusNormal"/>
    <w:rsid w:val="00B35F65"/>
    <w:pPr>
      <w:autoSpaceDE w:val="0"/>
      <w:autoSpaceDN w:val="0"/>
      <w:adjustRightInd w:val="0"/>
    </w:pPr>
    <w:rPr>
      <w:sz w:val="28"/>
      <w:szCs w:val="28"/>
    </w:rPr>
  </w:style>
  <w:style w:type="character" w:styleId="af8">
    <w:name w:val="Hyperlink"/>
    <w:unhideWhenUsed/>
    <w:rsid w:val="00460B3A"/>
    <w:rPr>
      <w:color w:val="0000FF"/>
      <w:u w:val="single"/>
    </w:rPr>
  </w:style>
  <w:style w:type="paragraph" w:styleId="af9">
    <w:name w:val="Normal (Web)"/>
    <w:basedOn w:val="a"/>
    <w:uiPriority w:val="99"/>
    <w:semiHidden/>
    <w:unhideWhenUsed/>
    <w:rsid w:val="00996123"/>
    <w:pPr>
      <w:spacing w:after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qFormat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5">
    <w:name w:val="heading 5"/>
    <w:basedOn w:val="a"/>
    <w:next w:val="a"/>
    <w:qFormat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684"/>
      <w:jc w:val="both"/>
    </w:pPr>
    <w:rPr>
      <w:rFonts w:ascii="TimesET" w:hAnsi="TimesET"/>
    </w:rPr>
  </w:style>
  <w:style w:type="paragraph" w:styleId="a4">
    <w:name w:val="Body Text Indent"/>
    <w:basedOn w:val="a"/>
    <w:pPr>
      <w:ind w:right="684"/>
    </w:pPr>
    <w:rPr>
      <w:rFonts w:ascii="TimesET" w:hAnsi="TimesET"/>
    </w:rPr>
  </w:style>
  <w:style w:type="paragraph" w:styleId="30">
    <w:name w:val="Body Text 3"/>
    <w:basedOn w:val="a"/>
    <w:pPr>
      <w:ind w:right="684"/>
      <w:jc w:val="both"/>
    </w:pPr>
    <w:rPr>
      <w:rFonts w:ascii="TimesET" w:hAnsi="TimesET"/>
      <w:i/>
      <w:iCs/>
    </w:rPr>
  </w:style>
  <w:style w:type="paragraph" w:customStyle="1" w:styleId="a5">
    <w:name w:val="Комментарий"/>
    <w:basedOn w:val="a"/>
    <w:next w:val="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7">
    <w:name w:val="Текст (лев. подпись)"/>
    <w:basedOn w:val="a"/>
    <w:next w:val="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8">
    <w:name w:val="Текст (прав. подпись)"/>
    <w:basedOn w:val="a"/>
    <w:next w:val="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styleId="ab">
    <w:name w:val="page number"/>
    <w:rPr>
      <w:rFonts w:ascii="Times New Roman" w:hAnsi="Times New Roman" w:cs="Times New Roman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"/>
    <w:pPr>
      <w:spacing w:before="100" w:beforeAutospacing="1" w:after="100" w:afterAutospacing="1"/>
    </w:pPr>
  </w:style>
  <w:style w:type="paragraph" w:customStyle="1" w:styleId="consnormal">
    <w:name w:val="consnormal"/>
    <w:basedOn w:val="a"/>
    <w:pPr>
      <w:spacing w:before="100" w:beforeAutospacing="1" w:after="100" w:afterAutospacing="1"/>
    </w:pPr>
  </w:style>
  <w:style w:type="paragraph" w:customStyle="1" w:styleId="10">
    <w:name w:val="Основной текст с отступом1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  <w:rPr>
      <w:color w:val="000000"/>
      <w:sz w:val="28"/>
    </w:rPr>
  </w:style>
  <w:style w:type="paragraph" w:customStyle="1" w:styleId="11">
    <w:name w:val="Текст выноски1"/>
    <w:basedOn w:val="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ad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31">
    <w:name w:val="Body Text Indent 3"/>
    <w:basedOn w:val="a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rPr>
      <w:rFonts w:ascii="Tahoma" w:hAnsi="Tahoma" w:cs="Tahoma"/>
      <w:sz w:val="16"/>
      <w:szCs w:val="16"/>
    </w:rPr>
  </w:style>
  <w:style w:type="character" w:customStyle="1" w:styleId="af0">
    <w:name w:val="Утратил силу"/>
    <w:rPr>
      <w:strike/>
      <w:color w:val="808000"/>
      <w:sz w:val="26"/>
      <w:szCs w:val="26"/>
    </w:rPr>
  </w:style>
  <w:style w:type="character" w:customStyle="1" w:styleId="af1">
    <w:name w:val="Не вступил в силу"/>
    <w:rPr>
      <w:color w:val="008080"/>
      <w:sz w:val="26"/>
      <w:szCs w:val="26"/>
    </w:rPr>
  </w:style>
  <w:style w:type="character" w:customStyle="1" w:styleId="af2">
    <w:name w:val="Гипертекстовая ссылка"/>
    <w:uiPriority w:val="99"/>
    <w:rPr>
      <w:color w:val="008000"/>
      <w:sz w:val="26"/>
      <w:szCs w:val="26"/>
    </w:rPr>
  </w:style>
  <w:style w:type="character" w:customStyle="1" w:styleId="af3">
    <w:name w:val="Цветовое выделение"/>
    <w:uiPriority w:val="99"/>
    <w:rPr>
      <w:b/>
      <w:bCs/>
      <w:color w:val="000080"/>
      <w:sz w:val="26"/>
      <w:szCs w:val="26"/>
    </w:rPr>
  </w:style>
  <w:style w:type="paragraph" w:customStyle="1" w:styleId="21">
    <w:name w:val="Абзац списка2"/>
    <w:basedOn w:val="a"/>
    <w:uiPriority w:val="34"/>
    <w:qFormat/>
    <w:pPr>
      <w:ind w:left="720"/>
      <w:contextualSpacing/>
    </w:pPr>
    <w:rPr>
      <w:sz w:val="20"/>
      <w:szCs w:val="20"/>
    </w:rPr>
  </w:style>
  <w:style w:type="paragraph" w:styleId="22">
    <w:name w:val="Body Text 2"/>
    <w:basedOn w:val="a"/>
    <w:pPr>
      <w:spacing w:after="120" w:line="480" w:lineRule="auto"/>
    </w:pPr>
  </w:style>
  <w:style w:type="character" w:customStyle="1" w:styleId="23">
    <w:name w:val="Основной текст 2 Знак"/>
    <w:rPr>
      <w:sz w:val="24"/>
      <w:szCs w:val="24"/>
    </w:rPr>
  </w:style>
  <w:style w:type="paragraph" w:styleId="af4">
    <w:name w:val="Plain Text"/>
    <w:basedOn w:val="a"/>
    <w:rPr>
      <w:rFonts w:ascii="Courier New" w:hAnsi="Courier New"/>
      <w:sz w:val="20"/>
      <w:szCs w:val="20"/>
    </w:rPr>
  </w:style>
  <w:style w:type="character" w:customStyle="1" w:styleId="af5">
    <w:name w:val="Текст Знак"/>
    <w:rPr>
      <w:rFonts w:ascii="Courier New" w:hAnsi="Courier New"/>
    </w:rPr>
  </w:style>
  <w:style w:type="paragraph" w:styleId="af6">
    <w:name w:val="Title"/>
    <w:basedOn w:val="a"/>
    <w:link w:val="af7"/>
    <w:qFormat/>
    <w:rsid w:val="00002965"/>
    <w:pPr>
      <w:jc w:val="center"/>
    </w:pPr>
    <w:rPr>
      <w:rFonts w:ascii="TimesET" w:hAnsi="TimesET"/>
      <w:szCs w:val="20"/>
    </w:rPr>
  </w:style>
  <w:style w:type="character" w:customStyle="1" w:styleId="af7">
    <w:name w:val="Название Знак"/>
    <w:link w:val="af6"/>
    <w:rsid w:val="00002965"/>
    <w:rPr>
      <w:rFonts w:ascii="TimesET" w:hAnsi="TimesET"/>
      <w:sz w:val="24"/>
    </w:rPr>
  </w:style>
  <w:style w:type="paragraph" w:customStyle="1" w:styleId="ConsPlusNonformat">
    <w:name w:val="ConsPlusNonformat"/>
    <w:uiPriority w:val="99"/>
    <w:rsid w:val="00FC67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Верхний колонтитул Знак"/>
    <w:link w:val="a9"/>
    <w:rsid w:val="0063305B"/>
    <w:rPr>
      <w:sz w:val="24"/>
      <w:szCs w:val="24"/>
    </w:rPr>
  </w:style>
  <w:style w:type="paragraph" w:customStyle="1" w:styleId="ConsPlusNormal">
    <w:name w:val="ConsPlusNormal"/>
    <w:rsid w:val="00B35F65"/>
    <w:pPr>
      <w:autoSpaceDE w:val="0"/>
      <w:autoSpaceDN w:val="0"/>
      <w:adjustRightInd w:val="0"/>
    </w:pPr>
    <w:rPr>
      <w:sz w:val="28"/>
      <w:szCs w:val="28"/>
    </w:rPr>
  </w:style>
  <w:style w:type="character" w:styleId="af8">
    <w:name w:val="Hyperlink"/>
    <w:unhideWhenUsed/>
    <w:rsid w:val="00460B3A"/>
    <w:rPr>
      <w:color w:val="0000FF"/>
      <w:u w:val="single"/>
    </w:rPr>
  </w:style>
  <w:style w:type="paragraph" w:styleId="af9">
    <w:name w:val="Normal (Web)"/>
    <w:basedOn w:val="a"/>
    <w:uiPriority w:val="99"/>
    <w:semiHidden/>
    <w:unhideWhenUsed/>
    <w:rsid w:val="00996123"/>
    <w:pPr>
      <w:spacing w:after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4429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12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6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33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76399258DA4DA20FCE36A59C5C121CC794257BB4F59BFA176857BE90CB3BFBAF924385C9325DBCC79C3226E9C6FE733KDv3M" TargetMode="External"/><Relationship Id="rId18" Type="http://schemas.openxmlformats.org/officeDocument/2006/relationships/hyperlink" Target="consultantplus://offline/ref=45D8657F222E70EE463A40F5112F292DDB5B02E510A00C9D02B324739ACCE42A9BAF23D46136859F6145830F97A21FB70DEBCF19EA586B2Fn5H8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F81E29E17E2F61A131B2324CC2A293939AF15F37B8785EF158FD9A6426C877456AA94D438610D39C00A5DC120BEE3EBB3AFCA165C826F3Dz1W8M" TargetMode="External"/><Relationship Id="rId17" Type="http://schemas.openxmlformats.org/officeDocument/2006/relationships/hyperlink" Target="consultantplus://offline/ref=45D8657F222E70EE463A40F5112F292DDB5B02E510A00C9D02B324739ACCE42A9BAF23D1623C8493351F930BDEF617A808FCD112F458n6HB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29FBDEB3D23D26F8AABEEAD370E790AC14431D615A1A67B9934B54DBEF8284123D766A5BA169D1B6A29D2212pEZ1O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81E29E17E2F61A131B2324CC2A293939AF15F37B8785EF158FD9A6426C877456AA94D639660F3197504DC569EBE6F5BBB8D41D4282z6WE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76399258DA4DA20FCE36A59C5C121CC794257BB4257B7A275857BE90CB3BFBAF924385C9325DBCC79C3226E9C6FE733KDv3M" TargetMode="External"/><Relationship Id="rId10" Type="http://schemas.openxmlformats.org/officeDocument/2006/relationships/hyperlink" Target="consultantplus://offline/ref=DF81E29E17E2F61A131B2324CC2A293939AF15F37B8785EF158FD9A6426C877456AA94D43861083EC10A5DC120BEE3EBB3AFCA165C826F3Dz1W8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76399258DA4DA20FCE36A59C5C121CC794257BB4B5CB0A4768726E304EAB3B8FE2B6759863483C17DD93C678B73E531D1K2v1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4B5A3-2EEF-44BF-B790-EB0D7D8A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2203</TotalTime>
  <Pages>26</Pages>
  <Words>6363</Words>
  <Characters>46535</Characters>
  <Application>Microsoft Office Word</Application>
  <DocSecurity>0</DocSecurity>
  <Lines>387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Министерство финансов Чувашской Республики</Company>
  <LinksUpToDate>false</LinksUpToDate>
  <CharactersWithSpaces>52793</CharactersWithSpaces>
  <SharedDoc>false</SharedDoc>
  <HLinks>
    <vt:vector size="18" baseType="variant">
      <vt:variant>
        <vt:i4>2556015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consultantplus://offline/ref=45D8657F222E70EE463A40F5112F292DDB5B02E510A00C9D02B324739ACCE42A9BAF23D46136859F6145830F97A21FB70DEBCF19EA586B2Fn5H8O</vt:lpwstr>
      </vt:variant>
      <vt:variant>
        <vt:lpwstr/>
      </vt:variant>
      <vt:variant>
        <vt:i4>8126522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consultantplus://offline/ref=45D8657F222E70EE463A40F5112F292DDB5B02E510A00C9D02B324739ACCE42A9BAF23D1623C8493351F930BDEF617A808FCD112F458n6HBO</vt:lpwstr>
      </vt:variant>
      <vt:variant>
        <vt:lpwstr/>
      </vt:variant>
      <vt:variant>
        <vt:i4>4784133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consultantplus://offline/ref=FF29FBDEB3D23D26F8AABEEAD370E790AC14431D615A1A67B9934B54DBEF8284123D766A5BA169D1B6A29D2212pEZ1O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smirnov</dc:creator>
  <cp:lastModifiedBy>Ахмеева Валентина Андреевна</cp:lastModifiedBy>
  <cp:revision>61</cp:revision>
  <cp:lastPrinted>2021-09-30T09:15:00Z</cp:lastPrinted>
  <dcterms:created xsi:type="dcterms:W3CDTF">2021-09-07T06:27:00Z</dcterms:created>
  <dcterms:modified xsi:type="dcterms:W3CDTF">2021-09-30T11:53:00Z</dcterms:modified>
</cp:coreProperties>
</file>