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66" w:rsidRPr="00610784" w:rsidRDefault="00873F66" w:rsidP="00610784">
      <w:pPr>
        <w:shd w:val="clear" w:color="auto" w:fill="FFFFFF" w:themeFill="background1"/>
        <w:autoSpaceDE w:val="0"/>
        <w:autoSpaceDN w:val="0"/>
        <w:adjustRightInd w:val="0"/>
        <w:spacing w:after="0" w:line="312" w:lineRule="auto"/>
        <w:jc w:val="right"/>
        <w:rPr>
          <w:rFonts w:ascii="Times New Roman" w:hAnsi="Times New Roman"/>
          <w:bCs/>
          <w:sz w:val="26"/>
          <w:szCs w:val="26"/>
        </w:rPr>
      </w:pPr>
      <w:r w:rsidRPr="00610784">
        <w:rPr>
          <w:rFonts w:ascii="Times New Roman" w:hAnsi="Times New Roman"/>
          <w:bCs/>
          <w:sz w:val="26"/>
          <w:szCs w:val="26"/>
        </w:rPr>
        <w:t>проект</w:t>
      </w:r>
    </w:p>
    <w:p w:rsidR="00873F66" w:rsidRPr="00610784" w:rsidRDefault="00873F66" w:rsidP="00610784">
      <w:pPr>
        <w:shd w:val="clear" w:color="auto" w:fill="FFFFFF" w:themeFill="background1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3F66" w:rsidRPr="00610784" w:rsidRDefault="00873F66" w:rsidP="00610784">
      <w:pPr>
        <w:shd w:val="clear" w:color="auto" w:fill="FFFFFF" w:themeFill="background1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3F66" w:rsidRPr="00610784" w:rsidRDefault="00873F66" w:rsidP="00610784">
      <w:pPr>
        <w:shd w:val="clear" w:color="auto" w:fill="FFFFFF" w:themeFill="background1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3F66" w:rsidRPr="00610784" w:rsidRDefault="00873F66" w:rsidP="00610784">
      <w:pPr>
        <w:shd w:val="clear" w:color="auto" w:fill="FFFFFF" w:themeFill="background1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3F66" w:rsidRPr="00610784" w:rsidRDefault="00873F66" w:rsidP="00610784">
      <w:pPr>
        <w:shd w:val="clear" w:color="auto" w:fill="FFFFFF" w:themeFill="background1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10784">
        <w:rPr>
          <w:rFonts w:ascii="Times New Roman" w:hAnsi="Times New Roman"/>
          <w:b/>
          <w:bCs/>
          <w:sz w:val="26"/>
          <w:szCs w:val="26"/>
        </w:rPr>
        <w:t>ЗАКОН</w:t>
      </w:r>
    </w:p>
    <w:p w:rsidR="00873F66" w:rsidRPr="00610784" w:rsidRDefault="00873F66" w:rsidP="00610784">
      <w:pPr>
        <w:shd w:val="clear" w:color="auto" w:fill="FFFFFF" w:themeFill="background1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10784">
        <w:rPr>
          <w:rFonts w:ascii="Times New Roman" w:hAnsi="Times New Roman"/>
          <w:b/>
          <w:bCs/>
          <w:sz w:val="26"/>
          <w:szCs w:val="26"/>
        </w:rPr>
        <w:t>ЧУВАШСКОЙ РЕСПУБЛИКИ</w:t>
      </w:r>
    </w:p>
    <w:p w:rsidR="00873F66" w:rsidRPr="00610784" w:rsidRDefault="00873F66" w:rsidP="00610784">
      <w:pPr>
        <w:pStyle w:val="a4"/>
        <w:shd w:val="clear" w:color="auto" w:fill="FFFFFF" w:themeFill="background1"/>
        <w:spacing w:line="341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3F66" w:rsidRPr="00610784" w:rsidRDefault="00873F66" w:rsidP="00610784">
      <w:pPr>
        <w:pStyle w:val="a4"/>
        <w:shd w:val="clear" w:color="auto" w:fill="FFFFFF" w:themeFill="background1"/>
        <w:spacing w:line="341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10784">
        <w:rPr>
          <w:rFonts w:ascii="Times New Roman" w:hAnsi="Times New Roman"/>
          <w:b/>
          <w:bCs/>
          <w:sz w:val="26"/>
          <w:szCs w:val="26"/>
        </w:rPr>
        <w:t xml:space="preserve">О </w:t>
      </w:r>
      <w:bookmarkStart w:id="0" w:name="_GoBack"/>
      <w:bookmarkEnd w:id="0"/>
      <w:r w:rsidRPr="00610784">
        <w:rPr>
          <w:rFonts w:ascii="Times New Roman" w:hAnsi="Times New Roman"/>
          <w:b/>
          <w:bCs/>
          <w:sz w:val="26"/>
          <w:szCs w:val="26"/>
        </w:rPr>
        <w:t xml:space="preserve">ПЕРЕРАСПРЕДЕЛЕНИИ ПОЛНОМОЧИЙ МЕЖДУ ОРГАНАМИ МЕСТНОГО САМОУПРАВЛЕНИЯ </w:t>
      </w:r>
      <w:r w:rsidR="00AF14B1">
        <w:rPr>
          <w:rFonts w:ascii="Times New Roman" w:hAnsi="Times New Roman"/>
          <w:b/>
          <w:bCs/>
          <w:sz w:val="26"/>
          <w:szCs w:val="26"/>
        </w:rPr>
        <w:t>МУНИЦИПАЛЬНЫХ РАЙОНОВ, МУНИЦИПАЛЬНЫХ ОКРУГОВ И ГОРОДСКИХ ОКРУГОВ</w:t>
      </w:r>
    </w:p>
    <w:p w:rsidR="00873F66" w:rsidRPr="00610784" w:rsidRDefault="00873F66" w:rsidP="00610784">
      <w:pPr>
        <w:pStyle w:val="a4"/>
        <w:shd w:val="clear" w:color="auto" w:fill="FFFFFF" w:themeFill="background1"/>
        <w:spacing w:line="341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10784">
        <w:rPr>
          <w:rFonts w:ascii="Times New Roman" w:hAnsi="Times New Roman"/>
          <w:b/>
          <w:bCs/>
          <w:sz w:val="26"/>
          <w:szCs w:val="26"/>
        </w:rPr>
        <w:t xml:space="preserve">ЧУВАШСКОЙ РЕСПУБЛИКИ  И ОРГАНАМИ </w:t>
      </w:r>
      <w:r w:rsidR="00AF14B1">
        <w:rPr>
          <w:rFonts w:ascii="Times New Roman" w:hAnsi="Times New Roman"/>
          <w:b/>
          <w:bCs/>
          <w:sz w:val="26"/>
          <w:szCs w:val="26"/>
        </w:rPr>
        <w:t xml:space="preserve">ГОСУДАРСТВЕННОЙ </w:t>
      </w:r>
      <w:r w:rsidRPr="00610784">
        <w:rPr>
          <w:rFonts w:ascii="Times New Roman" w:hAnsi="Times New Roman"/>
          <w:b/>
          <w:bCs/>
          <w:sz w:val="26"/>
          <w:szCs w:val="26"/>
        </w:rPr>
        <w:t xml:space="preserve">ВЛАСТИ ЧУВАШСКОЙ РЕСПУБЛИКИ  ПО </w:t>
      </w:r>
      <w:r w:rsidR="00AF14B1">
        <w:rPr>
          <w:rFonts w:ascii="Times New Roman" w:hAnsi="Times New Roman"/>
          <w:b/>
          <w:bCs/>
          <w:sz w:val="26"/>
          <w:szCs w:val="26"/>
        </w:rPr>
        <w:t>МУНИЦИПАЛЬНЫХ ОКРУГОВ И ГОРОДСКИХ ОКРУГОВ</w:t>
      </w:r>
      <w:r w:rsidRPr="0061078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03105" w:rsidRPr="00610784">
        <w:rPr>
          <w:rFonts w:ascii="Times New Roman" w:hAnsi="Times New Roman"/>
          <w:b/>
          <w:bCs/>
          <w:sz w:val="26"/>
          <w:szCs w:val="26"/>
        </w:rPr>
        <w:t xml:space="preserve">ОРГАНИЗАЦИИ В ГРАНИЦАХ </w:t>
      </w:r>
      <w:r w:rsidR="00D03105">
        <w:rPr>
          <w:rFonts w:ascii="Times New Roman" w:hAnsi="Times New Roman"/>
          <w:b/>
          <w:bCs/>
          <w:sz w:val="26"/>
          <w:szCs w:val="26"/>
        </w:rPr>
        <w:t xml:space="preserve">МУНИЦИПАЛЬНЫХ РАЙОНОВ, </w:t>
      </w:r>
      <w:r w:rsidRPr="00610784">
        <w:rPr>
          <w:rFonts w:ascii="Times New Roman" w:hAnsi="Times New Roman"/>
          <w:b/>
          <w:bCs/>
          <w:sz w:val="26"/>
          <w:szCs w:val="26"/>
        </w:rPr>
        <w:t>ЧУВАШСКОЙ РЕСПУБЛИКИ  ЭЛЕКТРОСНАБЖЕНИЯ В ПРЕДЕЛАХ ПОЛНОМОЧИЙ, УСТАНОВЛЕННЫХ ЗАКОНОД</w:t>
      </w:r>
      <w:r w:rsidR="007F71B9" w:rsidRPr="00610784">
        <w:rPr>
          <w:rFonts w:ascii="Times New Roman" w:hAnsi="Times New Roman"/>
          <w:b/>
          <w:bCs/>
          <w:sz w:val="26"/>
          <w:szCs w:val="26"/>
        </w:rPr>
        <w:t>АТЕЛЬСТВОМ РОССИЙСКОЙ ФЕДЕРАЦИИ</w:t>
      </w:r>
      <w:proofErr w:type="gramEnd"/>
    </w:p>
    <w:p w:rsidR="00873F66" w:rsidRPr="00610784" w:rsidRDefault="00873F66" w:rsidP="0061078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4"/>
          <w:szCs w:val="24"/>
        </w:rPr>
      </w:pPr>
    </w:p>
    <w:p w:rsidR="007F71B9" w:rsidRPr="00610784" w:rsidRDefault="007F71B9" w:rsidP="0061078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63" w:firstLine="709"/>
        <w:jc w:val="center"/>
        <w:rPr>
          <w:rFonts w:ascii="Times New Roman" w:eastAsia="Times New Roman" w:hAnsi="Times New Roman"/>
          <w:i/>
          <w:iCs/>
        </w:rPr>
      </w:pPr>
      <w:proofErr w:type="gramStart"/>
      <w:r w:rsidRPr="00610784">
        <w:rPr>
          <w:rFonts w:ascii="Times New Roman" w:eastAsia="Times New Roman" w:hAnsi="Times New Roman"/>
          <w:i/>
          <w:iCs/>
        </w:rPr>
        <w:t>Принят</w:t>
      </w:r>
      <w:proofErr w:type="gramEnd"/>
      <w:r w:rsidRPr="00610784">
        <w:rPr>
          <w:rFonts w:ascii="Times New Roman" w:eastAsia="Times New Roman" w:hAnsi="Times New Roman"/>
          <w:i/>
          <w:iCs/>
        </w:rPr>
        <w:t xml:space="preserve"> </w:t>
      </w:r>
    </w:p>
    <w:p w:rsidR="007F71B9" w:rsidRPr="00610784" w:rsidRDefault="007F71B9" w:rsidP="0061078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</w:rPr>
      </w:pPr>
      <w:r w:rsidRPr="00610784">
        <w:rPr>
          <w:rFonts w:ascii="Times New Roman" w:eastAsia="Times New Roman" w:hAnsi="Times New Roman"/>
          <w:i/>
          <w:iCs/>
        </w:rPr>
        <w:t xml:space="preserve">Государственным Советом </w:t>
      </w:r>
    </w:p>
    <w:p w:rsidR="007F71B9" w:rsidRPr="00610784" w:rsidRDefault="007F71B9" w:rsidP="0061078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</w:rPr>
      </w:pPr>
      <w:r w:rsidRPr="00610784">
        <w:rPr>
          <w:rFonts w:ascii="Times New Roman" w:eastAsia="Times New Roman" w:hAnsi="Times New Roman"/>
          <w:i/>
          <w:iCs/>
        </w:rPr>
        <w:t>Чувашской Республики</w:t>
      </w:r>
    </w:p>
    <w:p w:rsidR="007F71B9" w:rsidRPr="00610784" w:rsidRDefault="007F71B9" w:rsidP="0061078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</w:rPr>
      </w:pPr>
      <w:r w:rsidRPr="00610784">
        <w:rPr>
          <w:rFonts w:ascii="Times New Roman" w:eastAsia="Times New Roman" w:hAnsi="Times New Roman"/>
          <w:i/>
          <w:iCs/>
        </w:rPr>
        <w:t xml:space="preserve">2021 года </w:t>
      </w:r>
    </w:p>
    <w:p w:rsidR="000F21AB" w:rsidRPr="00610784" w:rsidRDefault="000F21AB" w:rsidP="00610784">
      <w:pPr>
        <w:pStyle w:val="ConsPlusNormal"/>
        <w:shd w:val="clear" w:color="auto" w:fill="FFFFFF" w:themeFill="background1"/>
        <w:jc w:val="both"/>
        <w:rPr>
          <w:sz w:val="26"/>
          <w:szCs w:val="26"/>
        </w:rPr>
      </w:pPr>
    </w:p>
    <w:p w:rsidR="002C6754" w:rsidRPr="00610784" w:rsidRDefault="002C6754" w:rsidP="00610784">
      <w:pPr>
        <w:pStyle w:val="ConsPlusTitle"/>
        <w:shd w:val="clear" w:color="auto" w:fill="FFFFFF" w:themeFill="background1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0784">
        <w:rPr>
          <w:rFonts w:ascii="Times New Roman" w:hAnsi="Times New Roman" w:cs="Times New Roman"/>
          <w:sz w:val="26"/>
          <w:szCs w:val="26"/>
        </w:rPr>
        <w:t>Статья 1</w:t>
      </w:r>
    </w:p>
    <w:p w:rsidR="002C6754" w:rsidRPr="00610784" w:rsidRDefault="002C6754" w:rsidP="00610784">
      <w:pPr>
        <w:pStyle w:val="ConsPlusNormal"/>
        <w:shd w:val="clear" w:color="auto" w:fill="FFFFFF" w:themeFill="background1"/>
        <w:ind w:firstLine="540"/>
        <w:jc w:val="both"/>
        <w:rPr>
          <w:sz w:val="26"/>
          <w:szCs w:val="26"/>
        </w:rPr>
      </w:pPr>
    </w:p>
    <w:p w:rsidR="000F21AB" w:rsidRPr="00610784" w:rsidRDefault="000F21AB" w:rsidP="00610784">
      <w:pPr>
        <w:pStyle w:val="ConsPlusNormal"/>
        <w:shd w:val="clear" w:color="auto" w:fill="FFFFFF" w:themeFill="background1"/>
        <w:ind w:firstLine="540"/>
        <w:jc w:val="both"/>
        <w:rPr>
          <w:sz w:val="26"/>
          <w:szCs w:val="26"/>
        </w:rPr>
      </w:pPr>
      <w:proofErr w:type="gramStart"/>
      <w:r w:rsidRPr="00610784">
        <w:rPr>
          <w:sz w:val="26"/>
          <w:szCs w:val="26"/>
        </w:rPr>
        <w:t xml:space="preserve">Настоящий Закон в соответствии с </w:t>
      </w:r>
      <w:hyperlink r:id="rId6" w:history="1">
        <w:r w:rsidRPr="00610784">
          <w:rPr>
            <w:sz w:val="26"/>
            <w:szCs w:val="26"/>
          </w:rPr>
          <w:t>пунктом 6.1 статьи 26.3</w:t>
        </w:r>
      </w:hyperlink>
      <w:r w:rsidRPr="00610784">
        <w:rPr>
          <w:sz w:val="26"/>
          <w:szCs w:val="26"/>
        </w:rPr>
        <w:t xml:space="preserve"> Федеральног</w:t>
      </w:r>
      <w:r w:rsidR="002C6754" w:rsidRPr="00610784">
        <w:rPr>
          <w:sz w:val="26"/>
          <w:szCs w:val="26"/>
        </w:rPr>
        <w:t xml:space="preserve">о закона от </w:t>
      </w:r>
      <w:r w:rsidR="00873F66" w:rsidRPr="00610784">
        <w:rPr>
          <w:sz w:val="26"/>
          <w:szCs w:val="26"/>
        </w:rPr>
        <w:t>6 октября 1999 г. №</w:t>
      </w:r>
      <w:r w:rsidRPr="00610784">
        <w:rPr>
          <w:sz w:val="26"/>
          <w:szCs w:val="26"/>
        </w:rPr>
        <w:t xml:space="preserve"> 184-ФЗ </w:t>
      </w:r>
      <w:r w:rsidR="00873F66" w:rsidRPr="00610784">
        <w:rPr>
          <w:sz w:val="26"/>
          <w:szCs w:val="26"/>
        </w:rPr>
        <w:t>«</w:t>
      </w:r>
      <w:r w:rsidRPr="00610784">
        <w:rPr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</w:t>
      </w:r>
      <w:r w:rsidR="00873F66" w:rsidRPr="00610784">
        <w:rPr>
          <w:sz w:val="26"/>
          <w:szCs w:val="26"/>
        </w:rPr>
        <w:t>ов Российской Федерации»</w:t>
      </w:r>
      <w:r w:rsidRPr="00610784">
        <w:rPr>
          <w:sz w:val="26"/>
          <w:szCs w:val="26"/>
        </w:rPr>
        <w:t xml:space="preserve">, </w:t>
      </w:r>
      <w:hyperlink r:id="rId7" w:history="1">
        <w:r w:rsidRPr="00610784">
          <w:rPr>
            <w:sz w:val="26"/>
            <w:szCs w:val="26"/>
          </w:rPr>
          <w:t>частью 1.2 статьи 17</w:t>
        </w:r>
      </w:hyperlink>
      <w:r w:rsidRPr="00610784">
        <w:rPr>
          <w:sz w:val="26"/>
          <w:szCs w:val="26"/>
        </w:rPr>
        <w:t xml:space="preserve"> Федеральног</w:t>
      </w:r>
      <w:r w:rsidR="00873F66" w:rsidRPr="00610784">
        <w:rPr>
          <w:sz w:val="26"/>
          <w:szCs w:val="26"/>
        </w:rPr>
        <w:t>о закона от 6 октября 2003 г. №</w:t>
      </w:r>
      <w:r w:rsidRPr="00610784">
        <w:rPr>
          <w:sz w:val="26"/>
          <w:szCs w:val="26"/>
        </w:rPr>
        <w:t xml:space="preserve"> 131-ФЗ </w:t>
      </w:r>
      <w:r w:rsidR="00873F66" w:rsidRPr="00610784">
        <w:rPr>
          <w:sz w:val="26"/>
          <w:szCs w:val="26"/>
        </w:rPr>
        <w:t>«</w:t>
      </w:r>
      <w:r w:rsidRPr="00610784">
        <w:rPr>
          <w:sz w:val="26"/>
          <w:szCs w:val="26"/>
        </w:rPr>
        <w:t>Об общих принципах организации местного самоуправлен</w:t>
      </w:r>
      <w:r w:rsidR="00873F66" w:rsidRPr="00610784">
        <w:rPr>
          <w:sz w:val="26"/>
          <w:szCs w:val="26"/>
        </w:rPr>
        <w:t>ия в Российской Федерации»</w:t>
      </w:r>
      <w:r w:rsidRPr="00610784">
        <w:rPr>
          <w:sz w:val="26"/>
          <w:szCs w:val="26"/>
        </w:rPr>
        <w:t xml:space="preserve"> перераспределяет полномочия между органами местного самоуправления </w:t>
      </w:r>
      <w:r w:rsidR="00AF14B1">
        <w:rPr>
          <w:sz w:val="26"/>
          <w:szCs w:val="26"/>
        </w:rPr>
        <w:t>муниципальных районов</w:t>
      </w:r>
      <w:proofErr w:type="gramEnd"/>
      <w:r w:rsidR="00AF14B1">
        <w:rPr>
          <w:sz w:val="26"/>
          <w:szCs w:val="26"/>
        </w:rPr>
        <w:t>, муниципальных округов и городских округов</w:t>
      </w:r>
      <w:r w:rsidRPr="00610784">
        <w:rPr>
          <w:sz w:val="26"/>
          <w:szCs w:val="26"/>
        </w:rPr>
        <w:t xml:space="preserve"> </w:t>
      </w:r>
      <w:r w:rsidR="00873F66" w:rsidRPr="00610784">
        <w:rPr>
          <w:sz w:val="26"/>
          <w:szCs w:val="26"/>
        </w:rPr>
        <w:t>Чувашской Республики</w:t>
      </w:r>
      <w:r w:rsidRPr="00610784">
        <w:rPr>
          <w:sz w:val="26"/>
          <w:szCs w:val="26"/>
        </w:rPr>
        <w:t xml:space="preserve"> и орган</w:t>
      </w:r>
      <w:r w:rsidR="00134B83" w:rsidRPr="00610784">
        <w:rPr>
          <w:sz w:val="26"/>
          <w:szCs w:val="26"/>
        </w:rPr>
        <w:t>ом</w:t>
      </w:r>
      <w:r w:rsidRPr="00610784">
        <w:rPr>
          <w:sz w:val="26"/>
          <w:szCs w:val="26"/>
        </w:rPr>
        <w:t xml:space="preserve"> </w:t>
      </w:r>
      <w:r w:rsidR="00AF14B1">
        <w:rPr>
          <w:sz w:val="26"/>
          <w:szCs w:val="26"/>
        </w:rPr>
        <w:t xml:space="preserve">государственной </w:t>
      </w:r>
      <w:r w:rsidRPr="00610784">
        <w:rPr>
          <w:sz w:val="26"/>
          <w:szCs w:val="26"/>
        </w:rPr>
        <w:t xml:space="preserve">власти </w:t>
      </w:r>
      <w:r w:rsidR="00873F66" w:rsidRPr="00610784">
        <w:rPr>
          <w:sz w:val="26"/>
          <w:szCs w:val="26"/>
        </w:rPr>
        <w:t xml:space="preserve">Чувашской Республики </w:t>
      </w:r>
      <w:r w:rsidRPr="00610784">
        <w:rPr>
          <w:sz w:val="26"/>
          <w:szCs w:val="26"/>
        </w:rPr>
        <w:t xml:space="preserve">по организации в границах </w:t>
      </w:r>
      <w:r w:rsidR="00AF14B1">
        <w:rPr>
          <w:sz w:val="26"/>
          <w:szCs w:val="26"/>
        </w:rPr>
        <w:t>муниципальных районов, муниципальных округов и городских округов</w:t>
      </w:r>
      <w:r w:rsidRPr="00610784">
        <w:rPr>
          <w:sz w:val="26"/>
          <w:szCs w:val="26"/>
        </w:rPr>
        <w:t xml:space="preserve"> </w:t>
      </w:r>
      <w:r w:rsidR="00873F66" w:rsidRPr="00610784">
        <w:rPr>
          <w:sz w:val="26"/>
          <w:szCs w:val="26"/>
        </w:rPr>
        <w:t xml:space="preserve">Чувашской Республики </w:t>
      </w:r>
      <w:r w:rsidRPr="00610784">
        <w:rPr>
          <w:sz w:val="26"/>
          <w:szCs w:val="26"/>
        </w:rPr>
        <w:t>электроснабжения в пределах полномочий, установленных законодательством Российской Федерации.</w:t>
      </w:r>
    </w:p>
    <w:p w:rsidR="000F21AB" w:rsidRPr="00610784" w:rsidRDefault="000F21AB" w:rsidP="00610784">
      <w:pPr>
        <w:pStyle w:val="ConsPlusNormal"/>
        <w:shd w:val="clear" w:color="auto" w:fill="FFFFFF" w:themeFill="background1"/>
        <w:jc w:val="both"/>
        <w:rPr>
          <w:sz w:val="26"/>
          <w:szCs w:val="26"/>
        </w:rPr>
      </w:pPr>
    </w:p>
    <w:p w:rsidR="000F21AB" w:rsidRPr="00610784" w:rsidRDefault="002C6754" w:rsidP="00610784">
      <w:pPr>
        <w:pStyle w:val="ConsPlusTitle"/>
        <w:shd w:val="clear" w:color="auto" w:fill="FFFFFF" w:themeFill="background1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0784">
        <w:rPr>
          <w:rFonts w:ascii="Times New Roman" w:hAnsi="Times New Roman" w:cs="Times New Roman"/>
          <w:sz w:val="26"/>
          <w:szCs w:val="26"/>
        </w:rPr>
        <w:t>Статья 2</w:t>
      </w:r>
    </w:p>
    <w:p w:rsidR="000F21AB" w:rsidRPr="00610784" w:rsidRDefault="000F21AB" w:rsidP="00610784">
      <w:pPr>
        <w:pStyle w:val="ConsPlusNormal"/>
        <w:shd w:val="clear" w:color="auto" w:fill="FFFFFF" w:themeFill="background1"/>
        <w:jc w:val="both"/>
        <w:rPr>
          <w:sz w:val="26"/>
          <w:szCs w:val="26"/>
        </w:rPr>
      </w:pPr>
    </w:p>
    <w:p w:rsidR="000F21AB" w:rsidRPr="00610784" w:rsidRDefault="00873F66" w:rsidP="00610784">
      <w:pPr>
        <w:pStyle w:val="ConsPlusNormal"/>
        <w:shd w:val="clear" w:color="auto" w:fill="FFFFFF" w:themeFill="background1"/>
        <w:ind w:firstLine="540"/>
        <w:jc w:val="both"/>
        <w:rPr>
          <w:sz w:val="26"/>
          <w:szCs w:val="26"/>
        </w:rPr>
      </w:pPr>
      <w:r w:rsidRPr="00610784">
        <w:rPr>
          <w:sz w:val="26"/>
          <w:szCs w:val="26"/>
        </w:rPr>
        <w:t>1.</w:t>
      </w:r>
      <w:r w:rsidR="00912CFA" w:rsidRPr="00610784">
        <w:rPr>
          <w:sz w:val="26"/>
          <w:szCs w:val="26"/>
        </w:rPr>
        <w:t xml:space="preserve"> </w:t>
      </w:r>
      <w:proofErr w:type="gramStart"/>
      <w:r w:rsidR="000F21AB" w:rsidRPr="00610784">
        <w:rPr>
          <w:sz w:val="26"/>
          <w:szCs w:val="26"/>
        </w:rPr>
        <w:t xml:space="preserve">Полномочия органов местного самоуправления </w:t>
      </w:r>
      <w:proofErr w:type="spellStart"/>
      <w:r w:rsidRPr="00610784">
        <w:rPr>
          <w:sz w:val="26"/>
          <w:szCs w:val="26"/>
        </w:rPr>
        <w:t>Алатырского</w:t>
      </w:r>
      <w:proofErr w:type="spellEnd"/>
      <w:r w:rsidRPr="00610784">
        <w:rPr>
          <w:sz w:val="26"/>
          <w:szCs w:val="26"/>
        </w:rPr>
        <w:t xml:space="preserve"> района, </w:t>
      </w:r>
      <w:proofErr w:type="spellStart"/>
      <w:r w:rsidRPr="00610784">
        <w:rPr>
          <w:sz w:val="26"/>
          <w:szCs w:val="26"/>
        </w:rPr>
        <w:lastRenderedPageBreak/>
        <w:t>Аликовского</w:t>
      </w:r>
      <w:proofErr w:type="spellEnd"/>
      <w:r w:rsidRPr="00610784">
        <w:rPr>
          <w:sz w:val="26"/>
          <w:szCs w:val="26"/>
        </w:rPr>
        <w:t xml:space="preserve"> района, </w:t>
      </w:r>
      <w:proofErr w:type="spellStart"/>
      <w:r w:rsidRPr="00610784">
        <w:rPr>
          <w:sz w:val="26"/>
          <w:szCs w:val="26"/>
        </w:rPr>
        <w:t>Батыревского</w:t>
      </w:r>
      <w:proofErr w:type="spellEnd"/>
      <w:r w:rsidRPr="00610784">
        <w:rPr>
          <w:sz w:val="26"/>
          <w:szCs w:val="26"/>
        </w:rPr>
        <w:t xml:space="preserve"> района, Вурнарского района, Ибресинского района, </w:t>
      </w:r>
      <w:r w:rsidR="004B5A98" w:rsidRPr="00610784">
        <w:rPr>
          <w:sz w:val="26"/>
          <w:szCs w:val="26"/>
        </w:rPr>
        <w:t xml:space="preserve">Канашского района, Козловского района, </w:t>
      </w:r>
      <w:r w:rsidRPr="00610784">
        <w:rPr>
          <w:sz w:val="26"/>
          <w:szCs w:val="26"/>
        </w:rPr>
        <w:t xml:space="preserve">Комсомольского района,  Красночетайского района, Мариинско-Посадского района, </w:t>
      </w:r>
      <w:proofErr w:type="spellStart"/>
      <w:r w:rsidRPr="00610784">
        <w:rPr>
          <w:sz w:val="26"/>
          <w:szCs w:val="26"/>
        </w:rPr>
        <w:t>Моргаушского</w:t>
      </w:r>
      <w:proofErr w:type="spellEnd"/>
      <w:r w:rsidRPr="00610784">
        <w:rPr>
          <w:sz w:val="26"/>
          <w:szCs w:val="26"/>
        </w:rPr>
        <w:t xml:space="preserve"> района,</w:t>
      </w:r>
      <w:r w:rsidR="004B5A98" w:rsidRPr="00610784">
        <w:rPr>
          <w:sz w:val="26"/>
          <w:szCs w:val="26"/>
        </w:rPr>
        <w:t xml:space="preserve"> </w:t>
      </w:r>
      <w:r w:rsidR="00912CFA" w:rsidRPr="00610784">
        <w:rPr>
          <w:sz w:val="26"/>
          <w:szCs w:val="26"/>
        </w:rPr>
        <w:t xml:space="preserve">Порецкого района, </w:t>
      </w:r>
      <w:proofErr w:type="spellStart"/>
      <w:r w:rsidR="004B5A98" w:rsidRPr="00610784">
        <w:rPr>
          <w:sz w:val="26"/>
          <w:szCs w:val="26"/>
        </w:rPr>
        <w:t>Урмарского</w:t>
      </w:r>
      <w:proofErr w:type="spellEnd"/>
      <w:r w:rsidR="004B5A98" w:rsidRPr="00610784">
        <w:rPr>
          <w:sz w:val="26"/>
          <w:szCs w:val="26"/>
        </w:rPr>
        <w:t xml:space="preserve"> района, </w:t>
      </w:r>
      <w:proofErr w:type="spellStart"/>
      <w:r w:rsidR="004B5A98" w:rsidRPr="00610784">
        <w:rPr>
          <w:sz w:val="26"/>
          <w:szCs w:val="26"/>
        </w:rPr>
        <w:t>Цивильского</w:t>
      </w:r>
      <w:proofErr w:type="spellEnd"/>
      <w:r w:rsidR="004B5A98" w:rsidRPr="00610784">
        <w:rPr>
          <w:sz w:val="26"/>
          <w:szCs w:val="26"/>
        </w:rPr>
        <w:t xml:space="preserve"> района, Чебоксарского района, </w:t>
      </w:r>
      <w:proofErr w:type="spellStart"/>
      <w:r w:rsidR="004B5A98" w:rsidRPr="00610784">
        <w:rPr>
          <w:sz w:val="26"/>
          <w:szCs w:val="26"/>
        </w:rPr>
        <w:t>Шемуршинского</w:t>
      </w:r>
      <w:proofErr w:type="spellEnd"/>
      <w:r w:rsidR="004B5A98" w:rsidRPr="00610784">
        <w:rPr>
          <w:sz w:val="26"/>
          <w:szCs w:val="26"/>
        </w:rPr>
        <w:t xml:space="preserve"> района, </w:t>
      </w:r>
      <w:proofErr w:type="spellStart"/>
      <w:r w:rsidR="004B5A98" w:rsidRPr="00610784">
        <w:rPr>
          <w:sz w:val="26"/>
          <w:szCs w:val="26"/>
        </w:rPr>
        <w:t>Ядринского</w:t>
      </w:r>
      <w:proofErr w:type="spellEnd"/>
      <w:r w:rsidR="004B5A98" w:rsidRPr="00610784">
        <w:rPr>
          <w:sz w:val="26"/>
          <w:szCs w:val="26"/>
        </w:rPr>
        <w:t xml:space="preserve"> района, </w:t>
      </w:r>
      <w:proofErr w:type="spellStart"/>
      <w:r w:rsidR="004B5A98" w:rsidRPr="00610784">
        <w:rPr>
          <w:sz w:val="26"/>
          <w:szCs w:val="26"/>
        </w:rPr>
        <w:t>Яльчикского</w:t>
      </w:r>
      <w:proofErr w:type="spellEnd"/>
      <w:r w:rsidR="004B5A98" w:rsidRPr="00610784">
        <w:rPr>
          <w:sz w:val="26"/>
          <w:szCs w:val="26"/>
        </w:rPr>
        <w:t xml:space="preserve"> района, </w:t>
      </w:r>
      <w:proofErr w:type="spellStart"/>
      <w:r w:rsidR="004B5A98" w:rsidRPr="00610784">
        <w:rPr>
          <w:sz w:val="26"/>
          <w:szCs w:val="26"/>
        </w:rPr>
        <w:t>Янтиковского</w:t>
      </w:r>
      <w:proofErr w:type="spellEnd"/>
      <w:r w:rsidR="004B5A98" w:rsidRPr="00610784">
        <w:rPr>
          <w:sz w:val="26"/>
          <w:szCs w:val="26"/>
        </w:rPr>
        <w:t xml:space="preserve"> района </w:t>
      </w:r>
      <w:r w:rsidR="000F21AB" w:rsidRPr="00610784">
        <w:rPr>
          <w:sz w:val="26"/>
          <w:szCs w:val="26"/>
        </w:rPr>
        <w:t xml:space="preserve">по организации в границах </w:t>
      </w:r>
      <w:r w:rsidRPr="00610784">
        <w:rPr>
          <w:sz w:val="26"/>
          <w:szCs w:val="26"/>
        </w:rPr>
        <w:t xml:space="preserve">муниципальных районов </w:t>
      </w:r>
      <w:r w:rsidR="000F21AB" w:rsidRPr="00610784">
        <w:rPr>
          <w:sz w:val="26"/>
          <w:szCs w:val="26"/>
        </w:rPr>
        <w:t xml:space="preserve">электроснабжения </w:t>
      </w:r>
      <w:r w:rsidR="004F4143" w:rsidRPr="00610784">
        <w:rPr>
          <w:sz w:val="26"/>
          <w:szCs w:val="26"/>
        </w:rPr>
        <w:t>поселений</w:t>
      </w:r>
      <w:r w:rsidR="000F21AB" w:rsidRPr="00610784">
        <w:rPr>
          <w:sz w:val="26"/>
          <w:szCs w:val="26"/>
        </w:rPr>
        <w:t xml:space="preserve"> осуществл</w:t>
      </w:r>
      <w:r w:rsidR="0054419D" w:rsidRPr="00610784">
        <w:rPr>
          <w:sz w:val="26"/>
          <w:szCs w:val="26"/>
        </w:rPr>
        <w:t>яе</w:t>
      </w:r>
      <w:r w:rsidR="000F21AB" w:rsidRPr="00610784">
        <w:rPr>
          <w:sz w:val="26"/>
          <w:szCs w:val="26"/>
        </w:rPr>
        <w:t xml:space="preserve">т орган </w:t>
      </w:r>
      <w:r w:rsidR="00AF14B1">
        <w:rPr>
          <w:sz w:val="26"/>
          <w:szCs w:val="26"/>
        </w:rPr>
        <w:t xml:space="preserve">государственной </w:t>
      </w:r>
      <w:r w:rsidR="000F21AB" w:rsidRPr="00610784">
        <w:rPr>
          <w:sz w:val="26"/>
          <w:szCs w:val="26"/>
        </w:rPr>
        <w:t xml:space="preserve">власти </w:t>
      </w:r>
      <w:r w:rsidRPr="00610784">
        <w:rPr>
          <w:sz w:val="26"/>
          <w:szCs w:val="26"/>
        </w:rPr>
        <w:t>Чувашской Республики</w:t>
      </w:r>
      <w:r w:rsidR="000F21AB" w:rsidRPr="00610784">
        <w:rPr>
          <w:sz w:val="26"/>
          <w:szCs w:val="26"/>
        </w:rPr>
        <w:t>, уполномоченны</w:t>
      </w:r>
      <w:r w:rsidR="00134B83" w:rsidRPr="00610784">
        <w:rPr>
          <w:sz w:val="26"/>
          <w:szCs w:val="26"/>
        </w:rPr>
        <w:t>й</w:t>
      </w:r>
      <w:r w:rsidR="000F21AB" w:rsidRPr="00610784">
        <w:rPr>
          <w:sz w:val="26"/>
          <w:szCs w:val="26"/>
        </w:rPr>
        <w:t xml:space="preserve"> </w:t>
      </w:r>
      <w:r w:rsidR="00134B83" w:rsidRPr="00610784">
        <w:rPr>
          <w:sz w:val="26"/>
          <w:szCs w:val="26"/>
        </w:rPr>
        <w:t>Кабинетом Министров</w:t>
      </w:r>
      <w:r w:rsidRPr="00610784">
        <w:rPr>
          <w:sz w:val="26"/>
          <w:szCs w:val="26"/>
        </w:rPr>
        <w:t xml:space="preserve"> Чувашской</w:t>
      </w:r>
      <w:proofErr w:type="gramEnd"/>
      <w:r w:rsidRPr="00610784">
        <w:rPr>
          <w:sz w:val="26"/>
          <w:szCs w:val="26"/>
        </w:rPr>
        <w:t xml:space="preserve"> Республики</w:t>
      </w:r>
      <w:r w:rsidR="000F21AB" w:rsidRPr="00610784">
        <w:rPr>
          <w:sz w:val="26"/>
          <w:szCs w:val="26"/>
        </w:rPr>
        <w:t>.</w:t>
      </w:r>
    </w:p>
    <w:p w:rsidR="00653B8B" w:rsidRPr="00610784" w:rsidRDefault="00653B8B" w:rsidP="00610784">
      <w:pPr>
        <w:pStyle w:val="ConsPlusNormal"/>
        <w:shd w:val="clear" w:color="auto" w:fill="FFFFFF" w:themeFill="background1"/>
        <w:ind w:firstLine="540"/>
        <w:jc w:val="both"/>
        <w:rPr>
          <w:sz w:val="26"/>
          <w:szCs w:val="26"/>
        </w:rPr>
      </w:pPr>
    </w:p>
    <w:p w:rsidR="00653B8B" w:rsidRPr="00610784" w:rsidRDefault="00653B8B" w:rsidP="00610784">
      <w:pPr>
        <w:pStyle w:val="ConsPlusNormal"/>
        <w:shd w:val="clear" w:color="auto" w:fill="FFFFFF" w:themeFill="background1"/>
        <w:ind w:firstLine="540"/>
        <w:jc w:val="both"/>
        <w:rPr>
          <w:sz w:val="26"/>
          <w:szCs w:val="26"/>
        </w:rPr>
      </w:pPr>
      <w:r w:rsidRPr="00610784">
        <w:rPr>
          <w:sz w:val="26"/>
          <w:szCs w:val="26"/>
        </w:rPr>
        <w:t>2. Полномочия органов местного самоуправления Красноармейского</w:t>
      </w:r>
      <w:r w:rsidR="00362171" w:rsidRPr="00610784">
        <w:rPr>
          <w:sz w:val="26"/>
          <w:szCs w:val="26"/>
        </w:rPr>
        <w:t xml:space="preserve"> муниципального округа</w:t>
      </w:r>
      <w:r w:rsidRPr="00610784">
        <w:rPr>
          <w:sz w:val="26"/>
          <w:szCs w:val="26"/>
        </w:rPr>
        <w:t xml:space="preserve">, Шумерлинского </w:t>
      </w:r>
      <w:r w:rsidR="00362171" w:rsidRPr="00610784">
        <w:rPr>
          <w:sz w:val="26"/>
          <w:szCs w:val="26"/>
        </w:rPr>
        <w:t>муниципального округа</w:t>
      </w:r>
      <w:r w:rsidRPr="00610784">
        <w:rPr>
          <w:sz w:val="26"/>
          <w:szCs w:val="26"/>
        </w:rPr>
        <w:t xml:space="preserve"> по организации в границах муниципальных округов электроснабжения населения осуществля</w:t>
      </w:r>
      <w:r w:rsidR="0054419D" w:rsidRPr="00610784">
        <w:rPr>
          <w:sz w:val="26"/>
          <w:szCs w:val="26"/>
        </w:rPr>
        <w:t>е</w:t>
      </w:r>
      <w:r w:rsidRPr="00610784">
        <w:rPr>
          <w:sz w:val="26"/>
          <w:szCs w:val="26"/>
        </w:rPr>
        <w:t xml:space="preserve">т орган </w:t>
      </w:r>
      <w:r w:rsidR="00AF14B1">
        <w:rPr>
          <w:sz w:val="26"/>
          <w:szCs w:val="26"/>
        </w:rPr>
        <w:t xml:space="preserve">государственной </w:t>
      </w:r>
      <w:r w:rsidRPr="00610784">
        <w:rPr>
          <w:sz w:val="26"/>
          <w:szCs w:val="26"/>
        </w:rPr>
        <w:t>власти Чувашской Республики, уполномоченны</w:t>
      </w:r>
      <w:r w:rsidR="00134B83" w:rsidRPr="00610784">
        <w:rPr>
          <w:sz w:val="26"/>
          <w:szCs w:val="26"/>
        </w:rPr>
        <w:t>й</w:t>
      </w:r>
      <w:r w:rsidRPr="00610784">
        <w:rPr>
          <w:sz w:val="26"/>
          <w:szCs w:val="26"/>
        </w:rPr>
        <w:t xml:space="preserve"> </w:t>
      </w:r>
      <w:r w:rsidR="00134B83" w:rsidRPr="00610784">
        <w:rPr>
          <w:sz w:val="26"/>
          <w:szCs w:val="26"/>
        </w:rPr>
        <w:t xml:space="preserve">Кабинетом Министров </w:t>
      </w:r>
      <w:r w:rsidRPr="00610784">
        <w:rPr>
          <w:sz w:val="26"/>
          <w:szCs w:val="26"/>
        </w:rPr>
        <w:t>Чувашской Республики.</w:t>
      </w:r>
    </w:p>
    <w:p w:rsidR="00653B8B" w:rsidRPr="00610784" w:rsidRDefault="00653B8B" w:rsidP="00610784">
      <w:pPr>
        <w:pStyle w:val="ConsPlusNormal"/>
        <w:shd w:val="clear" w:color="auto" w:fill="FFFFFF" w:themeFill="background1"/>
        <w:ind w:firstLine="540"/>
        <w:jc w:val="both"/>
        <w:rPr>
          <w:sz w:val="26"/>
          <w:szCs w:val="26"/>
        </w:rPr>
      </w:pPr>
    </w:p>
    <w:p w:rsidR="004B5A98" w:rsidRPr="00610784" w:rsidRDefault="00653B8B" w:rsidP="00610784">
      <w:pPr>
        <w:pStyle w:val="ConsPlusNormal"/>
        <w:shd w:val="clear" w:color="auto" w:fill="FFFFFF" w:themeFill="background1"/>
        <w:ind w:firstLine="540"/>
        <w:jc w:val="both"/>
        <w:rPr>
          <w:sz w:val="26"/>
          <w:szCs w:val="26"/>
        </w:rPr>
      </w:pPr>
      <w:r w:rsidRPr="00610784">
        <w:rPr>
          <w:sz w:val="26"/>
          <w:szCs w:val="26"/>
        </w:rPr>
        <w:t>3</w:t>
      </w:r>
      <w:r w:rsidR="000F21AB" w:rsidRPr="00610784">
        <w:rPr>
          <w:sz w:val="26"/>
          <w:szCs w:val="26"/>
        </w:rPr>
        <w:t>. Полномочия органов местного самоуправления</w:t>
      </w:r>
      <w:r w:rsidR="004B5A98" w:rsidRPr="00610784">
        <w:rPr>
          <w:sz w:val="26"/>
          <w:szCs w:val="26"/>
        </w:rPr>
        <w:t xml:space="preserve"> городского округа Алатырь, городского округа Канаш, городского округа Новочебоксарск, городского округа Чебоксары, городского округа Шумерля</w:t>
      </w:r>
      <w:r w:rsidR="000F21AB" w:rsidRPr="00610784">
        <w:rPr>
          <w:sz w:val="26"/>
          <w:szCs w:val="26"/>
        </w:rPr>
        <w:t xml:space="preserve"> по организации в границах </w:t>
      </w:r>
      <w:r w:rsidR="004B5A98" w:rsidRPr="00610784">
        <w:rPr>
          <w:sz w:val="26"/>
          <w:szCs w:val="26"/>
        </w:rPr>
        <w:t>городских округов</w:t>
      </w:r>
      <w:r w:rsidR="000F21AB" w:rsidRPr="00610784">
        <w:rPr>
          <w:sz w:val="26"/>
          <w:szCs w:val="26"/>
        </w:rPr>
        <w:t xml:space="preserve"> электроснабжения населения </w:t>
      </w:r>
      <w:r w:rsidR="004B5A98" w:rsidRPr="00610784">
        <w:rPr>
          <w:sz w:val="26"/>
          <w:szCs w:val="26"/>
        </w:rPr>
        <w:t>осуществля</w:t>
      </w:r>
      <w:r w:rsidR="0054419D" w:rsidRPr="00610784">
        <w:rPr>
          <w:sz w:val="26"/>
          <w:szCs w:val="26"/>
        </w:rPr>
        <w:t>е</w:t>
      </w:r>
      <w:r w:rsidR="004B5A98" w:rsidRPr="00610784">
        <w:rPr>
          <w:sz w:val="26"/>
          <w:szCs w:val="26"/>
        </w:rPr>
        <w:t xml:space="preserve">т орган </w:t>
      </w:r>
      <w:r w:rsidR="00AF14B1">
        <w:rPr>
          <w:sz w:val="26"/>
          <w:szCs w:val="26"/>
        </w:rPr>
        <w:t xml:space="preserve">государственной </w:t>
      </w:r>
      <w:r w:rsidR="004B5A98" w:rsidRPr="00610784">
        <w:rPr>
          <w:sz w:val="26"/>
          <w:szCs w:val="26"/>
        </w:rPr>
        <w:t>власти Чувашской Республики</w:t>
      </w:r>
      <w:r w:rsidR="00134B83" w:rsidRPr="00610784">
        <w:rPr>
          <w:sz w:val="26"/>
          <w:szCs w:val="26"/>
        </w:rPr>
        <w:t>, уполномоченный</w:t>
      </w:r>
      <w:r w:rsidR="004B5A98" w:rsidRPr="00610784">
        <w:rPr>
          <w:sz w:val="26"/>
          <w:szCs w:val="26"/>
        </w:rPr>
        <w:t xml:space="preserve"> </w:t>
      </w:r>
      <w:r w:rsidR="00134B83" w:rsidRPr="00610784">
        <w:rPr>
          <w:sz w:val="26"/>
          <w:szCs w:val="26"/>
        </w:rPr>
        <w:t>Кабинетом Министров</w:t>
      </w:r>
      <w:r w:rsidR="004B5A98" w:rsidRPr="00610784">
        <w:rPr>
          <w:sz w:val="26"/>
          <w:szCs w:val="26"/>
        </w:rPr>
        <w:t xml:space="preserve"> Чувашской Республики.</w:t>
      </w:r>
    </w:p>
    <w:p w:rsidR="000F21AB" w:rsidRPr="00610784" w:rsidRDefault="000F21AB" w:rsidP="00610784">
      <w:pPr>
        <w:pStyle w:val="ConsPlusNormal"/>
        <w:shd w:val="clear" w:color="auto" w:fill="FFFFFF" w:themeFill="background1"/>
        <w:jc w:val="both"/>
        <w:rPr>
          <w:sz w:val="26"/>
          <w:szCs w:val="26"/>
        </w:rPr>
      </w:pPr>
    </w:p>
    <w:p w:rsidR="00FB23B1" w:rsidRPr="00610784" w:rsidRDefault="00FB23B1" w:rsidP="00610784">
      <w:pPr>
        <w:pStyle w:val="ConsPlusNormal"/>
        <w:shd w:val="clear" w:color="auto" w:fill="FFFFFF" w:themeFill="background1"/>
        <w:ind w:firstLine="540"/>
        <w:jc w:val="both"/>
        <w:rPr>
          <w:sz w:val="26"/>
          <w:szCs w:val="26"/>
        </w:rPr>
      </w:pPr>
      <w:r w:rsidRPr="00610784">
        <w:rPr>
          <w:sz w:val="26"/>
          <w:szCs w:val="26"/>
        </w:rPr>
        <w:t xml:space="preserve">4. Полномочия органов местного самоуправления Вурнарского городского поселения, Ибресинского городского поселения, Козловского городского поселения, Мариинско-Посадского городского поселения, </w:t>
      </w:r>
      <w:proofErr w:type="spellStart"/>
      <w:r w:rsidRPr="00610784">
        <w:rPr>
          <w:sz w:val="26"/>
          <w:szCs w:val="26"/>
        </w:rPr>
        <w:t>Урмарского</w:t>
      </w:r>
      <w:proofErr w:type="spellEnd"/>
      <w:r w:rsidRPr="00610784">
        <w:rPr>
          <w:sz w:val="26"/>
          <w:szCs w:val="26"/>
        </w:rPr>
        <w:t xml:space="preserve"> городского поселения, </w:t>
      </w:r>
      <w:proofErr w:type="spellStart"/>
      <w:r w:rsidRPr="00610784">
        <w:rPr>
          <w:sz w:val="26"/>
          <w:szCs w:val="26"/>
        </w:rPr>
        <w:t>Цивильского</w:t>
      </w:r>
      <w:proofErr w:type="spellEnd"/>
      <w:r w:rsidRPr="00610784">
        <w:rPr>
          <w:sz w:val="26"/>
          <w:szCs w:val="26"/>
        </w:rPr>
        <w:t xml:space="preserve"> городского поселения, </w:t>
      </w:r>
      <w:proofErr w:type="spellStart"/>
      <w:r w:rsidRPr="00610784">
        <w:rPr>
          <w:sz w:val="26"/>
          <w:szCs w:val="26"/>
        </w:rPr>
        <w:t>Ядринского</w:t>
      </w:r>
      <w:proofErr w:type="spellEnd"/>
      <w:r w:rsidRPr="00610784">
        <w:rPr>
          <w:sz w:val="26"/>
          <w:szCs w:val="26"/>
        </w:rPr>
        <w:t xml:space="preserve"> городского поселения по организации в границах </w:t>
      </w:r>
      <w:r w:rsidR="004F4143" w:rsidRPr="00610784">
        <w:rPr>
          <w:sz w:val="26"/>
          <w:szCs w:val="26"/>
        </w:rPr>
        <w:t>городских поселений</w:t>
      </w:r>
      <w:r w:rsidRPr="00610784">
        <w:rPr>
          <w:sz w:val="26"/>
          <w:szCs w:val="26"/>
        </w:rPr>
        <w:t xml:space="preserve"> электроснабжения населения осуществля</w:t>
      </w:r>
      <w:r w:rsidR="0054419D" w:rsidRPr="00610784">
        <w:rPr>
          <w:sz w:val="26"/>
          <w:szCs w:val="26"/>
        </w:rPr>
        <w:t>е</w:t>
      </w:r>
      <w:r w:rsidRPr="00610784">
        <w:rPr>
          <w:sz w:val="26"/>
          <w:szCs w:val="26"/>
        </w:rPr>
        <w:t xml:space="preserve">т орган </w:t>
      </w:r>
      <w:r w:rsidR="00AF14B1">
        <w:rPr>
          <w:sz w:val="26"/>
          <w:szCs w:val="26"/>
        </w:rPr>
        <w:t xml:space="preserve">государственной </w:t>
      </w:r>
      <w:r w:rsidRPr="00610784">
        <w:rPr>
          <w:sz w:val="26"/>
          <w:szCs w:val="26"/>
        </w:rPr>
        <w:t>власти Чувашской Республики, уполномоченный Кабинетом Министров Чувашской Республики.</w:t>
      </w:r>
    </w:p>
    <w:p w:rsidR="00FB23B1" w:rsidRPr="00610784" w:rsidRDefault="00FB23B1" w:rsidP="00610784">
      <w:pPr>
        <w:pStyle w:val="ConsPlusNormal"/>
        <w:shd w:val="clear" w:color="auto" w:fill="FFFFFF" w:themeFill="background1"/>
        <w:jc w:val="both"/>
        <w:rPr>
          <w:sz w:val="26"/>
          <w:szCs w:val="26"/>
        </w:rPr>
      </w:pPr>
    </w:p>
    <w:p w:rsidR="000F21AB" w:rsidRPr="00610784" w:rsidRDefault="002C6754" w:rsidP="00610784">
      <w:pPr>
        <w:pStyle w:val="ConsPlusTitle"/>
        <w:shd w:val="clear" w:color="auto" w:fill="FFFFFF" w:themeFill="background1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0784">
        <w:rPr>
          <w:rFonts w:ascii="Times New Roman" w:hAnsi="Times New Roman" w:cs="Times New Roman"/>
          <w:sz w:val="26"/>
          <w:szCs w:val="26"/>
        </w:rPr>
        <w:t>Статья 3</w:t>
      </w:r>
    </w:p>
    <w:p w:rsidR="000F21AB" w:rsidRDefault="000F21AB" w:rsidP="00610784">
      <w:pPr>
        <w:pStyle w:val="ConsPlusNormal"/>
        <w:shd w:val="clear" w:color="auto" w:fill="FFFFFF" w:themeFill="background1"/>
        <w:jc w:val="both"/>
        <w:rPr>
          <w:sz w:val="26"/>
          <w:szCs w:val="26"/>
        </w:rPr>
      </w:pPr>
    </w:p>
    <w:p w:rsidR="00E8271D" w:rsidRDefault="00E8271D" w:rsidP="00E82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 </w:t>
      </w:r>
      <w:r w:rsidRPr="00E8271D">
        <w:rPr>
          <w:rFonts w:ascii="Times New Roman" w:eastAsiaTheme="minorHAnsi" w:hAnsi="Times New Roman"/>
          <w:sz w:val="26"/>
          <w:szCs w:val="26"/>
          <w:lang w:eastAsia="en-US"/>
        </w:rPr>
        <w:t xml:space="preserve">Полномочия, предусмотренные статьей 2 настоящего Закона, перераспределяются между органами местного самоуправления </w:t>
      </w:r>
      <w:r w:rsidRPr="00E8271D">
        <w:rPr>
          <w:rFonts w:ascii="Times New Roman" w:hAnsi="Times New Roman"/>
          <w:sz w:val="26"/>
          <w:szCs w:val="26"/>
        </w:rPr>
        <w:t>муниципальных районов, муниципальных округов и городских округов</w:t>
      </w:r>
      <w:r w:rsidRPr="00E8271D">
        <w:rPr>
          <w:rFonts w:ascii="Times New Roman" w:eastAsiaTheme="minorHAnsi" w:hAnsi="Times New Roman"/>
          <w:sz w:val="26"/>
          <w:szCs w:val="26"/>
          <w:lang w:eastAsia="en-US"/>
        </w:rPr>
        <w:t xml:space="preserve"> и органами государственной власти Чувашской Республики сроком на десять лет со дня вступления в силу настоящего Закона.</w:t>
      </w:r>
    </w:p>
    <w:p w:rsidR="005A64D2" w:rsidRPr="00E8271D" w:rsidRDefault="005A64D2" w:rsidP="00E82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F21AB" w:rsidRPr="00E8271D" w:rsidRDefault="000F21AB" w:rsidP="00E8271D">
      <w:pPr>
        <w:pStyle w:val="a3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8271D">
        <w:rPr>
          <w:rFonts w:ascii="Times New Roman" w:hAnsi="Times New Roman"/>
          <w:sz w:val="26"/>
          <w:szCs w:val="26"/>
        </w:rPr>
        <w:t>Нас</w:t>
      </w:r>
      <w:r w:rsidR="007F71B9" w:rsidRPr="00E8271D">
        <w:rPr>
          <w:rFonts w:ascii="Times New Roman" w:hAnsi="Times New Roman"/>
          <w:sz w:val="26"/>
          <w:szCs w:val="26"/>
        </w:rPr>
        <w:t xml:space="preserve">тоящий Закон </w:t>
      </w:r>
      <w:r w:rsidR="00E359BF" w:rsidRPr="00E8271D">
        <w:rPr>
          <w:rFonts w:ascii="Times New Roman" w:hAnsi="Times New Roman"/>
          <w:sz w:val="26"/>
          <w:szCs w:val="26"/>
        </w:rPr>
        <w:t>вступает в силу с 1 января 20</w:t>
      </w:r>
      <w:r w:rsidR="00610784" w:rsidRPr="00E8271D">
        <w:rPr>
          <w:rFonts w:ascii="Times New Roman" w:hAnsi="Times New Roman"/>
          <w:sz w:val="26"/>
          <w:szCs w:val="26"/>
        </w:rPr>
        <w:t>22</w:t>
      </w:r>
      <w:r w:rsidR="00E359BF" w:rsidRPr="00E8271D">
        <w:rPr>
          <w:rFonts w:ascii="Times New Roman" w:hAnsi="Times New Roman"/>
          <w:sz w:val="26"/>
          <w:szCs w:val="26"/>
        </w:rPr>
        <w:t xml:space="preserve"> года</w:t>
      </w:r>
      <w:r w:rsidR="00AF14B1" w:rsidRPr="00E8271D">
        <w:rPr>
          <w:rFonts w:ascii="Times New Roman" w:hAnsi="Times New Roman"/>
          <w:sz w:val="26"/>
          <w:szCs w:val="26"/>
        </w:rPr>
        <w:t>.</w:t>
      </w:r>
    </w:p>
    <w:p w:rsidR="000F21AB" w:rsidRPr="00610784" w:rsidRDefault="000F21AB" w:rsidP="00610784">
      <w:pPr>
        <w:pStyle w:val="ConsPlusNormal"/>
        <w:shd w:val="clear" w:color="auto" w:fill="FFFFFF" w:themeFill="background1"/>
        <w:jc w:val="both"/>
        <w:rPr>
          <w:sz w:val="26"/>
          <w:szCs w:val="26"/>
        </w:rPr>
      </w:pPr>
    </w:p>
    <w:p w:rsidR="007F71B9" w:rsidRPr="00610784" w:rsidRDefault="007F71B9" w:rsidP="006107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9"/>
        <w:gridCol w:w="6392"/>
      </w:tblGrid>
      <w:tr w:rsidR="004B5A98" w:rsidRPr="00610784" w:rsidTr="002C4A19">
        <w:tc>
          <w:tcPr>
            <w:tcW w:w="1661" w:type="pct"/>
          </w:tcPr>
          <w:p w:rsidR="004B5A98" w:rsidRPr="00610784" w:rsidRDefault="004B5A98" w:rsidP="006107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0784">
              <w:rPr>
                <w:rFonts w:ascii="Times New Roman" w:eastAsia="Times New Roman" w:hAnsi="Times New Roman"/>
                <w:sz w:val="26"/>
                <w:szCs w:val="26"/>
              </w:rPr>
              <w:t>Глава</w:t>
            </w:r>
          </w:p>
          <w:p w:rsidR="004B5A98" w:rsidRPr="00610784" w:rsidRDefault="004B5A98" w:rsidP="006107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0784">
              <w:rPr>
                <w:rFonts w:ascii="Times New Roman" w:eastAsia="Times New Roman" w:hAnsi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3339" w:type="pct"/>
          </w:tcPr>
          <w:p w:rsidR="004B5A98" w:rsidRPr="00610784" w:rsidRDefault="004B5A98" w:rsidP="006107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B5A98" w:rsidRPr="00610784" w:rsidRDefault="004B5A98" w:rsidP="006107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0784">
              <w:rPr>
                <w:rFonts w:ascii="Times New Roman" w:eastAsia="Times New Roman" w:hAnsi="Times New Roman"/>
                <w:sz w:val="26"/>
                <w:szCs w:val="26"/>
              </w:rPr>
              <w:t>О. Николаев</w:t>
            </w:r>
          </w:p>
        </w:tc>
      </w:tr>
    </w:tbl>
    <w:p w:rsidR="004B5A98" w:rsidRPr="00610784" w:rsidRDefault="004B5A98" w:rsidP="006107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B5A98" w:rsidRPr="00610784" w:rsidRDefault="004B5A98" w:rsidP="006107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10784">
        <w:rPr>
          <w:rFonts w:ascii="Times New Roman" w:eastAsia="Times New Roman" w:hAnsi="Times New Roman"/>
          <w:sz w:val="26"/>
          <w:szCs w:val="26"/>
        </w:rPr>
        <w:t>г. Чебоксары</w:t>
      </w:r>
    </w:p>
    <w:p w:rsidR="004B5A98" w:rsidRPr="00610784" w:rsidRDefault="004B5A98" w:rsidP="006107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10784">
        <w:rPr>
          <w:rFonts w:ascii="Times New Roman" w:eastAsia="Times New Roman" w:hAnsi="Times New Roman"/>
          <w:sz w:val="26"/>
          <w:szCs w:val="26"/>
        </w:rPr>
        <w:t xml:space="preserve">                       года</w:t>
      </w:r>
    </w:p>
    <w:p w:rsidR="000F21AB" w:rsidRPr="00873F66" w:rsidRDefault="004B5A98" w:rsidP="005A64D2">
      <w:pPr>
        <w:shd w:val="clear" w:color="auto" w:fill="FFFFFF" w:themeFill="background1"/>
        <w:spacing w:after="0" w:line="240" w:lineRule="auto"/>
      </w:pPr>
      <w:r w:rsidRPr="00610784">
        <w:rPr>
          <w:rFonts w:ascii="Times New Roman" w:eastAsia="Times New Roman" w:hAnsi="Times New Roman"/>
          <w:sz w:val="26"/>
          <w:szCs w:val="26"/>
        </w:rPr>
        <w:t>№</w:t>
      </w:r>
      <w:r w:rsidRPr="00912CFA">
        <w:rPr>
          <w:rFonts w:ascii="Times New Roman" w:eastAsia="Times New Roman" w:hAnsi="Times New Roman"/>
          <w:sz w:val="26"/>
          <w:szCs w:val="26"/>
        </w:rPr>
        <w:t xml:space="preserve"> </w:t>
      </w:r>
    </w:p>
    <w:sectPr w:rsidR="000F21AB" w:rsidRPr="0087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240"/>
    <w:multiLevelType w:val="hybridMultilevel"/>
    <w:tmpl w:val="C76C21D0"/>
    <w:lvl w:ilvl="0" w:tplc="705CD4D6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270651"/>
    <w:multiLevelType w:val="hybridMultilevel"/>
    <w:tmpl w:val="8894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F0D89"/>
    <w:multiLevelType w:val="hybridMultilevel"/>
    <w:tmpl w:val="60FE675E"/>
    <w:lvl w:ilvl="0" w:tplc="5190885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AB"/>
    <w:rsid w:val="000F21AB"/>
    <w:rsid w:val="00134B83"/>
    <w:rsid w:val="002C6754"/>
    <w:rsid w:val="00362171"/>
    <w:rsid w:val="004B5A98"/>
    <w:rsid w:val="004F4143"/>
    <w:rsid w:val="0054419D"/>
    <w:rsid w:val="005A64D2"/>
    <w:rsid w:val="00610784"/>
    <w:rsid w:val="00646212"/>
    <w:rsid w:val="00653B8B"/>
    <w:rsid w:val="007F71B9"/>
    <w:rsid w:val="0085547B"/>
    <w:rsid w:val="00873F66"/>
    <w:rsid w:val="00912CFA"/>
    <w:rsid w:val="00AF14B1"/>
    <w:rsid w:val="00D03105"/>
    <w:rsid w:val="00E359BF"/>
    <w:rsid w:val="00E8271D"/>
    <w:rsid w:val="00EA70EB"/>
    <w:rsid w:val="00FB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2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21AB"/>
    <w:pPr>
      <w:ind w:left="720"/>
      <w:contextualSpacing/>
    </w:pPr>
  </w:style>
  <w:style w:type="paragraph" w:customStyle="1" w:styleId="consnormal">
    <w:name w:val="consnormal"/>
    <w:basedOn w:val="a"/>
    <w:rsid w:val="00873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semiHidden/>
    <w:rsid w:val="00873F66"/>
    <w:pPr>
      <w:spacing w:after="0" w:line="240" w:lineRule="auto"/>
      <w:ind w:firstLine="748"/>
      <w:jc w:val="both"/>
    </w:pPr>
    <w:rPr>
      <w:rFonts w:ascii="TimesET" w:eastAsia="Times New Roman" w:hAnsi="TimesET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73F66"/>
    <w:rPr>
      <w:rFonts w:ascii="TimesET" w:eastAsia="Times New Roman" w:hAnsi="TimesE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2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21AB"/>
    <w:pPr>
      <w:ind w:left="720"/>
      <w:contextualSpacing/>
    </w:pPr>
  </w:style>
  <w:style w:type="paragraph" w:customStyle="1" w:styleId="consnormal">
    <w:name w:val="consnormal"/>
    <w:basedOn w:val="a"/>
    <w:rsid w:val="00873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semiHidden/>
    <w:rsid w:val="00873F66"/>
    <w:pPr>
      <w:spacing w:after="0" w:line="240" w:lineRule="auto"/>
      <w:ind w:firstLine="748"/>
      <w:jc w:val="both"/>
    </w:pPr>
    <w:rPr>
      <w:rFonts w:ascii="TimesET" w:eastAsia="Times New Roman" w:hAnsi="TimesET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73F66"/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9137&amp;date=09.08.2021&amp;dst=461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3546&amp;date=09.08.2021&amp;dst=311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Яшнова Анна Вячеславовна</dc:creator>
  <cp:lastModifiedBy>Гайнуллина Фарида Салимжановна</cp:lastModifiedBy>
  <cp:revision>2</cp:revision>
  <cp:lastPrinted>2021-09-07T11:59:00Z</cp:lastPrinted>
  <dcterms:created xsi:type="dcterms:W3CDTF">2021-11-03T05:16:00Z</dcterms:created>
  <dcterms:modified xsi:type="dcterms:W3CDTF">2021-11-03T05:16:00Z</dcterms:modified>
</cp:coreProperties>
</file>