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2D" w:rsidRDefault="006D502D" w:rsidP="005712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D502D" w:rsidRDefault="006D502D" w:rsidP="005712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D502D" w:rsidRDefault="006D502D" w:rsidP="005712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D502D" w:rsidRDefault="006D502D" w:rsidP="005712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D502D" w:rsidRDefault="006D502D" w:rsidP="005712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D502D" w:rsidRDefault="006D502D" w:rsidP="005712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D502D" w:rsidRDefault="006D502D" w:rsidP="005712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D502D" w:rsidRDefault="006D502D" w:rsidP="005712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D502D" w:rsidRDefault="006D502D" w:rsidP="005712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D502D" w:rsidRDefault="006D502D" w:rsidP="005712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D502D" w:rsidRDefault="006D502D" w:rsidP="005712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7124F" w:rsidRPr="0057124F" w:rsidRDefault="0057124F" w:rsidP="005712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Указ Главы </w:t>
      </w:r>
    </w:p>
    <w:p w:rsidR="0057124F" w:rsidRPr="0057124F" w:rsidRDefault="0057124F" w:rsidP="005712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Чувашской Республики от 7 декабря </w:t>
      </w:r>
      <w:smartTag w:uri="urn:schemas-microsoft-com:office:smarttags" w:element="metricconverter">
        <w:smartTagPr>
          <w:attr w:name="ProductID" w:val="2021 г"/>
        </w:smartTagPr>
        <w:r w:rsidRPr="0057124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2021 г</w:t>
        </w:r>
      </w:smartTag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№ 205</w:t>
      </w:r>
    </w:p>
    <w:p w:rsidR="0057124F" w:rsidRPr="0057124F" w:rsidRDefault="0057124F" w:rsidP="0057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24F" w:rsidRPr="0057124F" w:rsidRDefault="0057124F" w:rsidP="0057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24F" w:rsidRPr="0057124F" w:rsidRDefault="0057124F" w:rsidP="0057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статьей 73 Конституции Чувашской Республики, </w:t>
      </w:r>
      <w:r w:rsidRPr="0057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57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57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57124F" w:rsidRPr="0057124F" w:rsidRDefault="0057124F" w:rsidP="00571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24F">
        <w:rPr>
          <w:rFonts w:ascii="Times New Roman" w:eastAsia="Times New Roman" w:hAnsi="Times New Roman" w:cs="Times New Roman"/>
          <w:sz w:val="28"/>
          <w:szCs w:val="28"/>
        </w:rPr>
        <w:t xml:space="preserve">1. Абзац семнадцатый пункта 6 Указа Главы Чувашской Республики от 7 декабря </w:t>
      </w:r>
      <w:smartTag w:uri="urn:schemas-microsoft-com:office:smarttags" w:element="metricconverter">
        <w:smartTagPr>
          <w:attr w:name="ProductID" w:val="2021 г"/>
        </w:smartTagPr>
        <w:r w:rsidRPr="0057124F">
          <w:rPr>
            <w:rFonts w:ascii="Times New Roman" w:eastAsia="Times New Roman" w:hAnsi="Times New Roman" w:cs="Times New Roman"/>
            <w:sz w:val="28"/>
            <w:szCs w:val="28"/>
          </w:rPr>
          <w:t>2021 г</w:t>
        </w:r>
      </w:smartTag>
      <w:r w:rsidRPr="0057124F">
        <w:rPr>
          <w:rFonts w:ascii="Times New Roman" w:eastAsia="Times New Roman" w:hAnsi="Times New Roman" w:cs="Times New Roman"/>
          <w:sz w:val="28"/>
          <w:szCs w:val="28"/>
        </w:rPr>
        <w:t>. № 205 «О мерах, направленных на обеспечение санитарно-эпидемиологического благополучия населения на территории Чувашской Республики» изложить в следующей редакции:</w:t>
      </w:r>
    </w:p>
    <w:p w:rsidR="0057124F" w:rsidRPr="0057124F" w:rsidRDefault="0057124F" w:rsidP="00571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24F">
        <w:rPr>
          <w:rFonts w:ascii="Times New Roman" w:eastAsia="Times New Roman" w:hAnsi="Times New Roman" w:cs="Times New Roman"/>
          <w:sz w:val="28"/>
          <w:szCs w:val="28"/>
        </w:rPr>
        <w:t>«документа, подтверждающего отрицательный результат лабораторного исследования на COVID-19, проведенного методом полимеразной цепной реакции,</w:t>
      </w:r>
      <w:r w:rsidRPr="0057124F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 </w:t>
      </w:r>
      <w:r w:rsidRPr="0057124F">
        <w:rPr>
          <w:rFonts w:ascii="Times New Roman" w:eastAsia="Times New Roman" w:hAnsi="Times New Roman" w:cs="Times New Roman"/>
          <w:sz w:val="28"/>
          <w:szCs w:val="28"/>
        </w:rPr>
        <w:t>от времени результата лабораторного исследования на COVID-19 которого прошло не более 48 часов, в электронном или распечатанном виде и документа, удостоверяющего личность такого гражданина;».</w:t>
      </w:r>
    </w:p>
    <w:p w:rsidR="0057124F" w:rsidRPr="0057124F" w:rsidRDefault="0057124F" w:rsidP="00571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24F">
        <w:rPr>
          <w:rFonts w:ascii="Times New Roman" w:eastAsia="Times New Roman" w:hAnsi="Times New Roman" w:cs="Times New Roman"/>
          <w:sz w:val="28"/>
          <w:szCs w:val="28"/>
        </w:rPr>
        <w:t>2. Настоящий Указ вступает в силу со дня его официального опубликования.</w:t>
      </w:r>
    </w:p>
    <w:p w:rsidR="0057124F" w:rsidRPr="0057124F" w:rsidRDefault="0057124F" w:rsidP="00571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124F" w:rsidRPr="0057124F" w:rsidRDefault="0057124F" w:rsidP="00571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124F" w:rsidRPr="0057124F" w:rsidRDefault="0057124F" w:rsidP="00571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124F" w:rsidRPr="0057124F" w:rsidRDefault="0057124F" w:rsidP="00571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12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Глава </w:t>
      </w:r>
    </w:p>
    <w:p w:rsidR="0057124F" w:rsidRPr="0057124F" w:rsidRDefault="0057124F" w:rsidP="00571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124F">
        <w:rPr>
          <w:rFonts w:ascii="Times New Roman" w:eastAsia="Times New Roman" w:hAnsi="Times New Roman" w:cs="Times New Roman"/>
          <w:sz w:val="28"/>
          <w:szCs w:val="24"/>
          <w:lang w:eastAsia="ru-RU"/>
        </w:rPr>
        <w:t>Чувашской Республики</w:t>
      </w:r>
      <w:r w:rsidRPr="005712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712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712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712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5712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712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712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</w:t>
      </w:r>
      <w:proofErr w:type="spellStart"/>
      <w:r w:rsidRPr="0057124F">
        <w:rPr>
          <w:rFonts w:ascii="Times New Roman" w:eastAsia="Times New Roman" w:hAnsi="Times New Roman" w:cs="Times New Roman"/>
          <w:sz w:val="28"/>
          <w:szCs w:val="24"/>
          <w:lang w:eastAsia="ru-RU"/>
        </w:rPr>
        <w:t>О.Николаев</w:t>
      </w:r>
      <w:proofErr w:type="spellEnd"/>
    </w:p>
    <w:p w:rsidR="0057124F" w:rsidRPr="0057124F" w:rsidRDefault="0057124F" w:rsidP="00571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24F" w:rsidRPr="0057124F" w:rsidRDefault="0057124F" w:rsidP="00571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124F">
        <w:rPr>
          <w:rFonts w:ascii="Times New Roman" w:eastAsia="Times New Roman" w:hAnsi="Times New Roman" w:cs="Times New Roman"/>
          <w:sz w:val="28"/>
          <w:szCs w:val="24"/>
          <w:lang w:eastAsia="ru-RU"/>
        </w:rPr>
        <w:t>г. Чебоксары</w:t>
      </w:r>
    </w:p>
    <w:p w:rsidR="0057124F" w:rsidRPr="0057124F" w:rsidRDefault="0057124F" w:rsidP="005712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декабря 202</w:t>
      </w:r>
      <w:r w:rsidRPr="00571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57124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</w:t>
      </w:r>
    </w:p>
    <w:p w:rsidR="0057124F" w:rsidRPr="0057124F" w:rsidRDefault="0057124F" w:rsidP="00571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124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</w:p>
    <w:p w:rsidR="00D8307B" w:rsidRDefault="00D8307B"/>
    <w:sectPr w:rsidR="00D8307B" w:rsidSect="002F25A0">
      <w:headerReference w:type="even" r:id="rId7"/>
      <w:headerReference w:type="default" r:id="rId8"/>
      <w:footerReference w:type="first" r:id="rId9"/>
      <w:pgSz w:w="11907" w:h="16840" w:code="9"/>
      <w:pgMar w:top="1134" w:right="850" w:bottom="1134" w:left="198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502D">
      <w:pPr>
        <w:spacing w:after="0" w:line="240" w:lineRule="auto"/>
      </w:pPr>
      <w:r>
        <w:separator/>
      </w:r>
    </w:p>
  </w:endnote>
  <w:endnote w:type="continuationSeparator" w:id="0">
    <w:p w:rsidR="00000000" w:rsidRDefault="006D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A0" w:rsidRPr="002F25A0" w:rsidRDefault="006D502D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502D">
      <w:pPr>
        <w:spacing w:after="0" w:line="240" w:lineRule="auto"/>
      </w:pPr>
      <w:r>
        <w:separator/>
      </w:r>
    </w:p>
  </w:footnote>
  <w:footnote w:type="continuationSeparator" w:id="0">
    <w:p w:rsidR="00000000" w:rsidRDefault="006D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D3" w:rsidRDefault="005712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ED3" w:rsidRDefault="006D50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D3" w:rsidRDefault="005712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05ED3" w:rsidRDefault="006D50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24"/>
    <w:rsid w:val="0057124F"/>
    <w:rsid w:val="006D502D"/>
    <w:rsid w:val="00C10524"/>
    <w:rsid w:val="00D8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12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71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712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71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71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12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71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712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71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7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Минсоцполитики 9.</dc:creator>
  <cp:keywords/>
  <dc:description/>
  <cp:lastModifiedBy>Минсоцполитики 9.</cp:lastModifiedBy>
  <cp:revision>3</cp:revision>
  <dcterms:created xsi:type="dcterms:W3CDTF">2021-12-23T15:22:00Z</dcterms:created>
  <dcterms:modified xsi:type="dcterms:W3CDTF">2021-12-23T15:23:00Z</dcterms:modified>
</cp:coreProperties>
</file>