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174206" w:rsidRPr="00174206">
              <w:rPr>
                <w:b/>
                <w:bCs/>
              </w:rPr>
              <w:t xml:space="preserve"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«Братская могила коммунистов </w:t>
            </w:r>
            <w:r w:rsidR="00174206">
              <w:rPr>
                <w:b/>
                <w:bCs/>
              </w:rPr>
              <w:t xml:space="preserve">                 </w:t>
            </w:r>
            <w:r w:rsidR="00174206" w:rsidRPr="00174206">
              <w:rPr>
                <w:b/>
                <w:bCs/>
              </w:rPr>
              <w:t>И.В. Сурнаева и В.Г. Гаврилова, погибших в 1921 году во время кулацкого мятежа. На могиле установлен обелиск», расположенного по адресу: Чувашская Республика, Мариинско-Посадский район, с. Покровское</w:t>
            </w:r>
            <w:bookmarkStart w:id="0" w:name="_GoBack"/>
            <w:bookmarkEnd w:id="0"/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A0C6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EA0C67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EA0C67">
              <w:rPr>
                <w:rFonts w:asciiTheme="minorHAnsi" w:hAnsiTheme="minorHAnsi" w:cstheme="minorHAnsi"/>
                <w:b/>
              </w:rPr>
              <w:t>октября</w:t>
            </w:r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74206"/>
    <w:rsid w:val="001E08A6"/>
    <w:rsid w:val="0035550C"/>
    <w:rsid w:val="00394D5F"/>
    <w:rsid w:val="003B6DA7"/>
    <w:rsid w:val="00415D25"/>
    <w:rsid w:val="004E4918"/>
    <w:rsid w:val="007047A9"/>
    <w:rsid w:val="008D0C17"/>
    <w:rsid w:val="008E31FC"/>
    <w:rsid w:val="00A03F74"/>
    <w:rsid w:val="00C141F9"/>
    <w:rsid w:val="00C3540A"/>
    <w:rsid w:val="00C94CB4"/>
    <w:rsid w:val="00D07347"/>
    <w:rsid w:val="00D11FA7"/>
    <w:rsid w:val="00DE14B8"/>
    <w:rsid w:val="00E652E5"/>
    <w:rsid w:val="00E84A0A"/>
    <w:rsid w:val="00EA0C67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20</cp:revision>
  <cp:lastPrinted>2022-09-22T10:58:00Z</cp:lastPrinted>
  <dcterms:created xsi:type="dcterms:W3CDTF">2020-07-21T06:26:00Z</dcterms:created>
  <dcterms:modified xsi:type="dcterms:W3CDTF">2022-09-22T10:58:00Z</dcterms:modified>
</cp:coreProperties>
</file>