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37" w:rsidRDefault="00D31037" w:rsidP="00850E35">
      <w:pPr>
        <w:pStyle w:val="Style2"/>
        <w:widowControl/>
        <w:ind w:right="2933"/>
        <w:jc w:val="both"/>
        <w:rPr>
          <w:rStyle w:val="FontStyle42"/>
        </w:rPr>
      </w:pPr>
      <w:bookmarkStart w:id="0" w:name="_GoBack"/>
      <w:bookmarkEnd w:id="0"/>
    </w:p>
    <w:p w:rsidR="00A072A1" w:rsidRDefault="00A072A1" w:rsidP="00850E35">
      <w:pPr>
        <w:pStyle w:val="Style2"/>
        <w:widowControl/>
        <w:ind w:right="2933"/>
        <w:jc w:val="both"/>
        <w:rPr>
          <w:rStyle w:val="FontStyle42"/>
        </w:rPr>
      </w:pPr>
    </w:p>
    <w:p w:rsidR="00A072A1" w:rsidRDefault="00A072A1" w:rsidP="00850E35">
      <w:pPr>
        <w:pStyle w:val="Style2"/>
        <w:widowControl/>
        <w:ind w:right="2933"/>
        <w:jc w:val="both"/>
        <w:rPr>
          <w:rStyle w:val="FontStyle42"/>
        </w:rPr>
      </w:pPr>
    </w:p>
    <w:tbl>
      <w:tblPr>
        <w:tblStyle w:val="a9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927"/>
      </w:tblGrid>
      <w:tr w:rsidR="006C65B0" w:rsidTr="006C65B0">
        <w:tc>
          <w:tcPr>
            <w:tcW w:w="6062" w:type="dxa"/>
          </w:tcPr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6C65B0" w:rsidRDefault="006C65B0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  <w:r>
              <w:rPr>
                <w:rStyle w:val="FontStyle42"/>
              </w:rPr>
              <w:t>О</w:t>
            </w:r>
            <w:r w:rsidR="00D70FB5">
              <w:rPr>
                <w:rStyle w:val="FontStyle42"/>
              </w:rPr>
              <w:t xml:space="preserve">б утверждении Положения </w:t>
            </w:r>
            <w:r w:rsidR="00FA623E">
              <w:rPr>
                <w:rStyle w:val="FontStyle42"/>
              </w:rPr>
              <w:t>о</w:t>
            </w:r>
            <w:r w:rsidR="00D70FB5">
              <w:rPr>
                <w:rStyle w:val="FontStyle42"/>
              </w:rPr>
              <w:t xml:space="preserve"> план</w:t>
            </w:r>
            <w:r w:rsidR="00D70FB5">
              <w:rPr>
                <w:rStyle w:val="FontStyle42"/>
              </w:rPr>
              <w:t>и</w:t>
            </w:r>
            <w:r w:rsidR="00D70FB5">
              <w:rPr>
                <w:rStyle w:val="FontStyle42"/>
              </w:rPr>
              <w:t>ровани</w:t>
            </w:r>
            <w:r w:rsidR="00FA623E">
              <w:rPr>
                <w:rStyle w:val="FontStyle42"/>
              </w:rPr>
              <w:t>и</w:t>
            </w:r>
            <w:r w:rsidR="00D70FB5">
              <w:rPr>
                <w:rStyle w:val="FontStyle42"/>
              </w:rPr>
              <w:t xml:space="preserve"> </w:t>
            </w:r>
            <w:r w:rsidR="000E71D1">
              <w:rPr>
                <w:rStyle w:val="FontStyle42"/>
              </w:rPr>
              <w:t>мероприяти</w:t>
            </w:r>
            <w:r w:rsidR="00D70FB5">
              <w:rPr>
                <w:rStyle w:val="FontStyle42"/>
              </w:rPr>
              <w:t>й</w:t>
            </w:r>
            <w:r w:rsidR="000E71D1">
              <w:rPr>
                <w:rStyle w:val="FontStyle42"/>
              </w:rPr>
              <w:t xml:space="preserve"> по</w:t>
            </w:r>
            <w:r>
              <w:rPr>
                <w:rStyle w:val="FontStyle42"/>
              </w:rPr>
              <w:t xml:space="preserve"> </w:t>
            </w:r>
            <w:r w:rsidR="00A1120E">
              <w:rPr>
                <w:rStyle w:val="FontStyle42"/>
              </w:rPr>
              <w:t>поддерж</w:t>
            </w:r>
            <w:r w:rsidR="00A1120E">
              <w:rPr>
                <w:rStyle w:val="FontStyle42"/>
              </w:rPr>
              <w:t>а</w:t>
            </w:r>
            <w:r w:rsidR="00A1120E">
              <w:rPr>
                <w:rStyle w:val="FontStyle42"/>
              </w:rPr>
              <w:t>ни</w:t>
            </w:r>
            <w:r w:rsidR="000E71D1">
              <w:rPr>
                <w:rStyle w:val="FontStyle42"/>
              </w:rPr>
              <w:t>ю</w:t>
            </w:r>
            <w:r>
              <w:rPr>
                <w:rStyle w:val="FontStyle42"/>
              </w:rPr>
              <w:t xml:space="preserve"> устойчивости функциониров</w:t>
            </w:r>
            <w:r>
              <w:rPr>
                <w:rStyle w:val="FontStyle42"/>
              </w:rPr>
              <w:t>а</w:t>
            </w:r>
            <w:r>
              <w:rPr>
                <w:rStyle w:val="FontStyle42"/>
              </w:rPr>
              <w:t>ния организаций</w:t>
            </w:r>
            <w:r w:rsidR="00034725">
              <w:rPr>
                <w:rStyle w:val="FontStyle42"/>
              </w:rPr>
              <w:t xml:space="preserve"> в военное время,</w:t>
            </w:r>
            <w:r w:rsidRPr="00F72A6C">
              <w:rPr>
                <w:rStyle w:val="FontStyle42"/>
              </w:rPr>
              <w:t xml:space="preserve"> а также при чрезвычайных ситуациях природного и техногенного характера</w:t>
            </w:r>
            <w:r w:rsidR="00922D65">
              <w:rPr>
                <w:rStyle w:val="FontStyle42"/>
              </w:rPr>
              <w:t xml:space="preserve"> и признании утратившими силу н</w:t>
            </w:r>
            <w:r w:rsidR="00922D65">
              <w:rPr>
                <w:rStyle w:val="FontStyle42"/>
              </w:rPr>
              <w:t>е</w:t>
            </w:r>
            <w:r w:rsidR="00922D65">
              <w:rPr>
                <w:rStyle w:val="FontStyle42"/>
              </w:rPr>
              <w:t>которых решений Кабинета Минис</w:t>
            </w:r>
            <w:r w:rsidR="00922D65">
              <w:rPr>
                <w:rStyle w:val="FontStyle42"/>
              </w:rPr>
              <w:t>т</w:t>
            </w:r>
            <w:r w:rsidR="00922D65">
              <w:rPr>
                <w:rStyle w:val="FontStyle42"/>
              </w:rPr>
              <w:t>ров</w:t>
            </w:r>
            <w:r w:rsidR="006941E6">
              <w:rPr>
                <w:rStyle w:val="FontStyle42"/>
              </w:rPr>
              <w:t xml:space="preserve"> Чувашской Республики</w:t>
            </w:r>
            <w:r w:rsidR="00922D65">
              <w:rPr>
                <w:rStyle w:val="FontStyle42"/>
              </w:rPr>
              <w:t xml:space="preserve"> </w:t>
            </w:r>
          </w:p>
          <w:p w:rsidR="006C65B0" w:rsidRDefault="006C65B0" w:rsidP="00850E35">
            <w:pPr>
              <w:pStyle w:val="Style2"/>
              <w:widowControl/>
              <w:ind w:right="2933"/>
              <w:jc w:val="both"/>
              <w:rPr>
                <w:rStyle w:val="FontStyle42"/>
              </w:rPr>
            </w:pPr>
          </w:p>
        </w:tc>
        <w:tc>
          <w:tcPr>
            <w:tcW w:w="4927" w:type="dxa"/>
          </w:tcPr>
          <w:p w:rsidR="006C65B0" w:rsidRDefault="006C65B0" w:rsidP="00850E35">
            <w:pPr>
              <w:pStyle w:val="Style2"/>
              <w:widowControl/>
              <w:ind w:right="2933"/>
              <w:jc w:val="both"/>
              <w:rPr>
                <w:rStyle w:val="FontStyle42"/>
              </w:rPr>
            </w:pPr>
          </w:p>
        </w:tc>
      </w:tr>
    </w:tbl>
    <w:p w:rsidR="00850E35" w:rsidRDefault="00850E35" w:rsidP="000F3CC4">
      <w:pPr>
        <w:pStyle w:val="Style34"/>
        <w:widowControl/>
        <w:jc w:val="both"/>
        <w:rPr>
          <w:rStyle w:val="FontStyle42"/>
        </w:rPr>
      </w:pPr>
    </w:p>
    <w:p w:rsidR="004D3023" w:rsidRDefault="004D3023" w:rsidP="000F3CC4">
      <w:pPr>
        <w:pStyle w:val="Style8"/>
        <w:widowControl/>
        <w:ind w:firstLine="708"/>
        <w:jc w:val="both"/>
        <w:rPr>
          <w:rStyle w:val="FontStyle41"/>
        </w:rPr>
      </w:pPr>
      <w:r>
        <w:rPr>
          <w:rStyle w:val="FontStyle41"/>
        </w:rPr>
        <w:t>В соответствии с федеральными законами «О гражданской обороне»</w:t>
      </w:r>
      <w:r w:rsidR="00F72A6C">
        <w:rPr>
          <w:rStyle w:val="FontStyle41"/>
        </w:rPr>
        <w:t>,</w:t>
      </w:r>
      <w:r w:rsidR="00EE5A2B">
        <w:rPr>
          <w:rStyle w:val="FontStyle41"/>
        </w:rPr>
        <w:t xml:space="preserve"> «О защ</w:t>
      </w:r>
      <w:r w:rsidR="00EE5A2B">
        <w:rPr>
          <w:rStyle w:val="FontStyle41"/>
        </w:rPr>
        <w:t>и</w:t>
      </w:r>
      <w:r w:rsidR="00EE5A2B">
        <w:rPr>
          <w:rStyle w:val="FontStyle41"/>
        </w:rPr>
        <w:t xml:space="preserve">те населения и территорий от чрезвычайных ситуациях природного и техногенного характера», </w:t>
      </w:r>
      <w:r w:rsidR="00F72A6C">
        <w:rPr>
          <w:rStyle w:val="FontStyle41"/>
        </w:rPr>
        <w:t xml:space="preserve"> </w:t>
      </w:r>
      <w:r>
        <w:rPr>
          <w:rStyle w:val="FontStyle41"/>
        </w:rPr>
        <w:t>постановлени</w:t>
      </w:r>
      <w:r w:rsidR="00F72A6C">
        <w:rPr>
          <w:rStyle w:val="FontStyle41"/>
        </w:rPr>
        <w:t>е</w:t>
      </w:r>
      <w:r>
        <w:rPr>
          <w:rStyle w:val="FontStyle41"/>
        </w:rPr>
        <w:t>м Правительства Российской Федерации от 26</w:t>
      </w:r>
      <w:r w:rsidR="00FA623E">
        <w:rPr>
          <w:rStyle w:val="FontStyle41"/>
        </w:rPr>
        <w:t xml:space="preserve"> ноября </w:t>
      </w:r>
      <w:r>
        <w:rPr>
          <w:rStyle w:val="FontStyle41"/>
        </w:rPr>
        <w:t>2007</w:t>
      </w:r>
      <w:r w:rsidR="00FA623E">
        <w:rPr>
          <w:rStyle w:val="FontStyle41"/>
        </w:rPr>
        <w:t xml:space="preserve"> г.</w:t>
      </w:r>
      <w:r>
        <w:rPr>
          <w:rStyle w:val="FontStyle41"/>
        </w:rPr>
        <w:t xml:space="preserve"> № 804 «Об утверждении Положения о гражданской обороне в Российской Ф</w:t>
      </w:r>
      <w:r>
        <w:rPr>
          <w:rStyle w:val="FontStyle41"/>
        </w:rPr>
        <w:t>е</w:t>
      </w:r>
      <w:r>
        <w:rPr>
          <w:rStyle w:val="FontStyle41"/>
        </w:rPr>
        <w:t>дерации»</w:t>
      </w:r>
      <w:r w:rsidR="000F3CC4">
        <w:rPr>
          <w:rStyle w:val="FontStyle41"/>
        </w:rPr>
        <w:t xml:space="preserve">, </w:t>
      </w:r>
      <w:r w:rsidR="00F72A6C">
        <w:rPr>
          <w:rStyle w:val="FontStyle41"/>
        </w:rPr>
        <w:t xml:space="preserve">и </w:t>
      </w:r>
      <w:r>
        <w:rPr>
          <w:rStyle w:val="FontStyle41"/>
        </w:rPr>
        <w:t>в целях повышения устойчивости функционирования организаций</w:t>
      </w:r>
      <w:r w:rsidR="00F72A6C">
        <w:rPr>
          <w:rStyle w:val="FontStyle41"/>
        </w:rPr>
        <w:t xml:space="preserve">, </w:t>
      </w:r>
      <w:r w:rsidR="00F72A6C" w:rsidRPr="00F72A6C">
        <w:rPr>
          <w:rStyle w:val="FontStyle41"/>
        </w:rPr>
        <w:t>нео</w:t>
      </w:r>
      <w:r w:rsidR="00F72A6C" w:rsidRPr="00F72A6C">
        <w:rPr>
          <w:rStyle w:val="FontStyle41"/>
        </w:rPr>
        <w:t>б</w:t>
      </w:r>
      <w:r w:rsidR="00F72A6C" w:rsidRPr="00F72A6C">
        <w:rPr>
          <w:rStyle w:val="FontStyle41"/>
        </w:rPr>
        <w:t>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</w:t>
      </w:r>
      <w:r w:rsidR="00F72A6C" w:rsidRPr="00F72A6C">
        <w:rPr>
          <w:rStyle w:val="FontStyle41"/>
        </w:rPr>
        <w:t>к</w:t>
      </w:r>
      <w:r w:rsidR="00F72A6C" w:rsidRPr="00F72A6C">
        <w:rPr>
          <w:rStyle w:val="FontStyle41"/>
        </w:rPr>
        <w:t xml:space="preserve">тера </w:t>
      </w:r>
      <w:r>
        <w:rPr>
          <w:rStyle w:val="FontStyle41"/>
        </w:rPr>
        <w:t>постановляю:</w:t>
      </w:r>
    </w:p>
    <w:p w:rsidR="004D3023" w:rsidRDefault="004D3023" w:rsidP="000F3CC4">
      <w:pPr>
        <w:pStyle w:val="Style38"/>
        <w:widowControl/>
        <w:ind w:firstLine="708"/>
        <w:jc w:val="both"/>
        <w:rPr>
          <w:rStyle w:val="FontStyle41"/>
        </w:rPr>
      </w:pPr>
      <w:r>
        <w:rPr>
          <w:rStyle w:val="FontStyle41"/>
        </w:rPr>
        <w:t xml:space="preserve">1. Утвердить прилагаемое Положение </w:t>
      </w:r>
      <w:r w:rsidR="00FA623E">
        <w:rPr>
          <w:rStyle w:val="FontStyle41"/>
        </w:rPr>
        <w:t>о</w:t>
      </w:r>
      <w:r w:rsidR="00D70FB5">
        <w:rPr>
          <w:rStyle w:val="FontStyle41"/>
        </w:rPr>
        <w:t xml:space="preserve"> планировани</w:t>
      </w:r>
      <w:r w:rsidR="00FA623E">
        <w:rPr>
          <w:rStyle w:val="FontStyle41"/>
        </w:rPr>
        <w:t>и</w:t>
      </w:r>
      <w:r w:rsidR="00D70FB5">
        <w:rPr>
          <w:rStyle w:val="FontStyle41"/>
        </w:rPr>
        <w:t xml:space="preserve"> мероприятий по</w:t>
      </w:r>
      <w:r>
        <w:rPr>
          <w:rStyle w:val="FontStyle41"/>
        </w:rPr>
        <w:t xml:space="preserve"> </w:t>
      </w:r>
      <w:r w:rsidR="00D70FB5" w:rsidRPr="00D70FB5">
        <w:rPr>
          <w:rStyle w:val="FontStyle41"/>
        </w:rPr>
        <w:t>по</w:t>
      </w:r>
      <w:r w:rsidR="00D70FB5" w:rsidRPr="00D70FB5">
        <w:rPr>
          <w:rStyle w:val="FontStyle41"/>
        </w:rPr>
        <w:t>д</w:t>
      </w:r>
      <w:r w:rsidR="00D70FB5" w:rsidRPr="00D70FB5">
        <w:rPr>
          <w:rStyle w:val="FontStyle41"/>
        </w:rPr>
        <w:t>держани</w:t>
      </w:r>
      <w:r w:rsidR="00D70FB5">
        <w:rPr>
          <w:rStyle w:val="FontStyle41"/>
        </w:rPr>
        <w:t>ю</w:t>
      </w:r>
      <w:r w:rsidR="00D70FB5" w:rsidRPr="00D70FB5">
        <w:rPr>
          <w:rStyle w:val="FontStyle41"/>
        </w:rPr>
        <w:t xml:space="preserve"> устойчивости функционирования организаций</w:t>
      </w:r>
      <w:r w:rsidR="00034725">
        <w:rPr>
          <w:rStyle w:val="FontStyle41"/>
        </w:rPr>
        <w:t xml:space="preserve"> в военное время</w:t>
      </w:r>
      <w:r w:rsidR="00D70FB5" w:rsidRPr="00D70FB5">
        <w:rPr>
          <w:rStyle w:val="FontStyle41"/>
        </w:rPr>
        <w:t>, а также при чрезвычайных ситуациях природного и техногенного характера</w:t>
      </w:r>
      <w:r w:rsidR="00C67F2C">
        <w:rPr>
          <w:rStyle w:val="FontStyle41"/>
        </w:rPr>
        <w:t xml:space="preserve"> (далее – Полож</w:t>
      </w:r>
      <w:r w:rsidR="00C67F2C">
        <w:rPr>
          <w:rStyle w:val="FontStyle41"/>
        </w:rPr>
        <w:t>е</w:t>
      </w:r>
      <w:r w:rsidR="00C67F2C">
        <w:rPr>
          <w:rStyle w:val="FontStyle41"/>
        </w:rPr>
        <w:t>ние)</w:t>
      </w:r>
      <w:r>
        <w:rPr>
          <w:rStyle w:val="FontStyle41"/>
        </w:rPr>
        <w:t>.</w:t>
      </w:r>
    </w:p>
    <w:p w:rsidR="004D3023" w:rsidRDefault="00227DBD" w:rsidP="000F3CC4">
      <w:pPr>
        <w:pStyle w:val="Style38"/>
        <w:widowControl/>
        <w:ind w:firstLine="708"/>
        <w:jc w:val="both"/>
        <w:rPr>
          <w:rStyle w:val="FontStyle41"/>
        </w:rPr>
      </w:pPr>
      <w:r>
        <w:rPr>
          <w:rStyle w:val="FontStyle41"/>
        </w:rPr>
        <w:t xml:space="preserve">2. </w:t>
      </w:r>
      <w:r w:rsidR="004D3023">
        <w:rPr>
          <w:rStyle w:val="FontStyle41"/>
        </w:rPr>
        <w:t xml:space="preserve">Рекомендовать органам местного самоуправления </w:t>
      </w:r>
      <w:r w:rsidR="00D31037">
        <w:rPr>
          <w:rStyle w:val="FontStyle41"/>
        </w:rPr>
        <w:t>в Чувашской Республике</w:t>
      </w:r>
      <w:r w:rsidR="005D1BF4">
        <w:rPr>
          <w:rStyle w:val="FontStyle41"/>
        </w:rPr>
        <w:t xml:space="preserve"> и организациям, расположенным на территории Чувашской Республики</w:t>
      </w:r>
      <w:r w:rsidR="00FA623E">
        <w:rPr>
          <w:rStyle w:val="FontStyle41"/>
        </w:rPr>
        <w:t>,</w:t>
      </w:r>
      <w:r w:rsidR="00EA13DA">
        <w:rPr>
          <w:rStyle w:val="FontStyle41"/>
        </w:rPr>
        <w:t xml:space="preserve"> </w:t>
      </w:r>
      <w:r w:rsidR="004D3023">
        <w:rPr>
          <w:rStyle w:val="FontStyle41"/>
        </w:rPr>
        <w:t>руководств</w:t>
      </w:r>
      <w:r w:rsidR="005D1BF4">
        <w:rPr>
          <w:rStyle w:val="FontStyle41"/>
        </w:rPr>
        <w:t>о</w:t>
      </w:r>
      <w:r w:rsidR="005D1BF4">
        <w:rPr>
          <w:rStyle w:val="FontStyle41"/>
        </w:rPr>
        <w:t>ваться</w:t>
      </w:r>
      <w:r w:rsidR="004D3023">
        <w:rPr>
          <w:rStyle w:val="FontStyle41"/>
        </w:rPr>
        <w:t xml:space="preserve"> в</w:t>
      </w:r>
      <w:r w:rsidR="00FA623E">
        <w:rPr>
          <w:rStyle w:val="FontStyle41"/>
        </w:rPr>
        <w:t xml:space="preserve"> своей</w:t>
      </w:r>
      <w:r w:rsidR="004D3023">
        <w:rPr>
          <w:rStyle w:val="FontStyle41"/>
        </w:rPr>
        <w:t xml:space="preserve"> работе Положением.</w:t>
      </w:r>
    </w:p>
    <w:p w:rsidR="00922D65" w:rsidRDefault="006941E6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3</w:t>
      </w:r>
      <w:r w:rsidR="00244663">
        <w:rPr>
          <w:rStyle w:val="FontStyle41"/>
        </w:rPr>
        <w:t>. Признать утратившим</w:t>
      </w:r>
      <w:r w:rsidR="00922D65">
        <w:rPr>
          <w:rStyle w:val="FontStyle41"/>
        </w:rPr>
        <w:t>и</w:t>
      </w:r>
      <w:r w:rsidR="00FC1ECE">
        <w:rPr>
          <w:rStyle w:val="FontStyle41"/>
        </w:rPr>
        <w:t xml:space="preserve"> силу</w:t>
      </w:r>
      <w:r w:rsidR="00922D65">
        <w:rPr>
          <w:rStyle w:val="FontStyle41"/>
        </w:rPr>
        <w:t>:</w:t>
      </w:r>
    </w:p>
    <w:p w:rsidR="00850E35" w:rsidRDefault="00244663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п</w:t>
      </w:r>
      <w:r w:rsidRPr="00244663">
        <w:rPr>
          <w:rStyle w:val="FontStyle41"/>
        </w:rPr>
        <w:t xml:space="preserve">остановление Кабинета Министров </w:t>
      </w:r>
      <w:r>
        <w:rPr>
          <w:rStyle w:val="FontStyle41"/>
        </w:rPr>
        <w:t>Чувашской Республики</w:t>
      </w:r>
      <w:r w:rsidRPr="00244663">
        <w:rPr>
          <w:rStyle w:val="FontStyle41"/>
        </w:rPr>
        <w:t xml:space="preserve"> от 28</w:t>
      </w:r>
      <w:r w:rsidR="00C67F2C">
        <w:rPr>
          <w:rStyle w:val="FontStyle41"/>
        </w:rPr>
        <w:t xml:space="preserve"> октября </w:t>
      </w:r>
      <w:r w:rsidRPr="00244663">
        <w:rPr>
          <w:rStyle w:val="FontStyle41"/>
        </w:rPr>
        <w:t>2010</w:t>
      </w:r>
      <w:r w:rsidR="00C67F2C">
        <w:rPr>
          <w:rStyle w:val="FontStyle41"/>
        </w:rPr>
        <w:t xml:space="preserve"> г. </w:t>
      </w:r>
      <w:r>
        <w:rPr>
          <w:rStyle w:val="FontStyle41"/>
        </w:rPr>
        <w:t>№</w:t>
      </w:r>
      <w:r w:rsidRPr="00244663">
        <w:rPr>
          <w:rStyle w:val="FontStyle41"/>
        </w:rPr>
        <w:t xml:space="preserve"> 359</w:t>
      </w:r>
      <w:r>
        <w:rPr>
          <w:rStyle w:val="FontStyle41"/>
        </w:rPr>
        <w:t xml:space="preserve"> «</w:t>
      </w:r>
      <w:r w:rsidRPr="00244663">
        <w:rPr>
          <w:rStyle w:val="FontStyle41"/>
        </w:rPr>
        <w:t>Об утверждении Положения о поддержании устойчивого функциониров</w:t>
      </w:r>
      <w:r w:rsidRPr="00244663">
        <w:rPr>
          <w:rStyle w:val="FontStyle41"/>
        </w:rPr>
        <w:t>а</w:t>
      </w:r>
      <w:r w:rsidRPr="00244663">
        <w:rPr>
          <w:rStyle w:val="FontStyle41"/>
        </w:rPr>
        <w:t>ния организаций на территории Чувашской Республики в чрезвычайных ситуациях природного и техногенного харак</w:t>
      </w:r>
      <w:r>
        <w:rPr>
          <w:rStyle w:val="FontStyle41"/>
        </w:rPr>
        <w:t>тера мирного и военного времени</w:t>
      </w:r>
      <w:r w:rsidR="00FC1ECE">
        <w:rPr>
          <w:rStyle w:val="FontStyle41"/>
        </w:rPr>
        <w:t>»</w:t>
      </w:r>
      <w:r w:rsidR="00922D65">
        <w:rPr>
          <w:rStyle w:val="FontStyle41"/>
        </w:rPr>
        <w:t>;</w:t>
      </w:r>
    </w:p>
    <w:p w:rsidR="00922D65" w:rsidRDefault="00922D65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подпункт 5 пункта 1 п</w:t>
      </w:r>
      <w:r w:rsidRPr="00922D65">
        <w:rPr>
          <w:rStyle w:val="FontStyle41"/>
        </w:rPr>
        <w:t>остановлени</w:t>
      </w:r>
      <w:r>
        <w:rPr>
          <w:rStyle w:val="FontStyle41"/>
        </w:rPr>
        <w:t>я</w:t>
      </w:r>
      <w:r w:rsidRPr="00922D65">
        <w:rPr>
          <w:rStyle w:val="FontStyle41"/>
        </w:rPr>
        <w:t xml:space="preserve"> Кабинета Министров </w:t>
      </w:r>
      <w:r>
        <w:rPr>
          <w:rStyle w:val="FontStyle41"/>
        </w:rPr>
        <w:t>Чувашской Респу</w:t>
      </w:r>
      <w:r>
        <w:rPr>
          <w:rStyle w:val="FontStyle41"/>
        </w:rPr>
        <w:t>б</w:t>
      </w:r>
      <w:r>
        <w:rPr>
          <w:rStyle w:val="FontStyle41"/>
        </w:rPr>
        <w:t>лики</w:t>
      </w:r>
      <w:r w:rsidRPr="00922D65">
        <w:rPr>
          <w:rStyle w:val="FontStyle41"/>
        </w:rPr>
        <w:t xml:space="preserve"> от 24</w:t>
      </w:r>
      <w:r>
        <w:rPr>
          <w:rStyle w:val="FontStyle41"/>
        </w:rPr>
        <w:t xml:space="preserve"> октября </w:t>
      </w:r>
      <w:r w:rsidRPr="00922D65">
        <w:rPr>
          <w:rStyle w:val="FontStyle41"/>
        </w:rPr>
        <w:t>2012</w:t>
      </w:r>
      <w:r>
        <w:rPr>
          <w:rStyle w:val="FontStyle41"/>
        </w:rPr>
        <w:t xml:space="preserve"> г.</w:t>
      </w:r>
      <w:r w:rsidRPr="00922D65">
        <w:rPr>
          <w:rStyle w:val="FontStyle41"/>
        </w:rPr>
        <w:t xml:space="preserve"> </w:t>
      </w:r>
      <w:r>
        <w:rPr>
          <w:rStyle w:val="FontStyle41"/>
        </w:rPr>
        <w:t>№</w:t>
      </w:r>
      <w:r w:rsidRPr="00922D65">
        <w:rPr>
          <w:rStyle w:val="FontStyle41"/>
        </w:rPr>
        <w:t xml:space="preserve"> 454 </w:t>
      </w:r>
      <w:r>
        <w:rPr>
          <w:rStyle w:val="FontStyle41"/>
        </w:rPr>
        <w:t>«</w:t>
      </w:r>
      <w:r w:rsidRPr="00922D65">
        <w:rPr>
          <w:rStyle w:val="FontStyle41"/>
        </w:rPr>
        <w:t>Об изменении и признании утратившими силу н</w:t>
      </w:r>
      <w:r w:rsidRPr="00922D65">
        <w:rPr>
          <w:rStyle w:val="FontStyle41"/>
        </w:rPr>
        <w:t>е</w:t>
      </w:r>
      <w:r w:rsidRPr="00922D65">
        <w:rPr>
          <w:rStyle w:val="FontStyle41"/>
        </w:rPr>
        <w:t>которых решений Правительства Чувашской Республики</w:t>
      </w:r>
      <w:r>
        <w:rPr>
          <w:rStyle w:val="FontStyle41"/>
        </w:rPr>
        <w:t>»;</w:t>
      </w:r>
    </w:p>
    <w:p w:rsidR="00922D65" w:rsidRDefault="00922D65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подпункт 1 пункта 1 п</w:t>
      </w:r>
      <w:r w:rsidRPr="00922D65">
        <w:rPr>
          <w:rStyle w:val="FontStyle41"/>
        </w:rPr>
        <w:t>остановлени</w:t>
      </w:r>
      <w:r>
        <w:rPr>
          <w:rStyle w:val="FontStyle41"/>
        </w:rPr>
        <w:t>я</w:t>
      </w:r>
      <w:r w:rsidRPr="00922D65">
        <w:rPr>
          <w:rStyle w:val="FontStyle41"/>
        </w:rPr>
        <w:t xml:space="preserve"> Кабинета Министров </w:t>
      </w:r>
      <w:r>
        <w:rPr>
          <w:rStyle w:val="FontStyle41"/>
        </w:rPr>
        <w:t>Чувашской Респу</w:t>
      </w:r>
      <w:r>
        <w:rPr>
          <w:rStyle w:val="FontStyle41"/>
        </w:rPr>
        <w:t>б</w:t>
      </w:r>
      <w:r>
        <w:rPr>
          <w:rStyle w:val="FontStyle41"/>
        </w:rPr>
        <w:t>лики</w:t>
      </w:r>
      <w:r w:rsidRPr="00922D65">
        <w:rPr>
          <w:rStyle w:val="FontStyle41"/>
        </w:rPr>
        <w:t xml:space="preserve"> от 12</w:t>
      </w:r>
      <w:r>
        <w:rPr>
          <w:rStyle w:val="FontStyle41"/>
        </w:rPr>
        <w:t xml:space="preserve"> августа </w:t>
      </w:r>
      <w:r w:rsidRPr="00922D65">
        <w:rPr>
          <w:rStyle w:val="FontStyle41"/>
        </w:rPr>
        <w:t>2020</w:t>
      </w:r>
      <w:r>
        <w:rPr>
          <w:rStyle w:val="FontStyle41"/>
        </w:rPr>
        <w:t xml:space="preserve"> г.</w:t>
      </w:r>
      <w:r w:rsidRPr="00922D65">
        <w:rPr>
          <w:rStyle w:val="FontStyle41"/>
        </w:rPr>
        <w:t xml:space="preserve"> </w:t>
      </w:r>
      <w:r>
        <w:rPr>
          <w:rStyle w:val="FontStyle41"/>
        </w:rPr>
        <w:t>№</w:t>
      </w:r>
      <w:r w:rsidRPr="00922D65">
        <w:rPr>
          <w:rStyle w:val="FontStyle41"/>
        </w:rPr>
        <w:t xml:space="preserve"> 459 </w:t>
      </w:r>
      <w:r>
        <w:rPr>
          <w:rStyle w:val="FontStyle41"/>
        </w:rPr>
        <w:t>«</w:t>
      </w:r>
      <w:r w:rsidRPr="00922D65">
        <w:rPr>
          <w:rStyle w:val="FontStyle41"/>
        </w:rPr>
        <w:t>О внесении изменений в некоторые постановления Кабинета Министров Чувашской Республики</w:t>
      </w:r>
      <w:r>
        <w:rPr>
          <w:rStyle w:val="FontStyle41"/>
        </w:rPr>
        <w:t>».</w:t>
      </w:r>
    </w:p>
    <w:p w:rsidR="00A072A1" w:rsidRDefault="006941E6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lastRenderedPageBreak/>
        <w:t>4</w:t>
      </w:r>
      <w:r w:rsidR="00A072A1">
        <w:rPr>
          <w:rStyle w:val="FontStyle41"/>
        </w:rPr>
        <w:t>. Настоящее положение вступает в силу через десять дней после дня его оф</w:t>
      </w:r>
      <w:r w:rsidR="00A072A1">
        <w:rPr>
          <w:rStyle w:val="FontStyle41"/>
        </w:rPr>
        <w:t>и</w:t>
      </w:r>
      <w:r w:rsidR="00A072A1">
        <w:rPr>
          <w:rStyle w:val="FontStyle41"/>
        </w:rPr>
        <w:t>циального опубликования.</w:t>
      </w:r>
    </w:p>
    <w:p w:rsidR="00FC1ECE" w:rsidRDefault="00FC1ECE" w:rsidP="000F3CC4">
      <w:pPr>
        <w:pStyle w:val="Style38"/>
        <w:ind w:firstLine="708"/>
        <w:jc w:val="both"/>
        <w:rPr>
          <w:rStyle w:val="FontStyle41"/>
        </w:rPr>
      </w:pPr>
    </w:p>
    <w:p w:rsidR="00850E35" w:rsidRDefault="00850E35" w:rsidP="000F3CC4">
      <w:pPr>
        <w:pStyle w:val="Style38"/>
        <w:widowControl/>
        <w:ind w:firstLine="708"/>
        <w:jc w:val="both"/>
        <w:rPr>
          <w:rStyle w:val="FontStyle41"/>
        </w:rPr>
      </w:pPr>
    </w:p>
    <w:p w:rsidR="00850E35" w:rsidRDefault="00850E35" w:rsidP="000F3CC4">
      <w:pPr>
        <w:pStyle w:val="Style38"/>
        <w:widowControl/>
        <w:ind w:firstLine="708"/>
        <w:jc w:val="both"/>
        <w:rPr>
          <w:rStyle w:val="FontStyle41"/>
        </w:rPr>
      </w:pPr>
    </w:p>
    <w:p w:rsidR="00850E35" w:rsidRPr="00850E35" w:rsidRDefault="00850E35" w:rsidP="000F3C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E35">
        <w:rPr>
          <w:rFonts w:ascii="Times New Roman" w:hAnsi="Times New Roman" w:cs="Times New Roman"/>
          <w:sz w:val="26"/>
          <w:szCs w:val="26"/>
        </w:rPr>
        <w:t xml:space="preserve">Председатель Кабинета Министров </w:t>
      </w:r>
    </w:p>
    <w:p w:rsidR="00541D20" w:rsidRDefault="000E71D1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0E35">
        <w:rPr>
          <w:rFonts w:ascii="Times New Roman" w:hAnsi="Times New Roman" w:cs="Times New Roman"/>
          <w:sz w:val="26"/>
          <w:szCs w:val="26"/>
        </w:rPr>
        <w:t xml:space="preserve">Чувашской Республики             </w:t>
      </w:r>
      <w:r w:rsidR="00A1120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F3CC4">
        <w:rPr>
          <w:rFonts w:ascii="Times New Roman" w:hAnsi="Times New Roman" w:cs="Times New Roman"/>
          <w:sz w:val="26"/>
          <w:szCs w:val="26"/>
        </w:rPr>
        <w:t>О</w:t>
      </w:r>
      <w:r w:rsidR="00850E35" w:rsidRPr="00850E35">
        <w:rPr>
          <w:rFonts w:ascii="Times New Roman" w:hAnsi="Times New Roman" w:cs="Times New Roman"/>
          <w:sz w:val="26"/>
          <w:szCs w:val="26"/>
        </w:rPr>
        <w:t>.</w:t>
      </w:r>
      <w:r w:rsidR="000F3CC4">
        <w:rPr>
          <w:rFonts w:ascii="Times New Roman" w:hAnsi="Times New Roman" w:cs="Times New Roman"/>
          <w:sz w:val="26"/>
          <w:szCs w:val="26"/>
        </w:rPr>
        <w:t>Николаев</w:t>
      </w:r>
    </w:p>
    <w:p w:rsidR="00D73204" w:rsidRDefault="00D73204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04" w:rsidRDefault="00D73204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04" w:rsidRDefault="00D73204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04" w:rsidRDefault="00D73204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04" w:rsidRDefault="00D73204" w:rsidP="00A1120E">
      <w:pPr>
        <w:suppressAutoHyphens/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5916295</wp:posOffset>
            </wp:positionV>
            <wp:extent cx="2590800" cy="1114425"/>
            <wp:effectExtent l="19050" t="0" r="0" b="0"/>
            <wp:wrapNone/>
            <wp:docPr id="1" name="Рисунок 1" descr="C:\Users\gkchs23.GKCHS23\Desktop\ЭЦП Пав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chs23.GKCHS23\Desktop\ЭЦП Павлов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3204" w:rsidSect="00850E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09" w:rsidRDefault="00213A09" w:rsidP="002E574C">
      <w:pPr>
        <w:spacing w:after="0" w:line="240" w:lineRule="auto"/>
      </w:pPr>
      <w:r>
        <w:separator/>
      </w:r>
    </w:p>
  </w:endnote>
  <w:endnote w:type="continuationSeparator" w:id="1">
    <w:p w:rsidR="00213A09" w:rsidRDefault="00213A09" w:rsidP="002E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09" w:rsidRDefault="00213A09" w:rsidP="002E574C">
      <w:pPr>
        <w:spacing w:after="0" w:line="240" w:lineRule="auto"/>
      </w:pPr>
      <w:r>
        <w:separator/>
      </w:r>
    </w:p>
  </w:footnote>
  <w:footnote w:type="continuationSeparator" w:id="1">
    <w:p w:rsidR="00213A09" w:rsidRDefault="00213A09" w:rsidP="002E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F2E"/>
    <w:multiLevelType w:val="multilevel"/>
    <w:tmpl w:val="45C2A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23"/>
    <w:rsid w:val="00034725"/>
    <w:rsid w:val="0004034C"/>
    <w:rsid w:val="00057316"/>
    <w:rsid w:val="000868D0"/>
    <w:rsid w:val="000C10B5"/>
    <w:rsid w:val="000E060E"/>
    <w:rsid w:val="000E71D1"/>
    <w:rsid w:val="000F3CC4"/>
    <w:rsid w:val="00123F31"/>
    <w:rsid w:val="00150171"/>
    <w:rsid w:val="00165C1A"/>
    <w:rsid w:val="001C30FF"/>
    <w:rsid w:val="001F6D2F"/>
    <w:rsid w:val="00213A09"/>
    <w:rsid w:val="00227DBD"/>
    <w:rsid w:val="00244663"/>
    <w:rsid w:val="0025256B"/>
    <w:rsid w:val="00293C3E"/>
    <w:rsid w:val="00295272"/>
    <w:rsid w:val="002C26C5"/>
    <w:rsid w:val="002E574C"/>
    <w:rsid w:val="003268F4"/>
    <w:rsid w:val="003762D7"/>
    <w:rsid w:val="00382541"/>
    <w:rsid w:val="003B6C5B"/>
    <w:rsid w:val="00466377"/>
    <w:rsid w:val="00483388"/>
    <w:rsid w:val="004A2163"/>
    <w:rsid w:val="004B2FA8"/>
    <w:rsid w:val="004D3023"/>
    <w:rsid w:val="004F2EC5"/>
    <w:rsid w:val="00551779"/>
    <w:rsid w:val="00565DD3"/>
    <w:rsid w:val="0058726F"/>
    <w:rsid w:val="005B46AD"/>
    <w:rsid w:val="005D1BF4"/>
    <w:rsid w:val="005D68CD"/>
    <w:rsid w:val="00627855"/>
    <w:rsid w:val="006941E6"/>
    <w:rsid w:val="006C65B0"/>
    <w:rsid w:val="007443BF"/>
    <w:rsid w:val="007A67FD"/>
    <w:rsid w:val="0081643D"/>
    <w:rsid w:val="0082100C"/>
    <w:rsid w:val="00822AD0"/>
    <w:rsid w:val="00850E35"/>
    <w:rsid w:val="00872213"/>
    <w:rsid w:val="008F60E4"/>
    <w:rsid w:val="00922D65"/>
    <w:rsid w:val="009B6044"/>
    <w:rsid w:val="009C1AC3"/>
    <w:rsid w:val="009C5323"/>
    <w:rsid w:val="00A072A1"/>
    <w:rsid w:val="00A1120E"/>
    <w:rsid w:val="00A24E5E"/>
    <w:rsid w:val="00A83CEB"/>
    <w:rsid w:val="00AA222C"/>
    <w:rsid w:val="00B01BB4"/>
    <w:rsid w:val="00B036F4"/>
    <w:rsid w:val="00B64F25"/>
    <w:rsid w:val="00C05676"/>
    <w:rsid w:val="00C664AA"/>
    <w:rsid w:val="00C67F2C"/>
    <w:rsid w:val="00C813FC"/>
    <w:rsid w:val="00C958E0"/>
    <w:rsid w:val="00D03B2E"/>
    <w:rsid w:val="00D13EFB"/>
    <w:rsid w:val="00D31037"/>
    <w:rsid w:val="00D70FB5"/>
    <w:rsid w:val="00D73204"/>
    <w:rsid w:val="00D75B61"/>
    <w:rsid w:val="00DA4DAA"/>
    <w:rsid w:val="00DB122F"/>
    <w:rsid w:val="00E34193"/>
    <w:rsid w:val="00E93488"/>
    <w:rsid w:val="00EA13DA"/>
    <w:rsid w:val="00EE5A2B"/>
    <w:rsid w:val="00F63275"/>
    <w:rsid w:val="00F72A6C"/>
    <w:rsid w:val="00FA623E"/>
    <w:rsid w:val="00FC1ECE"/>
    <w:rsid w:val="00FE4AF1"/>
    <w:rsid w:val="00FE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D30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4D302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4">
    <w:name w:val="Font Style44"/>
    <w:basedOn w:val="a0"/>
    <w:uiPriority w:val="99"/>
    <w:rsid w:val="004D30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4D302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4C"/>
  </w:style>
  <w:style w:type="paragraph" w:styleId="a5">
    <w:name w:val="footer"/>
    <w:basedOn w:val="a"/>
    <w:link w:val="a6"/>
    <w:uiPriority w:val="99"/>
    <w:unhideWhenUsed/>
    <w:rsid w:val="002E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74C"/>
  </w:style>
  <w:style w:type="paragraph" w:styleId="a7">
    <w:name w:val="Balloon Text"/>
    <w:basedOn w:val="a"/>
    <w:link w:val="a8"/>
    <w:uiPriority w:val="99"/>
    <w:semiHidden/>
    <w:unhideWhenUsed/>
    <w:rsid w:val="00C9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8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C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61E5-CB95-444F-AE9F-76520E9D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IvanovaAN</dc:creator>
  <cp:lastModifiedBy>gkchs23</cp:lastModifiedBy>
  <cp:revision>8</cp:revision>
  <cp:lastPrinted>2022-11-21T11:44:00Z</cp:lastPrinted>
  <dcterms:created xsi:type="dcterms:W3CDTF">2022-10-18T13:54:00Z</dcterms:created>
  <dcterms:modified xsi:type="dcterms:W3CDTF">2022-11-22T11:19:00Z</dcterms:modified>
</cp:coreProperties>
</file>