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13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B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B5449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B2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CB5449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B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</w:t>
      </w:r>
      <w:r w:rsidR="0098762D" w:rsidRPr="00A03CB2">
        <w:rPr>
          <w:rFonts w:ascii="Times New Roman" w:hAnsi="Times New Roman" w:cs="Times New Roman"/>
          <w:b/>
          <w:sz w:val="26"/>
          <w:szCs w:val="26"/>
        </w:rPr>
        <w:t>е</w:t>
      </w:r>
      <w:r w:rsidRPr="00A03CB2">
        <w:rPr>
          <w:rFonts w:ascii="Times New Roman" w:hAnsi="Times New Roman" w:cs="Times New Roman"/>
          <w:b/>
          <w:sz w:val="26"/>
          <w:szCs w:val="26"/>
        </w:rPr>
        <w:t xml:space="preserve"> Кабинета Министров Чувашской Республики</w:t>
      </w:r>
      <w:r w:rsidR="0098762D" w:rsidRPr="00A03CB2">
        <w:rPr>
          <w:rFonts w:ascii="Times New Roman" w:hAnsi="Times New Roman" w:cs="Times New Roman"/>
          <w:b/>
          <w:sz w:val="26"/>
          <w:szCs w:val="26"/>
        </w:rPr>
        <w:t xml:space="preserve"> от 23 ноября 2016 г. № 480</w:t>
      </w:r>
      <w:r w:rsidRPr="00A03CB2">
        <w:rPr>
          <w:rFonts w:ascii="Times New Roman" w:hAnsi="Times New Roman" w:cs="Times New Roman"/>
          <w:b/>
          <w:sz w:val="26"/>
          <w:szCs w:val="26"/>
        </w:rPr>
        <w:t>»</w:t>
      </w:r>
    </w:p>
    <w:p w:rsidR="00CB5449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B0B" w:rsidRDefault="004F61D0" w:rsidP="004F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5449" w:rsidRPr="00A03CB2">
        <w:rPr>
          <w:rFonts w:ascii="Times New Roman" w:hAnsi="Times New Roman" w:cs="Times New Roman"/>
          <w:sz w:val="26"/>
          <w:szCs w:val="26"/>
        </w:rPr>
        <w:t>роект постановления Кабинета Министров Чув</w:t>
      </w:r>
      <w:r w:rsidR="0098762D" w:rsidRPr="00A03CB2">
        <w:rPr>
          <w:rFonts w:ascii="Times New Roman" w:hAnsi="Times New Roman" w:cs="Times New Roman"/>
          <w:sz w:val="26"/>
          <w:szCs w:val="26"/>
        </w:rPr>
        <w:t>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1D0">
        <w:rPr>
          <w:rFonts w:ascii="Times New Roman" w:hAnsi="Times New Roman" w:cs="Times New Roman"/>
          <w:sz w:val="26"/>
          <w:szCs w:val="26"/>
        </w:rPr>
        <w:t>«О внесении изменений в постановление Кабинета Министров Чувашской Республики от 23 ноября 2016 г. № 480»</w:t>
      </w:r>
      <w:r w:rsidR="00781B0B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 разработан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</w:t>
      </w:r>
      <w:r w:rsidRPr="00A03CB2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Pr="00A03CB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цифрового развития, информационной политики и массовых коммуникаций Чувашской Республики</w:t>
      </w:r>
      <w:r w:rsidR="00781B0B" w:rsidRPr="00781B0B">
        <w:rPr>
          <w:rFonts w:ascii="Times New Roman" w:hAnsi="Times New Roman" w:cs="Times New Roman"/>
          <w:sz w:val="26"/>
          <w:szCs w:val="26"/>
        </w:rPr>
        <w:t xml:space="preserve"> </w:t>
      </w:r>
      <w:r w:rsidR="00781B0B" w:rsidRPr="00A03CB2">
        <w:rPr>
          <w:rFonts w:ascii="Times New Roman" w:hAnsi="Times New Roman" w:cs="Times New Roman"/>
          <w:sz w:val="26"/>
          <w:szCs w:val="26"/>
        </w:rPr>
        <w:t xml:space="preserve">в связи с принятием постановления Кабинета Министров Чувашской Республики от </w:t>
      </w:r>
      <w:r w:rsidR="000E41D1">
        <w:rPr>
          <w:rFonts w:ascii="Times New Roman" w:hAnsi="Times New Roman" w:cs="Times New Roman"/>
          <w:sz w:val="26"/>
          <w:szCs w:val="26"/>
        </w:rPr>
        <w:t>11 января 2023</w:t>
      </w:r>
      <w:r w:rsidR="00781B0B" w:rsidRPr="00A03CB2">
        <w:rPr>
          <w:rFonts w:ascii="Times New Roman" w:hAnsi="Times New Roman" w:cs="Times New Roman"/>
          <w:sz w:val="26"/>
          <w:szCs w:val="26"/>
        </w:rPr>
        <w:t xml:space="preserve"> г. № </w:t>
      </w:r>
      <w:r w:rsidR="000E41D1">
        <w:rPr>
          <w:rFonts w:ascii="Times New Roman" w:hAnsi="Times New Roman" w:cs="Times New Roman"/>
          <w:sz w:val="26"/>
          <w:szCs w:val="26"/>
        </w:rPr>
        <w:t>2</w:t>
      </w:r>
      <w:r w:rsidR="00781B0B" w:rsidRPr="00A03CB2">
        <w:rPr>
          <w:rFonts w:ascii="Times New Roman" w:hAnsi="Times New Roman" w:cs="Times New Roman"/>
          <w:sz w:val="26"/>
          <w:szCs w:val="26"/>
        </w:rPr>
        <w:t xml:space="preserve"> «О повышении оплаты труда работников государственных учреждений Чувашской Республики»</w:t>
      </w:r>
      <w:r w:rsidR="00781B0B">
        <w:rPr>
          <w:rFonts w:ascii="Times New Roman" w:hAnsi="Times New Roman" w:cs="Times New Roman"/>
          <w:sz w:val="26"/>
          <w:szCs w:val="26"/>
        </w:rPr>
        <w:t>.</w:t>
      </w:r>
    </w:p>
    <w:p w:rsidR="0098762D" w:rsidRDefault="00781B0B" w:rsidP="0078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вносятся изменения в </w:t>
      </w:r>
      <w:r w:rsidR="00CB5449" w:rsidRPr="00A03CB2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от 23 ноября 2016 г. № 480 </w:t>
      </w:r>
      <w:r w:rsidR="00CB5449" w:rsidRPr="00A03CB2">
        <w:rPr>
          <w:rFonts w:ascii="Times New Roman" w:hAnsi="Times New Roman" w:cs="Times New Roman"/>
          <w:sz w:val="26"/>
          <w:szCs w:val="26"/>
        </w:rPr>
        <w:t xml:space="preserve">«Об 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утверждении Примерного положения об оплате труда работников государственного учреждения Чувашской Республики, занятых в сфере телекоммуникаций, информатизации </w:t>
      </w:r>
      <w:r>
        <w:rPr>
          <w:rFonts w:ascii="Times New Roman" w:hAnsi="Times New Roman" w:cs="Times New Roman"/>
          <w:sz w:val="26"/>
          <w:szCs w:val="26"/>
        </w:rPr>
        <w:t xml:space="preserve">и геоинформационных технологий» в части повышения </w:t>
      </w:r>
      <w:r w:rsidR="0098762D" w:rsidRPr="00A03CB2">
        <w:rPr>
          <w:rFonts w:ascii="Times New Roman" w:hAnsi="Times New Roman" w:cs="Times New Roman"/>
          <w:sz w:val="26"/>
          <w:szCs w:val="26"/>
        </w:rPr>
        <w:t>минимальны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окладов (должностных окладов) работников государственного учреждения Чувашской Республики, занятых в сфере телекоммуникаций, информатизации и геоинформационных технологий, на </w:t>
      </w:r>
      <w:r w:rsidR="000E41D1">
        <w:rPr>
          <w:rFonts w:ascii="Times New Roman" w:hAnsi="Times New Roman" w:cs="Times New Roman"/>
          <w:sz w:val="26"/>
          <w:szCs w:val="26"/>
        </w:rPr>
        <w:t>6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0E41D1">
        <w:rPr>
          <w:rFonts w:ascii="Times New Roman" w:hAnsi="Times New Roman" w:cs="Times New Roman"/>
          <w:sz w:val="26"/>
          <w:szCs w:val="26"/>
        </w:rPr>
        <w:t>ов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с 1 </w:t>
      </w:r>
      <w:r w:rsidR="000E41D1">
        <w:rPr>
          <w:rFonts w:ascii="Times New Roman" w:hAnsi="Times New Roman" w:cs="Times New Roman"/>
          <w:sz w:val="26"/>
          <w:szCs w:val="26"/>
        </w:rPr>
        <w:t>января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202</w:t>
      </w:r>
      <w:r w:rsidR="000E41D1">
        <w:rPr>
          <w:rFonts w:ascii="Times New Roman" w:hAnsi="Times New Roman" w:cs="Times New Roman"/>
          <w:sz w:val="26"/>
          <w:szCs w:val="26"/>
        </w:rPr>
        <w:t>3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F61D0" w:rsidRPr="00A03CB2" w:rsidRDefault="004F61D0" w:rsidP="004F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на реализацию </w:t>
      </w:r>
      <w:r w:rsidR="00781B0B">
        <w:rPr>
          <w:rFonts w:ascii="Times New Roman" w:hAnsi="Times New Roman" w:cs="Times New Roman"/>
          <w:sz w:val="26"/>
          <w:szCs w:val="26"/>
        </w:rPr>
        <w:t xml:space="preserve">проекта постановления предусмотрены Законом Чувашской Республики от </w:t>
      </w:r>
      <w:r w:rsidR="000E41D1" w:rsidRPr="000E41D1">
        <w:rPr>
          <w:rFonts w:ascii="Times New Roman" w:hAnsi="Times New Roman" w:cs="Times New Roman"/>
          <w:sz w:val="26"/>
          <w:szCs w:val="26"/>
        </w:rPr>
        <w:t xml:space="preserve">29 ноября 2022 г. </w:t>
      </w:r>
      <w:r w:rsidR="00781B0B">
        <w:rPr>
          <w:rFonts w:ascii="Times New Roman" w:hAnsi="Times New Roman" w:cs="Times New Roman"/>
          <w:sz w:val="26"/>
          <w:szCs w:val="26"/>
        </w:rPr>
        <w:t xml:space="preserve">№ </w:t>
      </w:r>
      <w:r w:rsidR="000E41D1">
        <w:rPr>
          <w:rFonts w:ascii="Times New Roman" w:hAnsi="Times New Roman" w:cs="Times New Roman"/>
          <w:sz w:val="26"/>
          <w:szCs w:val="26"/>
        </w:rPr>
        <w:t>110</w:t>
      </w:r>
      <w:r w:rsidR="00781B0B">
        <w:rPr>
          <w:rFonts w:ascii="Times New Roman" w:hAnsi="Times New Roman" w:cs="Times New Roman"/>
          <w:sz w:val="26"/>
          <w:szCs w:val="26"/>
        </w:rPr>
        <w:t xml:space="preserve"> «О республиканском бюджете Чувашской Республики на 202</w:t>
      </w:r>
      <w:r w:rsidR="000E41D1">
        <w:rPr>
          <w:rFonts w:ascii="Times New Roman" w:hAnsi="Times New Roman" w:cs="Times New Roman"/>
          <w:sz w:val="26"/>
          <w:szCs w:val="26"/>
        </w:rPr>
        <w:t>3</w:t>
      </w:r>
      <w:r w:rsidR="00781B0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E41D1">
        <w:rPr>
          <w:rFonts w:ascii="Times New Roman" w:hAnsi="Times New Roman" w:cs="Times New Roman"/>
          <w:sz w:val="26"/>
          <w:szCs w:val="26"/>
        </w:rPr>
        <w:t>4</w:t>
      </w:r>
      <w:r w:rsidR="00781B0B">
        <w:rPr>
          <w:rFonts w:ascii="Times New Roman" w:hAnsi="Times New Roman" w:cs="Times New Roman"/>
          <w:sz w:val="26"/>
          <w:szCs w:val="26"/>
        </w:rPr>
        <w:t xml:space="preserve"> и 202</w:t>
      </w:r>
      <w:r w:rsidR="000E41D1">
        <w:rPr>
          <w:rFonts w:ascii="Times New Roman" w:hAnsi="Times New Roman" w:cs="Times New Roman"/>
          <w:sz w:val="26"/>
          <w:szCs w:val="26"/>
        </w:rPr>
        <w:t>5</w:t>
      </w:r>
      <w:r w:rsidR="00781B0B">
        <w:rPr>
          <w:rFonts w:ascii="Times New Roman" w:hAnsi="Times New Roman" w:cs="Times New Roman"/>
          <w:sz w:val="26"/>
          <w:szCs w:val="26"/>
        </w:rPr>
        <w:t xml:space="preserve"> годов».</w:t>
      </w:r>
      <w:r w:rsidR="00451465">
        <w:rPr>
          <w:rFonts w:ascii="Times New Roman" w:hAnsi="Times New Roman" w:cs="Times New Roman"/>
          <w:sz w:val="26"/>
          <w:szCs w:val="26"/>
        </w:rPr>
        <w:t xml:space="preserve"> В</w:t>
      </w:r>
      <w:r w:rsidR="00451465" w:rsidRPr="00451465">
        <w:rPr>
          <w:rFonts w:ascii="Times New Roman" w:hAnsi="Times New Roman" w:cs="Times New Roman"/>
          <w:sz w:val="26"/>
          <w:szCs w:val="26"/>
        </w:rPr>
        <w:t>ыделени</w:t>
      </w:r>
      <w:r w:rsidR="00451465">
        <w:rPr>
          <w:rFonts w:ascii="Times New Roman" w:hAnsi="Times New Roman" w:cs="Times New Roman"/>
          <w:sz w:val="26"/>
          <w:szCs w:val="26"/>
        </w:rPr>
        <w:t>е</w:t>
      </w:r>
      <w:r w:rsidR="00451465" w:rsidRPr="00451465">
        <w:rPr>
          <w:rFonts w:ascii="Times New Roman" w:hAnsi="Times New Roman" w:cs="Times New Roman"/>
          <w:sz w:val="26"/>
          <w:szCs w:val="26"/>
        </w:rPr>
        <w:t xml:space="preserve"> дополнительных средств из республиканского бюджета Чувашской Республики</w:t>
      </w:r>
      <w:r w:rsidR="00451465">
        <w:rPr>
          <w:rFonts w:ascii="Times New Roman" w:hAnsi="Times New Roman" w:cs="Times New Roman"/>
          <w:sz w:val="26"/>
          <w:szCs w:val="26"/>
        </w:rPr>
        <w:t xml:space="preserve"> на данные цели не требуется.</w:t>
      </w:r>
    </w:p>
    <w:p w:rsidR="004F61D0" w:rsidRPr="004F61D0" w:rsidRDefault="004F61D0" w:rsidP="004F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 xml:space="preserve">В соответствии со статьей 1 Закона Чувашской Республики от 4 марта </w:t>
      </w:r>
      <w:r w:rsidRPr="004F61D0">
        <w:rPr>
          <w:rFonts w:ascii="Times New Roman" w:hAnsi="Times New Roman" w:cs="Times New Roman"/>
          <w:sz w:val="26"/>
          <w:szCs w:val="26"/>
        </w:rPr>
        <w:br/>
        <w:t>2016 г. № 4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 оценка регулирующего воздействия проекта постановления не проводится.</w:t>
      </w:r>
    </w:p>
    <w:p w:rsidR="004F61D0" w:rsidRPr="004F61D0" w:rsidRDefault="004F61D0" w:rsidP="004F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AE784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4F61D0">
        <w:rPr>
          <w:rFonts w:ascii="Times New Roman" w:hAnsi="Times New Roman" w:cs="Times New Roman"/>
          <w:sz w:val="26"/>
          <w:szCs w:val="26"/>
        </w:rPr>
        <w:t>постановления не потребует признания утратившими силу, отмены, внесения изменений в иные нормативные правовые акты Чувашской Республики.</w:t>
      </w:r>
    </w:p>
    <w:p w:rsidR="004F61D0" w:rsidRDefault="004F61D0" w:rsidP="004F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1D0" w:rsidRDefault="004F61D0" w:rsidP="004F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1D0" w:rsidRPr="004F61D0" w:rsidRDefault="004F61D0" w:rsidP="004F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1D0" w:rsidRPr="004F61D0" w:rsidRDefault="000E41D1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</w:t>
      </w:r>
      <w:r w:rsidR="004F61D0" w:rsidRPr="004F61D0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F61D0" w:rsidRPr="004F61D0">
        <w:rPr>
          <w:rFonts w:ascii="Times New Roman" w:hAnsi="Times New Roman" w:cs="Times New Roman"/>
          <w:sz w:val="26"/>
          <w:szCs w:val="26"/>
        </w:rPr>
        <w:t xml:space="preserve"> цифрового развития, </w:t>
      </w:r>
    </w:p>
    <w:p w:rsidR="004F61D0" w:rsidRPr="004F61D0" w:rsidRDefault="00247F2D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2062887</wp:posOffset>
            </wp:positionH>
            <wp:positionV relativeFrom="paragraph">
              <wp:posOffset>146304</wp:posOffset>
            </wp:positionV>
            <wp:extent cx="2727325" cy="1179195"/>
            <wp:effectExtent l="0" t="0" r="0" b="1905"/>
            <wp:wrapNone/>
            <wp:docPr id="1" name="Рисунок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61D0" w:rsidRPr="004F61D0">
        <w:rPr>
          <w:rFonts w:ascii="Times New Roman" w:hAnsi="Times New Roman" w:cs="Times New Roman"/>
          <w:sz w:val="26"/>
          <w:szCs w:val="26"/>
        </w:rPr>
        <w:t>информационной политики</w:t>
      </w:r>
    </w:p>
    <w:p w:rsidR="004F61D0" w:rsidRPr="004F61D0" w:rsidRDefault="004F61D0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 xml:space="preserve">и массовых коммуникаций </w:t>
      </w:r>
    </w:p>
    <w:p w:rsidR="004F61D0" w:rsidRDefault="004F61D0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F61D0">
        <w:rPr>
          <w:rFonts w:ascii="Times New Roman" w:hAnsi="Times New Roman" w:cs="Times New Roman"/>
          <w:sz w:val="26"/>
          <w:szCs w:val="26"/>
        </w:rPr>
        <w:tab/>
      </w:r>
      <w:r w:rsidRPr="004F61D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</w:t>
      </w:r>
      <w:r w:rsidR="000E41D1">
        <w:rPr>
          <w:rFonts w:ascii="Times New Roman" w:hAnsi="Times New Roman" w:cs="Times New Roman"/>
          <w:sz w:val="26"/>
          <w:szCs w:val="26"/>
        </w:rPr>
        <w:t>Е.Ю. Грабко</w:t>
      </w:r>
    </w:p>
    <w:p w:rsidR="00FF57B1" w:rsidRPr="004F61D0" w:rsidRDefault="00FF57B1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57B1" w:rsidRPr="004F61D0" w:rsidSect="00CB54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9"/>
    <w:rsid w:val="00040434"/>
    <w:rsid w:val="000E41D1"/>
    <w:rsid w:val="00205814"/>
    <w:rsid w:val="00223FB6"/>
    <w:rsid w:val="00247F2D"/>
    <w:rsid w:val="002F27C3"/>
    <w:rsid w:val="00413E18"/>
    <w:rsid w:val="00451465"/>
    <w:rsid w:val="004F61D0"/>
    <w:rsid w:val="005811C2"/>
    <w:rsid w:val="0067237D"/>
    <w:rsid w:val="00681A99"/>
    <w:rsid w:val="006A7B2C"/>
    <w:rsid w:val="0074676F"/>
    <w:rsid w:val="007810A6"/>
    <w:rsid w:val="00781B0B"/>
    <w:rsid w:val="00900C13"/>
    <w:rsid w:val="00932F95"/>
    <w:rsid w:val="0098762D"/>
    <w:rsid w:val="00997AA9"/>
    <w:rsid w:val="00A03CB2"/>
    <w:rsid w:val="00A63B60"/>
    <w:rsid w:val="00AB7135"/>
    <w:rsid w:val="00AC18C3"/>
    <w:rsid w:val="00AE7849"/>
    <w:rsid w:val="00BF2D63"/>
    <w:rsid w:val="00CB5449"/>
    <w:rsid w:val="00CF0805"/>
    <w:rsid w:val="00CF4CAC"/>
    <w:rsid w:val="00D16A98"/>
    <w:rsid w:val="00E00765"/>
    <w:rsid w:val="00F667BA"/>
    <w:rsid w:val="00F70030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C1B1-DFCA-42CD-A9DB-411CE784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62D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table" w:styleId="a3">
    <w:name w:val="Table Grid"/>
    <w:basedOn w:val="a1"/>
    <w:uiPriority w:val="59"/>
    <w:rsid w:val="0098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Михайлова Оксана Ивановна</dc:creator>
  <cp:lastModifiedBy>Мининформ ЧР Елена Михайлова</cp:lastModifiedBy>
  <cp:revision>15</cp:revision>
  <dcterms:created xsi:type="dcterms:W3CDTF">2020-09-14T12:41:00Z</dcterms:created>
  <dcterms:modified xsi:type="dcterms:W3CDTF">2023-01-12T12:38:00Z</dcterms:modified>
</cp:coreProperties>
</file>