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222"/>
        <w:gridCol w:w="183"/>
        <w:gridCol w:w="907"/>
        <w:gridCol w:w="180"/>
        <w:gridCol w:w="4006"/>
      </w:tblGrid>
      <w:tr w:rsidR="00A522B7" w:rsidRPr="00CC79D9" w:rsidTr="00A522B7">
        <w:trPr>
          <w:trHeight w:val="719"/>
        </w:trPr>
        <w:tc>
          <w:tcPr>
            <w:tcW w:w="4222" w:type="dxa"/>
          </w:tcPr>
          <w:p w:rsidR="00A522B7" w:rsidRPr="00D07C72" w:rsidRDefault="00A522B7" w:rsidP="002B503E">
            <w:pPr>
              <w:widowControl w:val="0"/>
              <w:spacing w:line="360" w:lineRule="atLeast"/>
              <w:jc w:val="right"/>
              <w:textAlignment w:val="baseline"/>
              <w:rPr>
                <w:lang w:val="en-US" w:eastAsia="zh-CN"/>
              </w:rPr>
            </w:pPr>
          </w:p>
          <w:p w:rsidR="00A522B7" w:rsidRPr="00CC79D9" w:rsidRDefault="00A522B7" w:rsidP="002B503E">
            <w:pPr>
              <w:widowControl w:val="0"/>
              <w:spacing w:line="360" w:lineRule="atLeast"/>
              <w:jc w:val="right"/>
              <w:textAlignment w:val="baseline"/>
              <w:rPr>
                <w:lang w:eastAsia="zh-CN"/>
              </w:rPr>
            </w:pPr>
          </w:p>
          <w:p w:rsidR="00A522B7" w:rsidRPr="00CC79D9" w:rsidRDefault="00A522B7" w:rsidP="002B503E">
            <w:pPr>
              <w:widowControl w:val="0"/>
              <w:spacing w:line="360" w:lineRule="atLeast"/>
              <w:jc w:val="right"/>
              <w:textAlignment w:val="baseline"/>
              <w:rPr>
                <w:lang w:eastAsia="zh-CN"/>
              </w:rPr>
            </w:pPr>
          </w:p>
        </w:tc>
        <w:tc>
          <w:tcPr>
            <w:tcW w:w="1270" w:type="dxa"/>
            <w:gridSpan w:val="3"/>
            <w:tcBorders>
              <w:left w:val="nil"/>
            </w:tcBorders>
          </w:tcPr>
          <w:p w:rsidR="00A522B7" w:rsidRPr="00CC79D9" w:rsidRDefault="00A522B7" w:rsidP="002B503E">
            <w:pPr>
              <w:widowControl w:val="0"/>
              <w:spacing w:line="360" w:lineRule="atLeast"/>
              <w:jc w:val="right"/>
              <w:textAlignment w:val="baseline"/>
              <w:rPr>
                <w:lang w:eastAsia="zh-CN"/>
              </w:rPr>
            </w:pPr>
            <w:r>
              <w:rPr>
                <w:noProof/>
              </w:rPr>
              <w:drawing>
                <wp:inline distT="0" distB="0" distL="0" distR="0" wp14:anchorId="7A45FC98" wp14:editId="69F84BED">
                  <wp:extent cx="657225" cy="647700"/>
                  <wp:effectExtent l="0" t="0" r="9525" b="0"/>
                  <wp:docPr id="7" name="Рисунок 7" descr="ch_gerb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ch_gerb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6" w:type="dxa"/>
          </w:tcPr>
          <w:p w:rsidR="00A522B7" w:rsidRPr="00CC79D9" w:rsidRDefault="00A522B7" w:rsidP="002B503E">
            <w:pPr>
              <w:widowControl w:val="0"/>
              <w:adjustRightInd w:val="0"/>
              <w:jc w:val="right"/>
              <w:textAlignment w:val="baseline"/>
              <w:rPr>
                <w:lang w:eastAsia="zh-CN"/>
              </w:rPr>
            </w:pPr>
          </w:p>
        </w:tc>
      </w:tr>
      <w:tr w:rsidR="00A522B7" w:rsidRPr="00CC79D9" w:rsidTr="00A522B7">
        <w:tblPrEx>
          <w:tblLook w:val="0000" w:firstRow="0" w:lastRow="0" w:firstColumn="0" w:lastColumn="0" w:noHBand="0" w:noVBand="0"/>
        </w:tblPrEx>
        <w:tc>
          <w:tcPr>
            <w:tcW w:w="4405" w:type="dxa"/>
            <w:gridSpan w:val="2"/>
          </w:tcPr>
          <w:p w:rsidR="00A522B7" w:rsidRPr="00274C2B" w:rsidRDefault="00A522B7" w:rsidP="002B503E">
            <w:pPr>
              <w:jc w:val="center"/>
              <w:rPr>
                <w:b/>
                <w:sz w:val="18"/>
                <w:szCs w:val="18"/>
              </w:rPr>
            </w:pPr>
            <w:r w:rsidRPr="00274C2B">
              <w:rPr>
                <w:b/>
                <w:sz w:val="18"/>
                <w:szCs w:val="18"/>
              </w:rPr>
              <w:t>ЧĂВАШ РЕСПУБЛИКИН</w:t>
            </w:r>
          </w:p>
          <w:p w:rsidR="00A522B7" w:rsidRPr="00274C2B" w:rsidRDefault="00A522B7" w:rsidP="002B503E">
            <w:pPr>
              <w:jc w:val="center"/>
              <w:rPr>
                <w:rFonts w:ascii="Baltica Chv" w:hAnsi="Baltica Chv"/>
                <w:b/>
                <w:sz w:val="18"/>
                <w:szCs w:val="18"/>
              </w:rPr>
            </w:pPr>
            <w:r w:rsidRPr="00274C2B">
              <w:rPr>
                <w:b/>
                <w:sz w:val="18"/>
                <w:szCs w:val="18"/>
              </w:rPr>
              <w:t xml:space="preserve"> ТРАНСПОРТ  ТАТА</w:t>
            </w:r>
            <w:r w:rsidRPr="00274C2B">
              <w:rPr>
                <w:rFonts w:ascii="Baltica Chv" w:hAnsi="Baltica Chv"/>
                <w:b/>
                <w:sz w:val="18"/>
                <w:szCs w:val="18"/>
              </w:rPr>
              <w:t xml:space="preserve">  </w:t>
            </w:r>
            <w:r w:rsidRPr="00274C2B">
              <w:rPr>
                <w:b/>
                <w:sz w:val="18"/>
                <w:szCs w:val="18"/>
              </w:rPr>
              <w:t>ÇУЛ-ЙĔ</w:t>
            </w:r>
            <w:proofErr w:type="gramStart"/>
            <w:r w:rsidRPr="00274C2B">
              <w:rPr>
                <w:b/>
                <w:sz w:val="18"/>
                <w:szCs w:val="18"/>
              </w:rPr>
              <w:t>Р</w:t>
            </w:r>
            <w:proofErr w:type="gramEnd"/>
            <w:r w:rsidRPr="00274C2B">
              <w:rPr>
                <w:b/>
                <w:sz w:val="18"/>
                <w:szCs w:val="18"/>
              </w:rPr>
              <w:t xml:space="preserve"> ХУÇАЛĂХ</w:t>
            </w:r>
          </w:p>
          <w:p w:rsidR="00A522B7" w:rsidRPr="00274C2B" w:rsidRDefault="00A522B7" w:rsidP="002B503E">
            <w:pPr>
              <w:jc w:val="center"/>
              <w:rPr>
                <w:b/>
                <w:sz w:val="18"/>
                <w:szCs w:val="18"/>
              </w:rPr>
            </w:pPr>
            <w:r w:rsidRPr="00274C2B">
              <w:rPr>
                <w:rFonts w:ascii="Baltica Chv" w:hAnsi="Baltica Chv"/>
                <w:b/>
                <w:sz w:val="18"/>
                <w:szCs w:val="18"/>
              </w:rPr>
              <w:t xml:space="preserve"> </w:t>
            </w:r>
            <w:r w:rsidRPr="00274C2B">
              <w:rPr>
                <w:b/>
                <w:sz w:val="18"/>
                <w:szCs w:val="18"/>
              </w:rPr>
              <w:t>МИНИСТЕРСТВИ</w:t>
            </w:r>
          </w:p>
          <w:p w:rsidR="00A522B7" w:rsidRPr="00CC79D9" w:rsidRDefault="00A522B7" w:rsidP="002B503E">
            <w:pPr>
              <w:widowControl w:val="0"/>
              <w:jc w:val="center"/>
              <w:textAlignment w:val="baseline"/>
              <w:rPr>
                <w:b/>
                <w:bCs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907" w:type="dxa"/>
          </w:tcPr>
          <w:p w:rsidR="00A522B7" w:rsidRPr="00CC79D9" w:rsidRDefault="00A522B7" w:rsidP="002B503E">
            <w:pPr>
              <w:widowControl w:val="0"/>
              <w:jc w:val="center"/>
              <w:textAlignment w:val="baseline"/>
              <w:rPr>
                <w:lang w:eastAsia="zh-CN"/>
              </w:rPr>
            </w:pPr>
          </w:p>
        </w:tc>
        <w:tc>
          <w:tcPr>
            <w:tcW w:w="4186" w:type="dxa"/>
            <w:gridSpan w:val="2"/>
          </w:tcPr>
          <w:p w:rsidR="00A522B7" w:rsidRDefault="00A522B7" w:rsidP="002B503E">
            <w:pPr>
              <w:widowControl w:val="0"/>
              <w:jc w:val="center"/>
              <w:textAlignment w:val="baseline"/>
              <w:rPr>
                <w:b/>
                <w:sz w:val="18"/>
                <w:szCs w:val="18"/>
                <w:lang w:eastAsia="zh-CN"/>
              </w:rPr>
            </w:pPr>
            <w:r w:rsidRPr="00812563">
              <w:rPr>
                <w:b/>
                <w:sz w:val="18"/>
                <w:szCs w:val="18"/>
                <w:lang w:eastAsia="zh-CN"/>
              </w:rPr>
              <w:t xml:space="preserve">МИНИСТЕРСТВО </w:t>
            </w:r>
          </w:p>
          <w:p w:rsidR="00A522B7" w:rsidRPr="00812563" w:rsidRDefault="00A522B7" w:rsidP="002B503E">
            <w:pPr>
              <w:widowControl w:val="0"/>
              <w:jc w:val="center"/>
              <w:textAlignment w:val="baseline"/>
              <w:rPr>
                <w:b/>
                <w:sz w:val="18"/>
                <w:szCs w:val="18"/>
                <w:lang w:eastAsia="zh-CN"/>
              </w:rPr>
            </w:pPr>
            <w:r w:rsidRPr="00812563">
              <w:rPr>
                <w:b/>
                <w:sz w:val="18"/>
                <w:szCs w:val="18"/>
                <w:lang w:eastAsia="zh-CN"/>
              </w:rPr>
              <w:t>ТРАНСПОРТА И ДОРОЖНОГО ХОЗЯЙСТВА ЧУВАШСКОЙ РЕСПУБЛИКИ</w:t>
            </w:r>
          </w:p>
          <w:p w:rsidR="00A522B7" w:rsidRPr="00812563" w:rsidRDefault="00A522B7" w:rsidP="002B503E">
            <w:pPr>
              <w:widowControl w:val="0"/>
              <w:jc w:val="center"/>
              <w:textAlignment w:val="baseline"/>
              <w:rPr>
                <w:b/>
                <w:sz w:val="18"/>
                <w:szCs w:val="18"/>
                <w:lang w:eastAsia="zh-CN"/>
              </w:rPr>
            </w:pPr>
          </w:p>
        </w:tc>
      </w:tr>
      <w:tr w:rsidR="00A522B7" w:rsidRPr="00CC79D9" w:rsidTr="00A522B7">
        <w:tblPrEx>
          <w:tblLook w:val="0000" w:firstRow="0" w:lastRow="0" w:firstColumn="0" w:lastColumn="0" w:noHBand="0" w:noVBand="0"/>
        </w:tblPrEx>
        <w:tc>
          <w:tcPr>
            <w:tcW w:w="4405" w:type="dxa"/>
            <w:gridSpan w:val="2"/>
          </w:tcPr>
          <w:p w:rsidR="00A522B7" w:rsidRDefault="00A522B7" w:rsidP="002B503E">
            <w:pPr>
              <w:widowControl w:val="0"/>
              <w:tabs>
                <w:tab w:val="num" w:pos="0"/>
              </w:tabs>
              <w:jc w:val="center"/>
              <w:textAlignment w:val="baseline"/>
              <w:outlineLvl w:val="0"/>
              <w:rPr>
                <w:rFonts w:ascii="TimesET" w:hAnsi="TimesET"/>
                <w:b/>
                <w:bCs/>
                <w:kern w:val="2"/>
                <w:sz w:val="16"/>
                <w:szCs w:val="16"/>
                <w:lang w:val="en-US" w:eastAsia="zh-CN"/>
              </w:rPr>
            </w:pPr>
            <w:r w:rsidRPr="00CC79D9">
              <w:rPr>
                <w:rFonts w:ascii="TimesET" w:hAnsi="TimesET"/>
                <w:b/>
                <w:bCs/>
                <w:kern w:val="2"/>
                <w:sz w:val="16"/>
                <w:szCs w:val="16"/>
                <w:lang w:eastAsia="zh-CN"/>
              </w:rPr>
              <w:t>ПРИКАЗ</w:t>
            </w:r>
          </w:p>
          <w:p w:rsidR="0022245B" w:rsidRPr="0022245B" w:rsidRDefault="0022245B" w:rsidP="002B503E">
            <w:pPr>
              <w:widowControl w:val="0"/>
              <w:tabs>
                <w:tab w:val="num" w:pos="0"/>
              </w:tabs>
              <w:jc w:val="center"/>
              <w:textAlignment w:val="baseline"/>
              <w:outlineLvl w:val="0"/>
              <w:rPr>
                <w:rFonts w:ascii="TimesET" w:hAnsi="TimesET"/>
                <w:b/>
                <w:bCs/>
                <w:kern w:val="2"/>
                <w:sz w:val="16"/>
                <w:szCs w:val="16"/>
                <w:lang w:val="en-US" w:eastAsia="zh-CN"/>
              </w:rPr>
            </w:pPr>
          </w:p>
          <w:p w:rsidR="00A522B7" w:rsidRPr="00CC79D9" w:rsidRDefault="00A522B7" w:rsidP="002B503E">
            <w:pPr>
              <w:widowControl w:val="0"/>
              <w:tabs>
                <w:tab w:val="num" w:pos="0"/>
              </w:tabs>
              <w:jc w:val="center"/>
              <w:textAlignment w:val="baseline"/>
              <w:outlineLvl w:val="0"/>
              <w:rPr>
                <w:bCs/>
                <w:kern w:val="2"/>
                <w:sz w:val="16"/>
                <w:szCs w:val="16"/>
                <w:lang w:eastAsia="zh-CN"/>
              </w:rPr>
            </w:pPr>
            <w:r w:rsidRPr="00CC79D9">
              <w:rPr>
                <w:bCs/>
                <w:kern w:val="2"/>
                <w:sz w:val="16"/>
                <w:szCs w:val="16"/>
                <w:lang w:eastAsia="zh-CN"/>
              </w:rPr>
              <w:t>____________                ________№</w:t>
            </w:r>
          </w:p>
          <w:p w:rsidR="00A522B7" w:rsidRPr="00CC79D9" w:rsidRDefault="00A522B7" w:rsidP="002B503E">
            <w:pPr>
              <w:widowControl w:val="0"/>
              <w:jc w:val="center"/>
              <w:textAlignment w:val="baseline"/>
              <w:rPr>
                <w:sz w:val="16"/>
                <w:szCs w:val="16"/>
                <w:lang w:eastAsia="zh-CN"/>
              </w:rPr>
            </w:pPr>
            <w:proofErr w:type="spellStart"/>
            <w:r w:rsidRPr="00CC79D9">
              <w:rPr>
                <w:sz w:val="16"/>
                <w:szCs w:val="16"/>
                <w:lang w:eastAsia="zh-CN"/>
              </w:rPr>
              <w:t>Шупашкар</w:t>
            </w:r>
            <w:proofErr w:type="spellEnd"/>
            <w:r w:rsidRPr="00CC79D9">
              <w:rPr>
                <w:sz w:val="16"/>
                <w:szCs w:val="16"/>
                <w:lang w:eastAsia="zh-CN"/>
              </w:rPr>
              <w:t xml:space="preserve"> хули </w:t>
            </w:r>
          </w:p>
        </w:tc>
        <w:tc>
          <w:tcPr>
            <w:tcW w:w="907" w:type="dxa"/>
          </w:tcPr>
          <w:p w:rsidR="00A522B7" w:rsidRPr="00CC79D9" w:rsidRDefault="00A522B7" w:rsidP="002B503E">
            <w:pPr>
              <w:widowControl w:val="0"/>
              <w:jc w:val="center"/>
              <w:textAlignment w:val="baseline"/>
              <w:rPr>
                <w:sz w:val="16"/>
                <w:szCs w:val="16"/>
                <w:lang w:eastAsia="zh-CN"/>
              </w:rPr>
            </w:pPr>
          </w:p>
        </w:tc>
        <w:tc>
          <w:tcPr>
            <w:tcW w:w="4186" w:type="dxa"/>
            <w:gridSpan w:val="2"/>
          </w:tcPr>
          <w:p w:rsidR="00A522B7" w:rsidRDefault="00A522B7" w:rsidP="002B503E">
            <w:pPr>
              <w:widowControl w:val="0"/>
              <w:jc w:val="center"/>
              <w:textAlignment w:val="baseline"/>
              <w:rPr>
                <w:rFonts w:ascii="TimesET" w:hAnsi="TimesET"/>
                <w:b/>
                <w:sz w:val="16"/>
                <w:szCs w:val="16"/>
                <w:lang w:val="en-US" w:eastAsia="zh-CN"/>
              </w:rPr>
            </w:pPr>
            <w:r w:rsidRPr="00CC79D9">
              <w:rPr>
                <w:rFonts w:ascii="TimesET" w:hAnsi="TimesET"/>
                <w:b/>
                <w:sz w:val="16"/>
                <w:szCs w:val="16"/>
                <w:lang w:eastAsia="zh-CN"/>
              </w:rPr>
              <w:t>ПРИКАЗ</w:t>
            </w:r>
          </w:p>
          <w:p w:rsidR="0022245B" w:rsidRPr="0022245B" w:rsidRDefault="0022245B" w:rsidP="002B503E">
            <w:pPr>
              <w:widowControl w:val="0"/>
              <w:jc w:val="center"/>
              <w:textAlignment w:val="baseline"/>
              <w:rPr>
                <w:rFonts w:ascii="TimesET" w:hAnsi="TimesET"/>
                <w:b/>
                <w:sz w:val="16"/>
                <w:szCs w:val="16"/>
                <w:lang w:val="en-US" w:eastAsia="zh-CN"/>
              </w:rPr>
            </w:pPr>
          </w:p>
          <w:p w:rsidR="00A522B7" w:rsidRPr="00CC79D9" w:rsidRDefault="00A522B7" w:rsidP="002B503E">
            <w:pPr>
              <w:widowControl w:val="0"/>
              <w:jc w:val="center"/>
              <w:textAlignment w:val="baseline"/>
              <w:rPr>
                <w:sz w:val="16"/>
                <w:szCs w:val="16"/>
                <w:lang w:eastAsia="zh-CN"/>
              </w:rPr>
            </w:pPr>
            <w:r w:rsidRPr="00CC79D9">
              <w:rPr>
                <w:sz w:val="16"/>
                <w:szCs w:val="16"/>
                <w:lang w:eastAsia="zh-CN"/>
              </w:rPr>
              <w:t>______________        № _______</w:t>
            </w:r>
            <w:r w:rsidR="0022245B">
              <w:rPr>
                <w:sz w:val="16"/>
                <w:szCs w:val="16"/>
                <w:lang w:eastAsia="zh-CN"/>
              </w:rPr>
              <w:t>_____</w:t>
            </w:r>
          </w:p>
          <w:p w:rsidR="00A522B7" w:rsidRPr="00CC79D9" w:rsidRDefault="00A522B7" w:rsidP="002B503E">
            <w:pPr>
              <w:widowControl w:val="0"/>
              <w:jc w:val="center"/>
              <w:textAlignment w:val="baseline"/>
              <w:rPr>
                <w:sz w:val="16"/>
                <w:szCs w:val="16"/>
                <w:lang w:eastAsia="zh-CN"/>
              </w:rPr>
            </w:pPr>
            <w:r w:rsidRPr="00CC79D9">
              <w:rPr>
                <w:sz w:val="16"/>
                <w:szCs w:val="16"/>
                <w:lang w:eastAsia="zh-CN"/>
              </w:rPr>
              <w:t>г. Чебоксары</w:t>
            </w:r>
          </w:p>
        </w:tc>
      </w:tr>
    </w:tbl>
    <w:p w:rsidR="00A522B7" w:rsidRPr="00CC79D9" w:rsidRDefault="00A522B7" w:rsidP="00A522B7">
      <w:pPr>
        <w:widowControl w:val="0"/>
        <w:tabs>
          <w:tab w:val="left" w:pos="2794"/>
        </w:tabs>
        <w:spacing w:line="360" w:lineRule="atLeast"/>
        <w:jc w:val="both"/>
        <w:textAlignment w:val="baseline"/>
        <w:rPr>
          <w:sz w:val="26"/>
          <w:szCs w:val="26"/>
          <w:lang w:eastAsia="zh-CN"/>
        </w:rPr>
      </w:pPr>
    </w:p>
    <w:p w:rsidR="005B2B96" w:rsidRDefault="002761C5" w:rsidP="005B2B96">
      <w:pPr>
        <w:ind w:right="4534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изменения</w:t>
      </w:r>
      <w:r w:rsidR="005B2B96">
        <w:rPr>
          <w:sz w:val="26"/>
          <w:szCs w:val="26"/>
        </w:rPr>
        <w:t xml:space="preserve"> в </w:t>
      </w:r>
      <w:r w:rsidR="00EE237F">
        <w:rPr>
          <w:sz w:val="26"/>
          <w:szCs w:val="26"/>
        </w:rPr>
        <w:t>приказ</w:t>
      </w:r>
      <w:r w:rsidR="005B2B96">
        <w:rPr>
          <w:sz w:val="26"/>
          <w:szCs w:val="26"/>
        </w:rPr>
        <w:t xml:space="preserve"> Министерства транспорта и дорожного хозяйства Чувашской Республики</w:t>
      </w:r>
      <w:r w:rsidR="0012727A">
        <w:rPr>
          <w:sz w:val="26"/>
          <w:szCs w:val="26"/>
        </w:rPr>
        <w:br/>
      </w:r>
      <w:r w:rsidR="00EE237F">
        <w:rPr>
          <w:sz w:val="26"/>
          <w:szCs w:val="26"/>
        </w:rPr>
        <w:t>от 15 ноября 2012 г. № 02-03/54</w:t>
      </w:r>
    </w:p>
    <w:p w:rsidR="005B2B96" w:rsidRDefault="005B2B96" w:rsidP="005B2B96">
      <w:pPr>
        <w:tabs>
          <w:tab w:val="left" w:pos="4253"/>
        </w:tabs>
        <w:ind w:right="4959"/>
        <w:jc w:val="both"/>
        <w:rPr>
          <w:sz w:val="26"/>
          <w:szCs w:val="26"/>
        </w:rPr>
      </w:pPr>
    </w:p>
    <w:p w:rsidR="00EE237F" w:rsidRPr="00EE237F" w:rsidRDefault="00EE237F" w:rsidP="00EE237F">
      <w:pPr>
        <w:ind w:firstLine="709"/>
        <w:jc w:val="both"/>
        <w:rPr>
          <w:color w:val="000000"/>
          <w:sz w:val="26"/>
          <w:szCs w:val="26"/>
        </w:rPr>
      </w:pPr>
      <w:bookmarkStart w:id="0" w:name="_GoBack"/>
      <w:proofErr w:type="gramStart"/>
      <w:r w:rsidRPr="00EE237F">
        <w:rPr>
          <w:color w:val="000000"/>
          <w:sz w:val="26"/>
          <w:szCs w:val="26"/>
        </w:rPr>
        <w:t>П</w:t>
      </w:r>
      <w:proofErr w:type="gramEnd"/>
      <w:r w:rsidRPr="00EE237F">
        <w:rPr>
          <w:color w:val="000000"/>
          <w:sz w:val="26"/>
          <w:szCs w:val="26"/>
        </w:rPr>
        <w:t xml:space="preserve"> р и к а з ы в а ю:</w:t>
      </w:r>
    </w:p>
    <w:p w:rsidR="00EE237F" w:rsidRPr="00EE237F" w:rsidRDefault="00EE237F" w:rsidP="00EE237F">
      <w:pPr>
        <w:ind w:firstLine="709"/>
        <w:jc w:val="both"/>
        <w:rPr>
          <w:color w:val="000000"/>
          <w:sz w:val="26"/>
          <w:szCs w:val="26"/>
        </w:rPr>
      </w:pPr>
      <w:r w:rsidRPr="00EE237F">
        <w:rPr>
          <w:color w:val="000000"/>
          <w:sz w:val="26"/>
          <w:szCs w:val="26"/>
        </w:rPr>
        <w:t xml:space="preserve">1. </w:t>
      </w:r>
      <w:proofErr w:type="gramStart"/>
      <w:r w:rsidR="00052F83">
        <w:rPr>
          <w:color w:val="000000"/>
          <w:sz w:val="26"/>
          <w:szCs w:val="26"/>
        </w:rPr>
        <w:t>В пункте 2.5 раздела II</w:t>
      </w:r>
      <w:r w:rsidR="0012727A" w:rsidRPr="0012727A">
        <w:rPr>
          <w:color w:val="000000"/>
          <w:sz w:val="26"/>
          <w:szCs w:val="26"/>
        </w:rPr>
        <w:t xml:space="preserve"> </w:t>
      </w:r>
      <w:r w:rsidRPr="00EE237F">
        <w:rPr>
          <w:color w:val="000000"/>
          <w:sz w:val="26"/>
          <w:szCs w:val="26"/>
        </w:rPr>
        <w:t>Служебного распоряд</w:t>
      </w:r>
      <w:r>
        <w:rPr>
          <w:color w:val="000000"/>
          <w:sz w:val="26"/>
          <w:szCs w:val="26"/>
        </w:rPr>
        <w:t>ка Министерства транспорта и до</w:t>
      </w:r>
      <w:r w:rsidRPr="00EE237F">
        <w:rPr>
          <w:color w:val="000000"/>
          <w:sz w:val="26"/>
          <w:szCs w:val="26"/>
        </w:rPr>
        <w:t>рожного хозяйства Чувашской Республики, утвержденного приказом Министерства транспорта и дорожного хозяйства Чувашской Республики от 15 ноября 2012 г. № 02-03/54 (зарегистрирован в Министерстве юстиции Чувашской Республики 28 декабря 2012 г., регистрационный № 1404), с изменениями, внесенными приказами Министерства транспорта и дорожного хозяйства Чувашской Республики от 7 мая 2015 г. № 02-03/74</w:t>
      </w:r>
      <w:proofErr w:type="gramEnd"/>
      <w:r w:rsidRPr="00EE237F">
        <w:rPr>
          <w:color w:val="000000"/>
          <w:sz w:val="26"/>
          <w:szCs w:val="26"/>
        </w:rPr>
        <w:t xml:space="preserve"> (</w:t>
      </w:r>
      <w:proofErr w:type="gramStart"/>
      <w:r w:rsidRPr="00EE237F">
        <w:rPr>
          <w:color w:val="000000"/>
          <w:sz w:val="26"/>
          <w:szCs w:val="26"/>
        </w:rPr>
        <w:t xml:space="preserve">зарегистрирован в Министерстве юстиции </w:t>
      </w:r>
      <w:r>
        <w:rPr>
          <w:color w:val="000000"/>
          <w:sz w:val="26"/>
          <w:szCs w:val="26"/>
        </w:rPr>
        <w:t>Чувашской Респуб</w:t>
      </w:r>
      <w:r w:rsidRPr="00EE237F">
        <w:rPr>
          <w:color w:val="000000"/>
          <w:sz w:val="26"/>
          <w:szCs w:val="26"/>
        </w:rPr>
        <w:t>лики 26 мая 2015 г., регистрационный</w:t>
      </w:r>
      <w:r>
        <w:rPr>
          <w:color w:val="000000"/>
          <w:sz w:val="26"/>
          <w:szCs w:val="26"/>
        </w:rPr>
        <w:br/>
      </w:r>
      <w:r w:rsidRPr="00EE237F">
        <w:rPr>
          <w:color w:val="000000"/>
          <w:sz w:val="26"/>
          <w:szCs w:val="26"/>
        </w:rPr>
        <w:t xml:space="preserve">№ 2465), от 29 апреля 2016 г. № 02-03/79 (зарегистрирован в Министерстве юстиции Чувашской Республики 26 мая 2016 г., регистрационный № 3033), </w:t>
      </w:r>
      <w:r>
        <w:rPr>
          <w:color w:val="000000"/>
          <w:sz w:val="26"/>
          <w:szCs w:val="26"/>
        </w:rPr>
        <w:br/>
      </w:r>
      <w:r w:rsidRPr="00EE237F">
        <w:rPr>
          <w:color w:val="000000"/>
          <w:sz w:val="26"/>
          <w:szCs w:val="26"/>
        </w:rPr>
        <w:t xml:space="preserve">от 23 августа 2016 г. № 02-03/149 (зарегистрирован в Министерстве юстиции и имущественных отношений Чувашской Республики 14 октября 2016 г., регистрационный № 3301), от 25 </w:t>
      </w:r>
      <w:r>
        <w:rPr>
          <w:color w:val="000000"/>
          <w:sz w:val="26"/>
          <w:szCs w:val="26"/>
        </w:rPr>
        <w:t>апреля 2017 г. № 02-03/93</w:t>
      </w:r>
      <w:proofErr w:type="gramEnd"/>
      <w:r>
        <w:rPr>
          <w:color w:val="000000"/>
          <w:sz w:val="26"/>
          <w:szCs w:val="26"/>
        </w:rPr>
        <w:t xml:space="preserve"> (</w:t>
      </w:r>
      <w:proofErr w:type="gramStart"/>
      <w:r>
        <w:rPr>
          <w:color w:val="000000"/>
          <w:sz w:val="26"/>
          <w:szCs w:val="26"/>
        </w:rPr>
        <w:t>заре</w:t>
      </w:r>
      <w:r w:rsidRPr="00EE237F">
        <w:rPr>
          <w:color w:val="000000"/>
          <w:sz w:val="26"/>
          <w:szCs w:val="26"/>
        </w:rPr>
        <w:t>гистрирован в Министерстве юстиции и имущественных отношений Чувашской Республики</w:t>
      </w:r>
      <w:r w:rsidR="00AF1795">
        <w:rPr>
          <w:color w:val="000000"/>
          <w:sz w:val="26"/>
          <w:szCs w:val="26"/>
        </w:rPr>
        <w:br/>
      </w:r>
      <w:r w:rsidRPr="00EE237F">
        <w:rPr>
          <w:color w:val="000000"/>
          <w:sz w:val="26"/>
          <w:szCs w:val="26"/>
        </w:rPr>
        <w:t xml:space="preserve">19 мая 2017 г., регистрационный № 3734), от 19 октября 2017 г. № 02-03/207 (зарегистрирован в Министерстве юстиции и имущественных отношений Чувашской Республики 10 ноября 2017 г., регистрационный № 4098), </w:t>
      </w:r>
      <w:r w:rsidR="00AF1795">
        <w:rPr>
          <w:color w:val="000000"/>
          <w:sz w:val="26"/>
          <w:szCs w:val="26"/>
        </w:rPr>
        <w:br/>
        <w:t>от 27 сентяб</w:t>
      </w:r>
      <w:r w:rsidRPr="00EE237F">
        <w:rPr>
          <w:color w:val="000000"/>
          <w:sz w:val="26"/>
          <w:szCs w:val="26"/>
        </w:rPr>
        <w:t>ря 2019 г. № 02-03/206 (зарегистрирован в Министерстве юстиции и и</w:t>
      </w:r>
      <w:r w:rsidR="00AF1795">
        <w:rPr>
          <w:color w:val="000000"/>
          <w:sz w:val="26"/>
          <w:szCs w:val="26"/>
        </w:rPr>
        <w:t>муществен</w:t>
      </w:r>
      <w:r w:rsidRPr="00EE237F">
        <w:rPr>
          <w:color w:val="000000"/>
          <w:sz w:val="26"/>
          <w:szCs w:val="26"/>
        </w:rPr>
        <w:t>ных отношений Чувашской Республики 22 о</w:t>
      </w:r>
      <w:r>
        <w:rPr>
          <w:color w:val="000000"/>
          <w:sz w:val="26"/>
          <w:szCs w:val="26"/>
        </w:rPr>
        <w:t>ктября 2019 г., регистрационный</w:t>
      </w:r>
      <w:r w:rsidR="00AF1795">
        <w:rPr>
          <w:color w:val="000000"/>
          <w:sz w:val="26"/>
          <w:szCs w:val="26"/>
        </w:rPr>
        <w:t xml:space="preserve"> </w:t>
      </w:r>
      <w:r w:rsidRPr="00EE237F">
        <w:rPr>
          <w:color w:val="000000"/>
          <w:sz w:val="26"/>
          <w:szCs w:val="26"/>
        </w:rPr>
        <w:t>№ 5452), от</w:t>
      </w:r>
      <w:proofErr w:type="gramEnd"/>
      <w:r w:rsidRPr="00EE237F">
        <w:rPr>
          <w:color w:val="000000"/>
          <w:sz w:val="26"/>
          <w:szCs w:val="26"/>
        </w:rPr>
        <w:t xml:space="preserve"> </w:t>
      </w:r>
      <w:proofErr w:type="gramStart"/>
      <w:r w:rsidRPr="00EE237F">
        <w:rPr>
          <w:color w:val="000000"/>
          <w:sz w:val="26"/>
          <w:szCs w:val="26"/>
        </w:rPr>
        <w:t xml:space="preserve">27 января 2021 г. № </w:t>
      </w:r>
      <w:r w:rsidR="00AF1795">
        <w:rPr>
          <w:color w:val="000000"/>
          <w:sz w:val="26"/>
          <w:szCs w:val="26"/>
        </w:rPr>
        <w:t>02-03/8 (зарегистрирован в Госу</w:t>
      </w:r>
      <w:r w:rsidRPr="00EE237F">
        <w:rPr>
          <w:color w:val="000000"/>
          <w:sz w:val="26"/>
          <w:szCs w:val="26"/>
        </w:rPr>
        <w:t>дарственной службе Чувашской Республики по делам юстиции 8 февраля</w:t>
      </w:r>
      <w:r w:rsidR="00323263">
        <w:rPr>
          <w:color w:val="000000"/>
          <w:sz w:val="26"/>
          <w:szCs w:val="26"/>
        </w:rPr>
        <w:br/>
      </w:r>
      <w:r w:rsidRPr="00EE237F">
        <w:rPr>
          <w:color w:val="000000"/>
          <w:sz w:val="26"/>
          <w:szCs w:val="26"/>
        </w:rPr>
        <w:t>2021 г., регистрационный № 6745)</w:t>
      </w:r>
      <w:r w:rsidR="000841E9">
        <w:rPr>
          <w:color w:val="000000"/>
          <w:sz w:val="26"/>
          <w:szCs w:val="26"/>
        </w:rPr>
        <w:t>,</w:t>
      </w:r>
      <w:r w:rsidRPr="00EE237F">
        <w:rPr>
          <w:color w:val="000000"/>
          <w:sz w:val="26"/>
          <w:szCs w:val="26"/>
        </w:rPr>
        <w:t xml:space="preserve"> </w:t>
      </w:r>
      <w:r w:rsidR="0012727A" w:rsidRPr="00EE237F">
        <w:rPr>
          <w:color w:val="000000"/>
          <w:sz w:val="26"/>
          <w:szCs w:val="26"/>
        </w:rPr>
        <w:t xml:space="preserve">от </w:t>
      </w:r>
      <w:r w:rsidR="0012727A">
        <w:rPr>
          <w:color w:val="000000"/>
          <w:sz w:val="26"/>
          <w:szCs w:val="26"/>
        </w:rPr>
        <w:t>14</w:t>
      </w:r>
      <w:r w:rsidR="0012727A" w:rsidRPr="00EE237F">
        <w:rPr>
          <w:color w:val="000000"/>
          <w:sz w:val="26"/>
          <w:szCs w:val="26"/>
        </w:rPr>
        <w:t xml:space="preserve"> </w:t>
      </w:r>
      <w:r w:rsidR="0012727A">
        <w:rPr>
          <w:color w:val="000000"/>
          <w:sz w:val="26"/>
          <w:szCs w:val="26"/>
        </w:rPr>
        <w:t>мая</w:t>
      </w:r>
      <w:r w:rsidR="0012727A" w:rsidRPr="00EE237F">
        <w:rPr>
          <w:color w:val="000000"/>
          <w:sz w:val="26"/>
          <w:szCs w:val="26"/>
        </w:rPr>
        <w:t xml:space="preserve"> 2021 г. № </w:t>
      </w:r>
      <w:r w:rsidR="0012727A">
        <w:rPr>
          <w:color w:val="000000"/>
          <w:sz w:val="26"/>
          <w:szCs w:val="26"/>
        </w:rPr>
        <w:t>02-03/71 (зарегистрирован в Госу</w:t>
      </w:r>
      <w:r w:rsidR="0012727A" w:rsidRPr="00EE237F">
        <w:rPr>
          <w:color w:val="000000"/>
          <w:sz w:val="26"/>
          <w:szCs w:val="26"/>
        </w:rPr>
        <w:t xml:space="preserve">дарственной службе Чувашской Республики по делам юстиции </w:t>
      </w:r>
      <w:r w:rsidR="0012727A">
        <w:rPr>
          <w:color w:val="000000"/>
          <w:sz w:val="26"/>
          <w:szCs w:val="26"/>
        </w:rPr>
        <w:t>27</w:t>
      </w:r>
      <w:r w:rsidR="0012727A" w:rsidRPr="00EE237F">
        <w:rPr>
          <w:color w:val="000000"/>
          <w:sz w:val="26"/>
          <w:szCs w:val="26"/>
        </w:rPr>
        <w:t xml:space="preserve"> </w:t>
      </w:r>
      <w:r w:rsidR="0012727A">
        <w:rPr>
          <w:color w:val="000000"/>
          <w:sz w:val="26"/>
          <w:szCs w:val="26"/>
        </w:rPr>
        <w:t>мая</w:t>
      </w:r>
      <w:r w:rsidR="0012727A" w:rsidRPr="00EE237F">
        <w:rPr>
          <w:color w:val="000000"/>
          <w:sz w:val="26"/>
          <w:szCs w:val="26"/>
        </w:rPr>
        <w:t xml:space="preserve"> 2021 г., регистрационный № </w:t>
      </w:r>
      <w:r w:rsidR="0012727A">
        <w:rPr>
          <w:color w:val="000000"/>
          <w:sz w:val="26"/>
          <w:szCs w:val="26"/>
        </w:rPr>
        <w:t>6949</w:t>
      </w:r>
      <w:r w:rsidR="0012727A" w:rsidRPr="00EE237F">
        <w:rPr>
          <w:color w:val="000000"/>
          <w:sz w:val="26"/>
          <w:szCs w:val="26"/>
        </w:rPr>
        <w:t>)</w:t>
      </w:r>
      <w:r w:rsidR="0012727A">
        <w:rPr>
          <w:color w:val="000000"/>
          <w:sz w:val="26"/>
          <w:szCs w:val="26"/>
        </w:rPr>
        <w:t xml:space="preserve">, </w:t>
      </w:r>
      <w:r w:rsidR="00052F83">
        <w:rPr>
          <w:color w:val="000000"/>
          <w:sz w:val="26"/>
          <w:szCs w:val="26"/>
        </w:rPr>
        <w:t>от 22</w:t>
      </w:r>
      <w:r w:rsidR="00052F83" w:rsidRPr="00EE237F">
        <w:rPr>
          <w:color w:val="000000"/>
          <w:sz w:val="26"/>
          <w:szCs w:val="26"/>
        </w:rPr>
        <w:t xml:space="preserve"> </w:t>
      </w:r>
      <w:r w:rsidR="00052F83">
        <w:rPr>
          <w:color w:val="000000"/>
          <w:sz w:val="26"/>
          <w:szCs w:val="26"/>
        </w:rPr>
        <w:t>июля</w:t>
      </w:r>
      <w:r w:rsidR="00052F83" w:rsidRPr="00EE237F">
        <w:rPr>
          <w:color w:val="000000"/>
          <w:sz w:val="26"/>
          <w:szCs w:val="26"/>
        </w:rPr>
        <w:t xml:space="preserve"> 2021 г. № </w:t>
      </w:r>
      <w:r w:rsidR="00052F83">
        <w:rPr>
          <w:color w:val="000000"/>
          <w:sz w:val="26"/>
          <w:szCs w:val="26"/>
        </w:rPr>
        <w:t>02-03/103 (зарегистрирован в</w:t>
      </w:r>
      <w:proofErr w:type="gramEnd"/>
      <w:r w:rsidR="00052F83">
        <w:rPr>
          <w:color w:val="000000"/>
          <w:sz w:val="26"/>
          <w:szCs w:val="26"/>
        </w:rPr>
        <w:t xml:space="preserve"> </w:t>
      </w:r>
      <w:proofErr w:type="gramStart"/>
      <w:r w:rsidR="00052F83">
        <w:rPr>
          <w:color w:val="000000"/>
          <w:sz w:val="26"/>
          <w:szCs w:val="26"/>
        </w:rPr>
        <w:t>Госу</w:t>
      </w:r>
      <w:r w:rsidR="00052F83" w:rsidRPr="00EE237F">
        <w:rPr>
          <w:color w:val="000000"/>
          <w:sz w:val="26"/>
          <w:szCs w:val="26"/>
        </w:rPr>
        <w:t xml:space="preserve">дарственной службе Чувашской Республики по делам юстиции </w:t>
      </w:r>
      <w:r w:rsidR="009D6D29">
        <w:rPr>
          <w:color w:val="000000"/>
          <w:sz w:val="26"/>
          <w:szCs w:val="26"/>
        </w:rPr>
        <w:t>4</w:t>
      </w:r>
      <w:r w:rsidR="00052F83" w:rsidRPr="00EE237F">
        <w:rPr>
          <w:color w:val="000000"/>
          <w:sz w:val="26"/>
          <w:szCs w:val="26"/>
        </w:rPr>
        <w:t xml:space="preserve"> </w:t>
      </w:r>
      <w:r w:rsidR="009D6D29">
        <w:rPr>
          <w:color w:val="000000"/>
          <w:sz w:val="26"/>
          <w:szCs w:val="26"/>
        </w:rPr>
        <w:t>августа</w:t>
      </w:r>
      <w:r w:rsidR="009D6D29">
        <w:rPr>
          <w:color w:val="000000"/>
          <w:sz w:val="26"/>
          <w:szCs w:val="26"/>
        </w:rPr>
        <w:br/>
      </w:r>
      <w:r w:rsidR="00052F83" w:rsidRPr="00EE237F">
        <w:rPr>
          <w:color w:val="000000"/>
          <w:sz w:val="26"/>
          <w:szCs w:val="26"/>
        </w:rPr>
        <w:t xml:space="preserve">2021 г., регистрационный № </w:t>
      </w:r>
      <w:r w:rsidR="009D6D29">
        <w:rPr>
          <w:color w:val="000000"/>
          <w:sz w:val="26"/>
          <w:szCs w:val="26"/>
        </w:rPr>
        <w:t>7081</w:t>
      </w:r>
      <w:r w:rsidR="00052F83" w:rsidRPr="00EE237F">
        <w:rPr>
          <w:color w:val="000000"/>
          <w:sz w:val="26"/>
          <w:szCs w:val="26"/>
        </w:rPr>
        <w:t>)</w:t>
      </w:r>
      <w:r w:rsidR="00052F83">
        <w:rPr>
          <w:color w:val="000000"/>
          <w:sz w:val="26"/>
          <w:szCs w:val="26"/>
        </w:rPr>
        <w:t>,</w:t>
      </w:r>
      <w:r w:rsidR="009D6D29">
        <w:rPr>
          <w:color w:val="000000"/>
          <w:sz w:val="26"/>
          <w:szCs w:val="26"/>
        </w:rPr>
        <w:t xml:space="preserve"> слова «</w:t>
      </w:r>
      <w:r w:rsidR="009D6D29" w:rsidRPr="009D6D29">
        <w:rPr>
          <w:color w:val="000000"/>
          <w:sz w:val="26"/>
          <w:szCs w:val="26"/>
        </w:rPr>
        <w:t>Пенсионного фонда Российской Федерации</w:t>
      </w:r>
      <w:r w:rsidR="009D6D29">
        <w:rPr>
          <w:color w:val="000000"/>
          <w:sz w:val="26"/>
          <w:szCs w:val="26"/>
        </w:rPr>
        <w:t>» заменить словами «</w:t>
      </w:r>
      <w:r w:rsidR="009D6D29" w:rsidRPr="009D6D29">
        <w:rPr>
          <w:color w:val="000000"/>
          <w:sz w:val="26"/>
          <w:szCs w:val="26"/>
        </w:rPr>
        <w:t>Фонда пенсионного и социального с</w:t>
      </w:r>
      <w:r w:rsidR="009D6D29">
        <w:rPr>
          <w:color w:val="000000"/>
          <w:sz w:val="26"/>
          <w:szCs w:val="26"/>
        </w:rPr>
        <w:t>трахования Российской Федерации».</w:t>
      </w:r>
      <w:proofErr w:type="gramEnd"/>
    </w:p>
    <w:p w:rsidR="00EE237F" w:rsidRPr="00EE237F" w:rsidRDefault="00EE237F" w:rsidP="00EE237F">
      <w:pPr>
        <w:ind w:firstLine="709"/>
        <w:jc w:val="both"/>
        <w:rPr>
          <w:color w:val="000000"/>
          <w:sz w:val="26"/>
          <w:szCs w:val="26"/>
        </w:rPr>
      </w:pPr>
      <w:r w:rsidRPr="00EE237F">
        <w:rPr>
          <w:color w:val="000000"/>
          <w:sz w:val="26"/>
          <w:szCs w:val="26"/>
        </w:rPr>
        <w:t xml:space="preserve">2. Настоящий приказ вступает в силу через десять дней после дня его </w:t>
      </w:r>
      <w:proofErr w:type="spellStart"/>
      <w:proofErr w:type="gramStart"/>
      <w:r w:rsidRPr="00EE237F">
        <w:rPr>
          <w:color w:val="000000"/>
          <w:sz w:val="26"/>
          <w:szCs w:val="26"/>
        </w:rPr>
        <w:t>офици-ального</w:t>
      </w:r>
      <w:proofErr w:type="spellEnd"/>
      <w:proofErr w:type="gramEnd"/>
      <w:r w:rsidRPr="00EE237F">
        <w:rPr>
          <w:color w:val="000000"/>
          <w:sz w:val="26"/>
          <w:szCs w:val="26"/>
        </w:rPr>
        <w:t xml:space="preserve"> опубликования.</w:t>
      </w:r>
    </w:p>
    <w:p w:rsidR="00EE237F" w:rsidRDefault="00EE237F" w:rsidP="00EE237F">
      <w:pPr>
        <w:ind w:firstLine="709"/>
        <w:jc w:val="both"/>
        <w:rPr>
          <w:color w:val="000000"/>
          <w:sz w:val="26"/>
          <w:szCs w:val="26"/>
        </w:rPr>
      </w:pPr>
    </w:p>
    <w:bookmarkEnd w:id="0"/>
    <w:p w:rsidR="0012727A" w:rsidRPr="00EE237F" w:rsidRDefault="0012727A" w:rsidP="00EE237F">
      <w:pPr>
        <w:ind w:firstLine="709"/>
        <w:jc w:val="both"/>
        <w:rPr>
          <w:color w:val="000000"/>
          <w:sz w:val="26"/>
          <w:szCs w:val="26"/>
        </w:rPr>
      </w:pPr>
    </w:p>
    <w:p w:rsidR="00EE237F" w:rsidRPr="00EE237F" w:rsidRDefault="00EE237F" w:rsidP="00EE237F">
      <w:pPr>
        <w:ind w:firstLine="709"/>
        <w:jc w:val="both"/>
        <w:rPr>
          <w:color w:val="000000"/>
          <w:sz w:val="26"/>
          <w:szCs w:val="26"/>
        </w:rPr>
      </w:pPr>
    </w:p>
    <w:p w:rsidR="002761C5" w:rsidRPr="006D0200" w:rsidRDefault="00730171" w:rsidP="00EE237F">
      <w:pPr>
        <w:autoSpaceDE w:val="0"/>
        <w:autoSpaceDN w:val="0"/>
        <w:adjustRightInd w:val="0"/>
        <w:jc w:val="both"/>
        <w:rPr>
          <w:sz w:val="26"/>
          <w:szCs w:val="26"/>
          <w:lang w:val="en-US" w:eastAsia="zh-CN"/>
        </w:rPr>
      </w:pPr>
      <w:r w:rsidRPr="006A2BCC">
        <w:rPr>
          <w:sz w:val="26"/>
          <w:szCs w:val="26"/>
        </w:rPr>
        <w:t xml:space="preserve">Министр                                                                                                 </w:t>
      </w:r>
      <w:r>
        <w:rPr>
          <w:sz w:val="26"/>
          <w:szCs w:val="26"/>
        </w:rPr>
        <w:t xml:space="preserve">         В.М. Осипов </w:t>
      </w:r>
    </w:p>
    <w:sectPr w:rsidR="002761C5" w:rsidRPr="006D0200" w:rsidSect="00730171">
      <w:pgSz w:w="11906" w:h="16838" w:code="9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JournalSans Chuvash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serif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2B7"/>
    <w:rsid w:val="000355DA"/>
    <w:rsid w:val="00052F83"/>
    <w:rsid w:val="000841E9"/>
    <w:rsid w:val="0012727A"/>
    <w:rsid w:val="0022245B"/>
    <w:rsid w:val="002761C5"/>
    <w:rsid w:val="00323263"/>
    <w:rsid w:val="00355A57"/>
    <w:rsid w:val="003D4F21"/>
    <w:rsid w:val="004A5B2C"/>
    <w:rsid w:val="005B2B96"/>
    <w:rsid w:val="006D0200"/>
    <w:rsid w:val="00730171"/>
    <w:rsid w:val="00886BFC"/>
    <w:rsid w:val="009D6D29"/>
    <w:rsid w:val="00A522B7"/>
    <w:rsid w:val="00AF1795"/>
    <w:rsid w:val="00BE6A97"/>
    <w:rsid w:val="00C7030C"/>
    <w:rsid w:val="00EE237F"/>
    <w:rsid w:val="00F240C5"/>
    <w:rsid w:val="00FB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2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2B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2761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2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2B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2761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5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Минтранс ЧР Елена Матулене</dc:creator>
  <cp:lastModifiedBy>Минтранс ЧР Петрова Наталия</cp:lastModifiedBy>
  <cp:revision>2</cp:revision>
  <cp:lastPrinted>2023-01-13T06:33:00Z</cp:lastPrinted>
  <dcterms:created xsi:type="dcterms:W3CDTF">2023-01-13T06:45:00Z</dcterms:created>
  <dcterms:modified xsi:type="dcterms:W3CDTF">2023-01-13T06:45:00Z</dcterms:modified>
</cp:coreProperties>
</file>